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2234" w:rsidRPr="00506A40" w:rsidRDefault="00102234" w:rsidP="00102234">
      <w:pPr>
        <w:pStyle w:val="Akti"/>
        <w:rPr>
          <w:spacing w:val="-4"/>
          <w:lang w:val="sq-AL"/>
        </w:rPr>
      </w:pPr>
      <w:r w:rsidRPr="00506A40">
        <w:rPr>
          <w:spacing w:val="-4"/>
          <w:lang w:val="sq-AL"/>
        </w:rPr>
        <w:t>VENDIM</w:t>
      </w:r>
    </w:p>
    <w:p w:rsidR="00102234" w:rsidRPr="00506A40" w:rsidRDefault="00102234" w:rsidP="00102234">
      <w:pPr>
        <w:pStyle w:val="NumriData"/>
        <w:rPr>
          <w:spacing w:val="-4"/>
          <w:lang w:val="sq-AL"/>
        </w:rPr>
      </w:pPr>
      <w:r w:rsidRPr="00506A40">
        <w:rPr>
          <w:spacing w:val="-4"/>
          <w:lang w:val="sq-AL"/>
        </w:rPr>
        <w:t>Nr. 613, datë 17.9.2014</w:t>
      </w:r>
    </w:p>
    <w:p w:rsidR="00102234" w:rsidRPr="00506A40" w:rsidRDefault="00102234" w:rsidP="00102234">
      <w:pPr>
        <w:pStyle w:val="Hapesira7"/>
        <w:rPr>
          <w:spacing w:val="-4"/>
          <w:lang w:val="sq-AL"/>
        </w:rPr>
      </w:pPr>
    </w:p>
    <w:p w:rsidR="00102234" w:rsidRPr="00506A40" w:rsidRDefault="00102234" w:rsidP="00102234">
      <w:pPr>
        <w:pStyle w:val="Titulli"/>
        <w:rPr>
          <w:spacing w:val="-4"/>
          <w:lang w:val="sq-AL"/>
        </w:rPr>
      </w:pPr>
      <w:r w:rsidRPr="00506A40">
        <w:rPr>
          <w:spacing w:val="-4"/>
          <w:lang w:val="sq-AL"/>
        </w:rPr>
        <w:t>PËR NDRYSHIMIN E PËRGJEGJËSISË SË ADMINISTRIMIT, NGA MINISTRIA E MBROJTJES TE MINISTRIA E ARSIMIT DHE SPORTIT, TË PRONËS NR. 1051, ME EMËRTIM “REPARTI USHTARAK NR.</w:t>
      </w:r>
      <w:r>
        <w:rPr>
          <w:spacing w:val="-4"/>
          <w:lang w:val="sq-AL"/>
        </w:rPr>
        <w:t xml:space="preserve"> </w:t>
      </w:r>
      <w:r w:rsidRPr="00506A40">
        <w:rPr>
          <w:spacing w:val="-4"/>
          <w:lang w:val="sq-AL"/>
        </w:rPr>
        <w:t>5013, N/REPART”, ME VENDNDODHJE NË BIGAZ, SKRAPAR”, DHE PËR NJË NDRYSHIM NË VENDIMIN NR. 515, DATË 18.7.2003, TË KËSHILLIT TË MINISTRAVE, “PËR MIRATIMIN E LISTËS SË INVENTARIT TË PRONAVE TË PALUAJTSHME SHTETËRORE, TË CILAT I KALOJNË NË PËRGJEGJËSI ADMINISTRIMI MINISTRISË SË MBROJTJES”, TË NDRYSHUAR</w:t>
      </w:r>
    </w:p>
    <w:p w:rsidR="00102234" w:rsidRPr="00506A40" w:rsidRDefault="00102234" w:rsidP="00102234">
      <w:pPr>
        <w:pStyle w:val="Hapesira7"/>
        <w:rPr>
          <w:spacing w:val="-4"/>
          <w:sz w:val="12"/>
          <w:lang w:val="sq-AL"/>
        </w:rPr>
      </w:pPr>
    </w:p>
    <w:p w:rsidR="00102234" w:rsidRPr="00506A40" w:rsidRDefault="00102234" w:rsidP="00102234">
      <w:pPr>
        <w:pStyle w:val="Paragrafi"/>
        <w:rPr>
          <w:spacing w:val="-4"/>
          <w:lang w:val="sq-AL"/>
        </w:rPr>
      </w:pPr>
      <w:r w:rsidRPr="00506A40">
        <w:rPr>
          <w:spacing w:val="-4"/>
          <w:lang w:val="sq-AL"/>
        </w:rPr>
        <w:t xml:space="preserve">Në mbështetje të nenit 100 të Kushtetutës dhe të neneve 13 e 15, të ligjit nr. 8743, datë 22.2.2001, “Për pronat e paluajtshme të shtetit”, të ndryshuar, me propozimin e ministrit të Mbrojtjes, Këshilli i Ministrave </w:t>
      </w:r>
    </w:p>
    <w:p w:rsidR="00102234" w:rsidRPr="00506A40" w:rsidRDefault="00102234" w:rsidP="00102234">
      <w:pPr>
        <w:pStyle w:val="VENDOSI"/>
        <w:rPr>
          <w:rFonts w:ascii="Garamond" w:hAnsi="Garamond"/>
          <w:spacing w:val="-4"/>
          <w:sz w:val="24"/>
          <w:szCs w:val="24"/>
          <w:lang w:val="sq-AL"/>
        </w:rPr>
      </w:pPr>
      <w:r w:rsidRPr="00506A40">
        <w:rPr>
          <w:rFonts w:ascii="Garamond" w:hAnsi="Garamond"/>
          <w:spacing w:val="-4"/>
          <w:sz w:val="24"/>
          <w:szCs w:val="24"/>
          <w:lang w:val="sq-AL"/>
        </w:rPr>
        <w:t>VENDOSI:</w:t>
      </w:r>
    </w:p>
    <w:p w:rsidR="00102234" w:rsidRPr="00506A40" w:rsidRDefault="00102234" w:rsidP="00102234">
      <w:pPr>
        <w:pStyle w:val="Hapesira7"/>
        <w:rPr>
          <w:spacing w:val="-4"/>
          <w:sz w:val="12"/>
          <w:lang w:val="sq-AL"/>
        </w:rPr>
      </w:pPr>
    </w:p>
    <w:p w:rsidR="00102234" w:rsidRPr="00506A40" w:rsidRDefault="00102234" w:rsidP="00102234">
      <w:pPr>
        <w:pStyle w:val="Paragrafi"/>
        <w:rPr>
          <w:spacing w:val="-4"/>
          <w:lang w:val="sq-AL"/>
        </w:rPr>
      </w:pPr>
      <w:r w:rsidRPr="00506A40">
        <w:rPr>
          <w:spacing w:val="-4"/>
          <w:lang w:val="sq-AL"/>
        </w:rPr>
        <w:t xml:space="preserve">1. Ndryshimin e përgjegjësisë së administrimit, nga Ministria e Mbrojtjes te Ministria e Arsimit dhe Sportit, të pronës nr. 1051, me emërtim “Reparti ushtarak nr. 5013, N/repart”, me vendndodhje në Bigaz, Skrapar, sipas formularit standard të inventarizimit të pronës, që i bashkëlidhet këtij vendimi dhe është pjesë përbërëse e tij, për t’u përdorur për aktivitete sportive. </w:t>
      </w:r>
    </w:p>
    <w:p w:rsidR="00102234" w:rsidRPr="00506A40" w:rsidRDefault="00102234" w:rsidP="00102234">
      <w:pPr>
        <w:pStyle w:val="Paragrafi"/>
        <w:rPr>
          <w:spacing w:val="-4"/>
          <w:lang w:val="sq-AL"/>
        </w:rPr>
      </w:pPr>
      <w:r w:rsidRPr="00506A40">
        <w:rPr>
          <w:spacing w:val="-4"/>
          <w:lang w:val="sq-AL"/>
        </w:rPr>
        <w:t>2. Prona nr. 1051, me emërtim “Reparti ushtarak nr. 5013, N/repart”, me vendndodhje në Bigaz, S</w:t>
      </w:r>
      <w:r>
        <w:rPr>
          <w:spacing w:val="-4"/>
          <w:lang w:val="sq-AL"/>
        </w:rPr>
        <w:t>krapar, e përcaktuar në pikën 1</w:t>
      </w:r>
      <w:r w:rsidRPr="00506A40">
        <w:rPr>
          <w:spacing w:val="-4"/>
          <w:lang w:val="sq-AL"/>
        </w:rPr>
        <w:t xml:space="preserve"> të këtij vendimi, të hiqet nga lista e inventarit të pronave të paluajtshme shtetërore, e cila i bashkëlidhet vendimit nr. 515, datë 18.7.2003, të Këshillit të Ministrave, të ndryshuar dhe të shtohet në listën e inventarit të pronave të paluajtshme shtetërore, në përgjegjësi administrimi të Ministrisë së Arsimit dhe Sportit.</w:t>
      </w:r>
    </w:p>
    <w:p w:rsidR="00102234" w:rsidRPr="00506A40" w:rsidRDefault="00102234" w:rsidP="00102234">
      <w:pPr>
        <w:pStyle w:val="Paragrafi"/>
        <w:rPr>
          <w:spacing w:val="-4"/>
          <w:lang w:val="sq-AL"/>
        </w:rPr>
      </w:pPr>
      <w:r w:rsidRPr="00506A40">
        <w:rPr>
          <w:spacing w:val="-4"/>
          <w:lang w:val="sq-AL"/>
        </w:rPr>
        <w:t xml:space="preserve">3. Ministrisë së Arsimit dhe Sportit i ndalohet të ndryshojë destinacionin e pronës, të përcaktuar në pikën 1, të këtij vendimi. </w:t>
      </w:r>
    </w:p>
    <w:p w:rsidR="00102234" w:rsidRDefault="00102234" w:rsidP="00102234">
      <w:pPr>
        <w:pStyle w:val="Paragrafi"/>
        <w:rPr>
          <w:spacing w:val="-4"/>
          <w:lang w:val="sq-AL"/>
        </w:rPr>
      </w:pPr>
      <w:r w:rsidRPr="00506A40">
        <w:rPr>
          <w:spacing w:val="-4"/>
          <w:lang w:val="sq-AL"/>
        </w:rPr>
        <w:t>4. Ngarkohen ministri i Mbrojtjes, ministri i Arsimit dhe Sportit, Agjencia e Inventarizimit dhe Transferimit të Pronave të Paluajtshme dhe kryeregjistruesi i Pasurive të Paluajtshme të Republikës së Shqipërisë për zbatimin e këtij vendimi.</w:t>
      </w:r>
    </w:p>
    <w:p w:rsidR="00102234" w:rsidRDefault="00102234" w:rsidP="00102234">
      <w:pPr>
        <w:pStyle w:val="Paragrafi"/>
        <w:rPr>
          <w:spacing w:val="-4"/>
          <w:lang w:val="sq-AL"/>
        </w:rPr>
      </w:pPr>
    </w:p>
    <w:p w:rsidR="00102234" w:rsidRPr="00506A40" w:rsidRDefault="00102234" w:rsidP="00102234">
      <w:pPr>
        <w:pStyle w:val="Paragrafi"/>
        <w:rPr>
          <w:spacing w:val="-4"/>
          <w:lang w:val="sq-AL"/>
        </w:rPr>
      </w:pPr>
    </w:p>
    <w:p w:rsidR="00102234" w:rsidRPr="00506A40" w:rsidRDefault="00102234" w:rsidP="00102234">
      <w:pPr>
        <w:pStyle w:val="Paragrafi"/>
        <w:rPr>
          <w:spacing w:val="-4"/>
          <w:lang w:val="sq-AL"/>
        </w:rPr>
      </w:pPr>
      <w:r w:rsidRPr="00506A40">
        <w:rPr>
          <w:spacing w:val="-4"/>
          <w:lang w:val="sq-AL"/>
        </w:rPr>
        <w:t>Ky vendim hyn në fuqi pas botimit në Fletoren Zyrtare.</w:t>
      </w:r>
    </w:p>
    <w:p w:rsidR="00102234" w:rsidRPr="00506A40" w:rsidRDefault="00102234" w:rsidP="00102234">
      <w:pPr>
        <w:pStyle w:val="Autoriteti"/>
        <w:rPr>
          <w:spacing w:val="-4"/>
          <w:lang w:val="sq-AL"/>
        </w:rPr>
      </w:pPr>
      <w:r w:rsidRPr="00506A40">
        <w:rPr>
          <w:spacing w:val="-4"/>
          <w:lang w:val="sq-AL"/>
        </w:rPr>
        <w:t>KRYEMINISTRI</w:t>
      </w:r>
    </w:p>
    <w:p w:rsidR="00102234" w:rsidRPr="00506A40" w:rsidRDefault="00102234" w:rsidP="00102234">
      <w:pPr>
        <w:pStyle w:val="AutoritetiEmer"/>
        <w:rPr>
          <w:sz w:val="20"/>
          <w:szCs w:val="20"/>
          <w:lang w:val="sq-AL"/>
        </w:rPr>
        <w:sectPr w:rsidR="00102234" w:rsidRPr="00506A40" w:rsidSect="003A6D9D">
          <w:headerReference w:type="even" r:id="rId6"/>
          <w:pgSz w:w="11907" w:h="16840" w:code="9"/>
          <w:pgMar w:top="1418" w:right="1418" w:bottom="1418" w:left="1418" w:header="1304" w:footer="1134" w:gutter="0"/>
          <w:cols w:space="454"/>
          <w:docGrid w:linePitch="360"/>
        </w:sectPr>
      </w:pPr>
      <w:bookmarkStart w:id="0" w:name="_GoBack"/>
      <w:bookmarkEnd w:id="0"/>
      <w:r w:rsidRPr="00506A40">
        <w:rPr>
          <w:spacing w:val="-4"/>
          <w:lang w:val="sq-AL"/>
        </w:rPr>
        <w:t>Edi Rama</w:t>
      </w:r>
    </w:p>
    <w:p w:rsidR="00102234" w:rsidRPr="001A2FEB" w:rsidRDefault="00102234" w:rsidP="00102234">
      <w:pPr>
        <w:pStyle w:val="Paragrafi"/>
        <w:rPr>
          <w:sz w:val="12"/>
          <w:szCs w:val="20"/>
          <w:lang w:val="sq-AL"/>
        </w:rPr>
      </w:pPr>
    </w:p>
    <w:p w:rsidR="00102234" w:rsidRPr="00506A40" w:rsidRDefault="00102234" w:rsidP="00102234">
      <w:pPr>
        <w:pStyle w:val="Paragrafi"/>
        <w:rPr>
          <w:sz w:val="20"/>
          <w:szCs w:val="20"/>
          <w:lang w:val="sq-AL"/>
        </w:rPr>
      </w:pPr>
      <w:r w:rsidRPr="00506A40">
        <w:rPr>
          <w:sz w:val="20"/>
          <w:szCs w:val="20"/>
          <w:lang w:val="sq-AL"/>
        </w:rPr>
        <w:t>3. FORMULAR PËR INVENTARIZIMIN E PRONAVE TË PALUAJTSHME SHTETËRORE</w:t>
      </w:r>
    </w:p>
    <w:p w:rsidR="00102234" w:rsidRPr="00506A40" w:rsidRDefault="00102234" w:rsidP="00102234">
      <w:pPr>
        <w:pStyle w:val="Paragrafi"/>
        <w:rPr>
          <w:b/>
          <w:sz w:val="20"/>
          <w:szCs w:val="20"/>
          <w:lang w:val="sq-AL"/>
        </w:rPr>
      </w:pPr>
      <w:r w:rsidRPr="00506A40">
        <w:rPr>
          <w:b/>
          <w:sz w:val="20"/>
          <w:szCs w:val="20"/>
          <w:lang w:val="sq-AL"/>
        </w:rPr>
        <w:t>( Për inventarizimin e pronave si klasa të veçanta )</w:t>
      </w:r>
    </w:p>
    <w:tbl>
      <w:tblPr>
        <w:tblW w:w="5000" w:type="pct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499"/>
        <w:gridCol w:w="691"/>
        <w:gridCol w:w="693"/>
        <w:gridCol w:w="1113"/>
        <w:gridCol w:w="1450"/>
        <w:gridCol w:w="1000"/>
        <w:gridCol w:w="760"/>
        <w:gridCol w:w="779"/>
        <w:gridCol w:w="988"/>
        <w:gridCol w:w="806"/>
        <w:gridCol w:w="797"/>
      </w:tblGrid>
      <w:tr w:rsidR="00102234" w:rsidRPr="00B04A35" w:rsidTr="00AC50B8">
        <w:trPr>
          <w:cantSplit/>
          <w:trHeight w:val="91"/>
        </w:trPr>
        <w:tc>
          <w:tcPr>
            <w:tcW w:w="26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234" w:rsidRPr="00B04A35" w:rsidRDefault="00102234" w:rsidP="00AC50B8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A</w:t>
            </w:r>
          </w:p>
        </w:tc>
        <w:tc>
          <w:tcPr>
            <w:tcW w:w="225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234" w:rsidRPr="00B04A35" w:rsidRDefault="00102234" w:rsidP="00AC50B8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B</w:t>
            </w:r>
          </w:p>
        </w:tc>
        <w:tc>
          <w:tcPr>
            <w:tcW w:w="176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02234" w:rsidRPr="00B04A35" w:rsidRDefault="00102234" w:rsidP="00AC50B8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C</w:t>
            </w:r>
          </w:p>
        </w:tc>
      </w:tr>
      <w:tr w:rsidR="00102234" w:rsidRPr="00B04A35" w:rsidTr="00AC50B8">
        <w:tc>
          <w:tcPr>
            <w:tcW w:w="26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Nr</w:t>
            </w:r>
            <w:r>
              <w:rPr>
                <w:rFonts w:ascii="Garamond" w:hAnsi="Garamond"/>
                <w:sz w:val="14"/>
                <w:szCs w:val="14"/>
                <w:lang w:val="sq-AL"/>
              </w:rPr>
              <w:t>.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Zona kada-strale,</w:t>
            </w:r>
          </w:p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indeksi i hartës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Numri i</w:t>
            </w:r>
          </w:p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pasurisë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Emërtesa e pronës, vendodhja/ shtrirja</w:t>
            </w:r>
          </w:p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gjeografike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Komponentët</w:t>
            </w:r>
          </w:p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përbërës të pronës</w:t>
            </w:r>
          </w:p>
        </w:tc>
        <w:tc>
          <w:tcPr>
            <w:tcW w:w="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Adresa/</w:t>
            </w:r>
          </w:p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vendndodhja e komponentëve e përbërës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Përmasat e</w:t>
            </w:r>
          </w:p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pronës n</w:t>
            </w:r>
            <w:r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</w:p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b/>
                <w:sz w:val="14"/>
                <w:szCs w:val="14"/>
                <w:lang w:val="sq-AL"/>
              </w:rPr>
              <w:t>m</w:t>
            </w:r>
            <w:r w:rsidRPr="00B04A35">
              <w:rPr>
                <w:rFonts w:ascii="Garamond" w:hAnsi="Garamond"/>
                <w:b/>
                <w:sz w:val="14"/>
                <w:szCs w:val="14"/>
                <w:vertAlign w:val="superscript"/>
                <w:lang w:val="sq-AL"/>
              </w:rPr>
              <w:t>2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 xml:space="preserve"> ose </w:t>
            </w:r>
            <w:r w:rsidRPr="00B04A35">
              <w:rPr>
                <w:rFonts w:ascii="Garamond" w:hAnsi="Garamond"/>
                <w:b/>
                <w:sz w:val="14"/>
                <w:szCs w:val="14"/>
                <w:lang w:val="sq-AL"/>
              </w:rPr>
              <w:t>Ml</w:t>
            </w:r>
          </w:p>
        </w:tc>
        <w:tc>
          <w:tcPr>
            <w:tcW w:w="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Funksioni</w:t>
            </w:r>
          </w:p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për të cilin</w:t>
            </w:r>
          </w:p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përdoret</w:t>
            </w:r>
          </w:p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prona</w:t>
            </w:r>
          </w:p>
        </w:tc>
        <w:tc>
          <w:tcPr>
            <w:tcW w:w="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Enti me</w:t>
            </w:r>
          </w:p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përgjegjësi</w:t>
            </w:r>
          </w:p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>
              <w:rPr>
                <w:rFonts w:ascii="Garamond" w:hAnsi="Garamond"/>
                <w:sz w:val="14"/>
                <w:szCs w:val="14"/>
                <w:lang w:val="sq-AL"/>
              </w:rPr>
              <w:t>a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dministrative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Enti</w:t>
            </w:r>
          </w:p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p</w:t>
            </w:r>
            <w:r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rdorues</w:t>
            </w:r>
          </w:p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statusi</w:t>
            </w:r>
          </w:p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juridik i</w:t>
            </w:r>
          </w:p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p</w:t>
            </w:r>
            <w:r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rdorimit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T</w:t>
            </w:r>
            <w:r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 xml:space="preserve"> dhena të tjera sh</w:t>
            </w:r>
            <w:r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nime t</w:t>
            </w:r>
            <w:r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</w:p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veçanta</w:t>
            </w:r>
          </w:p>
        </w:tc>
      </w:tr>
      <w:tr w:rsidR="00102234" w:rsidRPr="00B04A35" w:rsidTr="00AC50B8">
        <w:tc>
          <w:tcPr>
            <w:tcW w:w="26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5</w:t>
            </w:r>
          </w:p>
        </w:tc>
        <w:tc>
          <w:tcPr>
            <w:tcW w:w="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6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7</w:t>
            </w:r>
          </w:p>
        </w:tc>
        <w:tc>
          <w:tcPr>
            <w:tcW w:w="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8</w:t>
            </w:r>
          </w:p>
        </w:tc>
        <w:tc>
          <w:tcPr>
            <w:tcW w:w="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9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10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11</w:t>
            </w:r>
          </w:p>
        </w:tc>
      </w:tr>
      <w:tr w:rsidR="00102234" w:rsidRPr="00B04A35" w:rsidTr="00AC50B8"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b/>
                <w:sz w:val="14"/>
                <w:szCs w:val="14"/>
                <w:lang w:val="sq-AL"/>
              </w:rPr>
              <w:t xml:space="preserve">Komuna Qendër, Skrapar                         </w:t>
            </w:r>
          </w:p>
        </w:tc>
      </w:tr>
      <w:tr w:rsidR="00102234" w:rsidRPr="00B04A35" w:rsidTr="00AC50B8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b/>
                <w:sz w:val="14"/>
                <w:szCs w:val="14"/>
                <w:lang w:val="sq-AL"/>
              </w:rPr>
              <w:t>1051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b/>
                <w:sz w:val="14"/>
                <w:szCs w:val="14"/>
                <w:lang w:val="sq-AL"/>
              </w:rPr>
              <w:t xml:space="preserve">Reparti ushtarak </w:t>
            </w:r>
          </w:p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b/>
                <w:sz w:val="14"/>
                <w:szCs w:val="14"/>
                <w:lang w:val="sq-AL"/>
              </w:rPr>
              <w:t>nr. 5013</w:t>
            </w:r>
          </w:p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b/>
                <w:sz w:val="14"/>
                <w:szCs w:val="14"/>
                <w:lang w:val="sq-AL"/>
              </w:rPr>
              <w:t>n/repart</w:t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Bigaz Skrapar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b/>
                <w:sz w:val="14"/>
                <w:szCs w:val="14"/>
                <w:lang w:val="sq-AL"/>
              </w:rPr>
              <w:t>119800 M</w:t>
            </w:r>
            <w:r w:rsidRPr="00980B45">
              <w:rPr>
                <w:rFonts w:ascii="Garamond" w:hAnsi="Garamond"/>
                <w:b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b/>
                <w:sz w:val="14"/>
                <w:szCs w:val="14"/>
                <w:lang w:val="sq-AL"/>
              </w:rPr>
              <w:t>Për mbrojtjen</w:t>
            </w: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b/>
                <w:sz w:val="14"/>
                <w:szCs w:val="14"/>
                <w:lang w:val="sq-AL"/>
              </w:rPr>
              <w:t>MM</w:t>
            </w:r>
          </w:p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b/>
                <w:sz w:val="14"/>
                <w:szCs w:val="14"/>
                <w:lang w:val="sq-AL"/>
              </w:rPr>
              <w:t>rep.usht. 5010 Tiranë</w:t>
            </w: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b/>
                <w:sz w:val="14"/>
                <w:szCs w:val="14"/>
                <w:lang w:val="sq-AL"/>
              </w:rPr>
              <w:t xml:space="preserve">Reparti ushtarak </w:t>
            </w:r>
          </w:p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b/>
                <w:sz w:val="14"/>
                <w:szCs w:val="14"/>
                <w:lang w:val="sq-AL"/>
              </w:rPr>
              <w:t>nr. 5013</w:t>
            </w:r>
          </w:p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b/>
                <w:sz w:val="14"/>
                <w:szCs w:val="14"/>
                <w:lang w:val="sq-AL"/>
              </w:rPr>
              <w:t>Berat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102234" w:rsidRPr="00B04A35" w:rsidTr="00AC50B8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Trup-rojë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147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102234" w:rsidRPr="00B04A35" w:rsidTr="00AC50B8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Depo ushqimi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78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102234" w:rsidRPr="00B04A35" w:rsidTr="00AC50B8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Banjë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6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102234" w:rsidRPr="00B04A35" w:rsidTr="00AC50B8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WC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6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102234" w:rsidRPr="00B04A35" w:rsidTr="00AC50B8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Depo armatimi nr. 3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396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102234" w:rsidRPr="00B04A35" w:rsidTr="00AC50B8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Depo armatimi nr. 4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396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102234" w:rsidRPr="00B04A35" w:rsidTr="00AC50B8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Depo armatimi nr. 7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396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102234" w:rsidRPr="00B04A35" w:rsidTr="00AC50B8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Depo armatimi nr. 8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396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102234" w:rsidRPr="00B04A35" w:rsidTr="00AC50B8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Depo armatimi nr. 9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396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102234" w:rsidRPr="00B04A35" w:rsidTr="00AC50B8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Depo armatimi nr</w:t>
            </w:r>
            <w:r>
              <w:rPr>
                <w:rFonts w:ascii="Garamond" w:hAnsi="Garamond"/>
                <w:sz w:val="14"/>
                <w:szCs w:val="14"/>
                <w:lang w:val="sq-AL"/>
              </w:rPr>
              <w:t>.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10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396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102234" w:rsidRPr="00B04A35" w:rsidTr="00AC50B8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Depo armatim nr. 11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396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102234" w:rsidRPr="00B04A35" w:rsidTr="00AC50B8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Depo veshmbathje nr. 19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600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102234" w:rsidRPr="00B04A35" w:rsidTr="00AC50B8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Depo armatim nr. 12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600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102234" w:rsidRPr="00B04A35" w:rsidTr="00AC50B8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Depo armatim nr. 13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192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102234" w:rsidRPr="00B04A35" w:rsidTr="00AC50B8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Depo armatim nr. 14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192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102234" w:rsidRPr="00B04A35" w:rsidTr="00AC50B8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Depo armatim nr. 16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396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102234" w:rsidRPr="00B04A35" w:rsidTr="00AC50B8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Depo ndërlidhje 20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192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102234" w:rsidRPr="00B04A35" w:rsidTr="00AC50B8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Depo ish ofiçinë 17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45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102234" w:rsidRPr="00B04A35" w:rsidTr="00AC50B8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Depo armatim nr. 18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396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102234" w:rsidRPr="00B04A35" w:rsidTr="00AC50B8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Depo armatim nr. 1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396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102234" w:rsidRPr="00B04A35" w:rsidTr="00AC50B8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Depo armatim nr. 2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396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102234" w:rsidRPr="00B04A35" w:rsidTr="00AC50B8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Depo armatim nr. 5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396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102234" w:rsidRPr="00B04A35" w:rsidTr="00AC50B8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Depo armatim nr. 6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396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102234" w:rsidRPr="00B04A35" w:rsidTr="00AC50B8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Linj</w:t>
            </w:r>
            <w:r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 xml:space="preserve"> elektrike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ind w:firstLine="0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880 ml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102234" w:rsidRPr="00B04A35" w:rsidTr="00AC50B8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Rrug</w:t>
            </w:r>
            <w:r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 xml:space="preserve"> të brendshme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ind w:firstLine="0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6000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102234" w:rsidRPr="00B04A35" w:rsidTr="00AC50B8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ind w:firstLine="0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112594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234" w:rsidRPr="00B04A35" w:rsidRDefault="00102234" w:rsidP="00AC50B8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</w:tbl>
    <w:p w:rsidR="00102234" w:rsidRPr="00506A40" w:rsidRDefault="00102234" w:rsidP="00102234">
      <w:pPr>
        <w:pStyle w:val="Akti"/>
        <w:jc w:val="both"/>
        <w:rPr>
          <w:lang w:val="sq-AL"/>
        </w:rPr>
      </w:pPr>
    </w:p>
    <w:p w:rsidR="00FD57DC" w:rsidRDefault="00E7710A"/>
    <w:sectPr w:rsidR="00FD57DC" w:rsidSect="00D70C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710A" w:rsidRDefault="00E7710A">
      <w:pPr>
        <w:spacing w:after="0" w:line="240" w:lineRule="auto"/>
      </w:pPr>
      <w:r>
        <w:separator/>
      </w:r>
    </w:p>
  </w:endnote>
  <w:endnote w:type="continuationSeparator" w:id="0">
    <w:p w:rsidR="00E7710A" w:rsidRDefault="00E77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710A" w:rsidRDefault="00E7710A">
      <w:pPr>
        <w:spacing w:after="0" w:line="240" w:lineRule="auto"/>
      </w:pPr>
      <w:r>
        <w:separator/>
      </w:r>
    </w:p>
  </w:footnote>
  <w:footnote w:type="continuationSeparator" w:id="0">
    <w:p w:rsidR="00E7710A" w:rsidRDefault="00E771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10"/>
      <w:gridCol w:w="3810"/>
      <w:gridCol w:w="3335"/>
    </w:tblGrid>
    <w:tr w:rsidR="008E4849" w:rsidRPr="00EB260B" w:rsidTr="00262754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8E4849" w:rsidRPr="00EB260B" w:rsidRDefault="00102234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8E4849" w:rsidRPr="00EB260B" w:rsidRDefault="00102234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                    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13" name="Picture 4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8E4849" w:rsidRPr="00EB260B" w:rsidRDefault="00102234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148</w:t>
          </w:r>
        </w:p>
      </w:tc>
    </w:tr>
  </w:tbl>
  <w:p w:rsidR="008E4849" w:rsidRDefault="00E7710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2234"/>
    <w:rsid w:val="00102234"/>
    <w:rsid w:val="002E7553"/>
    <w:rsid w:val="003A6D9D"/>
    <w:rsid w:val="00A3508F"/>
    <w:rsid w:val="00D70C0A"/>
    <w:rsid w:val="00E7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12EA5"/>
  <w15:docId w15:val="{A4AD86C5-4599-40DF-81B2-AA5B53B9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2234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102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locked/>
    <w:rsid w:val="00102234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1022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2234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10223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10223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102234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10223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02234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102234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102234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102234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102234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102234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102234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102234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102234"/>
    <w:rPr>
      <w:sz w:val="14"/>
      <w:szCs w:val="24"/>
    </w:rPr>
  </w:style>
  <w:style w:type="paragraph" w:customStyle="1" w:styleId="Tabele">
    <w:name w:val="Tabele"/>
    <w:rsid w:val="00102234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VENDOSI">
    <w:name w:val="VENDOSI"/>
    <w:next w:val="Normal"/>
    <w:link w:val="VENDOSIChar"/>
    <w:rsid w:val="00102234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sz w:val="21"/>
      <w:lang w:val="en-GB"/>
    </w:rPr>
  </w:style>
  <w:style w:type="character" w:customStyle="1" w:styleId="VENDOSIChar">
    <w:name w:val="VENDOSI Char"/>
    <w:link w:val="VENDOSI"/>
    <w:locked/>
    <w:rsid w:val="00102234"/>
    <w:rPr>
      <w:rFonts w:ascii="CG Times" w:eastAsia="MS Mincho" w:hAnsi="CG Times" w:cs="Times New Roman"/>
      <w:caps/>
      <w:sz w:val="21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2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234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3A6D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6D9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528</Words>
  <Characters>3013</Characters>
  <Application>Microsoft Office Word</Application>
  <DocSecurity>0</DocSecurity>
  <Lines>25</Lines>
  <Paragraphs>7</Paragraphs>
  <ScaleCrop>false</ScaleCrop>
  <Company>Grizli777</Company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Besiana Aleti</cp:lastModifiedBy>
  <cp:revision>2</cp:revision>
  <dcterms:created xsi:type="dcterms:W3CDTF">2014-11-17T09:56:00Z</dcterms:created>
  <dcterms:modified xsi:type="dcterms:W3CDTF">2025-01-09T10:15:00Z</dcterms:modified>
</cp:coreProperties>
</file>