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E36" w:rsidRPr="006237BF" w:rsidRDefault="006A6E36" w:rsidP="006A6E36">
      <w:pPr>
        <w:pStyle w:val="Akti"/>
        <w:rPr>
          <w:spacing w:val="-4"/>
          <w:lang w:val="sq-AL"/>
        </w:rPr>
      </w:pPr>
      <w:r w:rsidRPr="006237BF">
        <w:rPr>
          <w:spacing w:val="-4"/>
          <w:lang w:val="sq-AL"/>
        </w:rPr>
        <w:t>VENDIM</w:t>
      </w:r>
    </w:p>
    <w:p w:rsidR="006A6E36" w:rsidRPr="006237BF" w:rsidRDefault="006A6E36" w:rsidP="006A6E36">
      <w:pPr>
        <w:pStyle w:val="NumriData"/>
        <w:rPr>
          <w:spacing w:val="-4"/>
          <w:lang w:val="sq-AL"/>
        </w:rPr>
      </w:pPr>
      <w:r w:rsidRPr="006237BF">
        <w:rPr>
          <w:spacing w:val="-4"/>
          <w:lang w:val="sq-AL"/>
        </w:rPr>
        <w:t>Nr. 620, datë 24.9.2014</w:t>
      </w:r>
    </w:p>
    <w:p w:rsidR="006A6E36" w:rsidRPr="006237BF" w:rsidRDefault="006A6E36" w:rsidP="006A6E36">
      <w:pPr>
        <w:pStyle w:val="Hapesira7"/>
        <w:rPr>
          <w:spacing w:val="-4"/>
          <w:lang w:val="sq-AL"/>
        </w:rPr>
      </w:pPr>
    </w:p>
    <w:p w:rsidR="006A6E36" w:rsidRPr="006237BF" w:rsidRDefault="006A6E36" w:rsidP="006A6E36">
      <w:pPr>
        <w:pStyle w:val="Titulli"/>
        <w:rPr>
          <w:spacing w:val="-4"/>
          <w:lang w:val="sq-AL"/>
        </w:rPr>
      </w:pPr>
      <w:r w:rsidRPr="006237BF">
        <w:rPr>
          <w:spacing w:val="-4"/>
          <w:lang w:val="sq-AL"/>
        </w:rPr>
        <w:t>PËR NJË NDRYSHIM NË VENDIMIN NR. 411, DATË 20.6.2014, TË KËSHILLIT TË MINISTRAVE, “PËR BASHKËFINANCIMIN E PROJEKTIT TË STADIUMIT “RUZHDI BIZHUTA”, ELBASAN, DHE FINANCIMIN E PARKUT OLIMPIK TË TIRANËS”</w:t>
      </w:r>
    </w:p>
    <w:p w:rsidR="006A6E36" w:rsidRPr="006237BF" w:rsidRDefault="006A6E36" w:rsidP="006A6E36">
      <w:pPr>
        <w:pStyle w:val="Hapesira7"/>
        <w:rPr>
          <w:spacing w:val="-4"/>
          <w:lang w:val="sq-AL"/>
        </w:rPr>
      </w:pPr>
    </w:p>
    <w:p w:rsidR="006A6E36" w:rsidRPr="006237BF" w:rsidRDefault="006A6E36" w:rsidP="006A6E36">
      <w:pPr>
        <w:pStyle w:val="Paragrafi"/>
        <w:rPr>
          <w:spacing w:val="-4"/>
          <w:lang w:val="sq-AL"/>
        </w:rPr>
      </w:pPr>
      <w:r w:rsidRPr="006237BF">
        <w:rPr>
          <w:spacing w:val="-4"/>
          <w:lang w:val="sq-AL"/>
        </w:rPr>
        <w:t xml:space="preserve">Në mbështetje të nenit 100 të Kushtetutës, të nenit 5, të ligjit nr. 9936, datë 26.6.2008, “Për menaxhimin e sistemit buxhetor në Republikën e Shqipërisë”, të ndryshuar, dhe të nenit 13, të ligjit nr. 185/2013, “Për buxhetin e vitit 2014”, me propozimin e ministrit të Financave, Këshilli i Ministrave </w:t>
      </w:r>
    </w:p>
    <w:p w:rsidR="006A6E36" w:rsidRPr="006237BF" w:rsidRDefault="006A6E36" w:rsidP="006A6E36">
      <w:pPr>
        <w:pStyle w:val="Vendosi"/>
        <w:rPr>
          <w:spacing w:val="-4"/>
          <w:lang w:val="sq-AL"/>
        </w:rPr>
      </w:pPr>
      <w:r w:rsidRPr="006237BF">
        <w:rPr>
          <w:spacing w:val="-4"/>
          <w:lang w:val="sq-AL"/>
        </w:rPr>
        <w:t>VENDOSI:</w:t>
      </w:r>
    </w:p>
    <w:p w:rsidR="006A6E36" w:rsidRPr="006237BF" w:rsidRDefault="006A6E36" w:rsidP="006A6E36">
      <w:pPr>
        <w:pStyle w:val="Hapesira7"/>
        <w:rPr>
          <w:spacing w:val="-4"/>
          <w:sz w:val="12"/>
          <w:lang w:val="sq-AL"/>
        </w:rPr>
      </w:pPr>
    </w:p>
    <w:p w:rsidR="006A6E36" w:rsidRPr="006237BF" w:rsidRDefault="006A6E36" w:rsidP="006A6E36">
      <w:pPr>
        <w:pStyle w:val="Paragrafi"/>
        <w:rPr>
          <w:spacing w:val="-4"/>
          <w:lang w:val="sq-AL"/>
        </w:rPr>
      </w:pPr>
      <w:r w:rsidRPr="006237BF">
        <w:rPr>
          <w:spacing w:val="-4"/>
          <w:lang w:val="sq-AL"/>
        </w:rPr>
        <w:t xml:space="preserve">Pika 4, e vendimit nr. 411, datë 20.6.2014, të Këshillit të Ministrave, ndryshohet si më poshtë vijon: </w:t>
      </w:r>
    </w:p>
    <w:p w:rsidR="006A6E36" w:rsidRPr="006C3996" w:rsidRDefault="006A6E36" w:rsidP="006A6E36">
      <w:pPr>
        <w:pStyle w:val="Paragrafi"/>
        <w:rPr>
          <w:lang w:val="sq-AL"/>
        </w:rPr>
      </w:pPr>
      <w:r w:rsidRPr="006C3996">
        <w:rPr>
          <w:lang w:val="sq-AL"/>
        </w:rPr>
        <w:t xml:space="preserve"> “4. Efektet financiare për financimin e të dyja projekteve do të mbulohen me 600 000 </w:t>
      </w:r>
      <w:proofErr w:type="spellStart"/>
      <w:r w:rsidRPr="006C3996">
        <w:rPr>
          <w:lang w:val="sq-AL"/>
        </w:rPr>
        <w:t>000</w:t>
      </w:r>
      <w:proofErr w:type="spellEnd"/>
      <w:r w:rsidRPr="006C3996">
        <w:rPr>
          <w:lang w:val="sq-AL"/>
        </w:rPr>
        <w:t xml:space="preserve"> (gjashtëqind milionë) lekë, nga fondi rezervë i buxhetit të shtetit dhe 44 000 </w:t>
      </w:r>
      <w:proofErr w:type="spellStart"/>
      <w:r w:rsidRPr="006C3996">
        <w:rPr>
          <w:lang w:val="sq-AL"/>
        </w:rPr>
        <w:t>000</w:t>
      </w:r>
      <w:proofErr w:type="spellEnd"/>
      <w:r w:rsidRPr="006C3996">
        <w:rPr>
          <w:lang w:val="sq-AL"/>
        </w:rPr>
        <w:t xml:space="preserve"> (dyzet e katër milionë) lekë, nga fondi i </w:t>
      </w:r>
      <w:proofErr w:type="spellStart"/>
      <w:r w:rsidRPr="006C3996">
        <w:rPr>
          <w:lang w:val="sq-AL"/>
        </w:rPr>
        <w:t>kontingjencës</w:t>
      </w:r>
      <w:proofErr w:type="spellEnd"/>
      <w:r w:rsidRPr="006C3996">
        <w:rPr>
          <w:lang w:val="sq-AL"/>
        </w:rPr>
        <w:t>, për vitin 2014”.</w:t>
      </w:r>
    </w:p>
    <w:p w:rsidR="006A6E36" w:rsidRPr="006C3996" w:rsidRDefault="006A6E36" w:rsidP="006A6E36">
      <w:pPr>
        <w:pStyle w:val="Paragrafi"/>
        <w:rPr>
          <w:lang w:val="sq-AL"/>
        </w:rPr>
      </w:pPr>
      <w:r w:rsidRPr="006C3996">
        <w:rPr>
          <w:lang w:val="sq-AL"/>
        </w:rPr>
        <w:t xml:space="preserve">Ky vendim hyn në fuqi menjëherë dhe botohet në Fletoren Zyrtare. </w:t>
      </w:r>
    </w:p>
    <w:p w:rsidR="006A6E36" w:rsidRPr="006C3996" w:rsidRDefault="006A6E36" w:rsidP="006A6E36">
      <w:pPr>
        <w:pStyle w:val="Hapesira7"/>
        <w:rPr>
          <w:lang w:val="sq-AL"/>
        </w:rPr>
      </w:pPr>
    </w:p>
    <w:p w:rsidR="006A6E36" w:rsidRPr="006C3996" w:rsidRDefault="006A6E36" w:rsidP="006A6E36">
      <w:pPr>
        <w:pStyle w:val="Autoriteti"/>
        <w:rPr>
          <w:lang w:val="sq-AL"/>
        </w:rPr>
      </w:pPr>
      <w:r w:rsidRPr="006C3996">
        <w:rPr>
          <w:lang w:val="sq-AL"/>
        </w:rPr>
        <w:t>KRYEMINISTRI</w:t>
      </w:r>
    </w:p>
    <w:p w:rsidR="00FD57DC" w:rsidRDefault="006A6E36" w:rsidP="006A6E36">
      <w:r w:rsidRPr="006C3996">
        <w:rPr>
          <w:lang w:val="sq-AL"/>
        </w:rPr>
        <w:t xml:space="preserve">Edi </w:t>
      </w:r>
      <w:proofErr w:type="spellStart"/>
      <w:r w:rsidRPr="006C3996">
        <w:rPr>
          <w:lang w:val="sq-AL"/>
        </w:rPr>
        <w:t>Rama</w:t>
      </w:r>
      <w:proofErr w:type="spellEnd"/>
    </w:p>
    <w:sectPr w:rsidR="00FD57DC" w:rsidSect="00921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6A6E36"/>
    <w:rsid w:val="002E7553"/>
    <w:rsid w:val="006A6E36"/>
    <w:rsid w:val="009219C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E3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A6E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A6E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A6E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A6E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6E3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A6E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A6E3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A6E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A6E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6A6E36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6A6E36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A6E3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>Grizli777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2014-11-17T10:15:00Z</dcterms:created>
  <dcterms:modified xsi:type="dcterms:W3CDTF">2014-11-17T10:15:00Z</dcterms:modified>
</cp:coreProperties>
</file>