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269" w:rsidRPr="0025208D" w:rsidRDefault="00A44269" w:rsidP="00A44269">
      <w:pPr>
        <w:pStyle w:val="Akti"/>
        <w:rPr>
          <w:szCs w:val="24"/>
          <w:lang w:val="sq-AL"/>
        </w:rPr>
      </w:pPr>
      <w:r w:rsidRPr="0025208D">
        <w:rPr>
          <w:szCs w:val="24"/>
          <w:lang w:val="sq-AL"/>
        </w:rPr>
        <w:t>VENDIM</w:t>
      </w:r>
    </w:p>
    <w:p w:rsidR="00A44269" w:rsidRPr="0025208D" w:rsidRDefault="00A44269" w:rsidP="00A44269">
      <w:pPr>
        <w:pStyle w:val="NumriData"/>
        <w:rPr>
          <w:szCs w:val="24"/>
          <w:lang w:val="sq-AL"/>
        </w:rPr>
      </w:pPr>
      <w:r w:rsidRPr="0025208D">
        <w:rPr>
          <w:szCs w:val="24"/>
          <w:lang w:val="sq-AL"/>
        </w:rPr>
        <w:t>Nr. 628, datë 29.9.2014</w:t>
      </w:r>
    </w:p>
    <w:p w:rsidR="00A44269" w:rsidRPr="0025208D" w:rsidRDefault="00A44269" w:rsidP="00A44269">
      <w:pPr>
        <w:pStyle w:val="Hapesira7"/>
        <w:rPr>
          <w:sz w:val="24"/>
          <w:lang w:val="sq-AL"/>
        </w:rPr>
      </w:pPr>
    </w:p>
    <w:p w:rsidR="00A44269" w:rsidRPr="0025208D" w:rsidRDefault="00A44269" w:rsidP="00A44269">
      <w:pPr>
        <w:pStyle w:val="Titulli"/>
        <w:rPr>
          <w:spacing w:val="-4"/>
          <w:szCs w:val="24"/>
          <w:lang w:val="sq-AL"/>
        </w:rPr>
      </w:pPr>
      <w:r w:rsidRPr="0025208D">
        <w:rPr>
          <w:spacing w:val="-4"/>
          <w:szCs w:val="24"/>
          <w:lang w:val="sq-AL"/>
        </w:rPr>
        <w:t xml:space="preserve">PËR PËRCAKTIMIN E MEDALJEVE QË DO TË JEPEN ME RASTIN E </w:t>
      </w:r>
    </w:p>
    <w:p w:rsidR="00A44269" w:rsidRPr="0025208D" w:rsidRDefault="00A44269" w:rsidP="00A44269">
      <w:pPr>
        <w:pStyle w:val="Titulli"/>
        <w:rPr>
          <w:spacing w:val="-4"/>
          <w:szCs w:val="24"/>
          <w:lang w:val="sq-AL"/>
        </w:rPr>
      </w:pPr>
      <w:r w:rsidRPr="0025208D">
        <w:rPr>
          <w:spacing w:val="-4"/>
          <w:szCs w:val="24"/>
          <w:lang w:val="sq-AL"/>
        </w:rPr>
        <w:t>70 - VJETORIT TË ÇLIRIMIT TË VENDIT</w:t>
      </w:r>
    </w:p>
    <w:p w:rsidR="00A44269" w:rsidRPr="0025208D" w:rsidRDefault="00A44269" w:rsidP="00A44269">
      <w:pPr>
        <w:pStyle w:val="Hapesira7"/>
        <w:rPr>
          <w:sz w:val="24"/>
          <w:lang w:val="sq-AL"/>
        </w:rPr>
      </w:pP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Në mbështetje të nenit 100 të Kushtetutës, të pikës 2, të nenit 8, të ligjit nr.112/2013, “Për dekoratat, titujt e nderit, medaljet dhe titujt vendorë të nderit në Republikën e Shqipërisë”, dhe të vendimit nr.541, datë 7.8.2014, të Këshillit të Ministrave, “Për një shtesë fondi në buxhetin e vitit 2014, miratuar për disa institucione për festimet e 70 - Vjetorit të Çlirimit të Vendit”, me propozimin e ministrit të Mbrojtjes, Këshilli i Ministrave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</w:p>
    <w:p w:rsidR="00A44269" w:rsidRPr="0025208D" w:rsidRDefault="00A44269" w:rsidP="00A44269">
      <w:pPr>
        <w:pStyle w:val="Vendosi"/>
        <w:rPr>
          <w:lang w:val="sq-AL"/>
        </w:rPr>
      </w:pPr>
      <w:r w:rsidRPr="0025208D">
        <w:rPr>
          <w:lang w:val="sq-AL"/>
        </w:rPr>
        <w:t>VENDOSI:</w:t>
      </w:r>
    </w:p>
    <w:p w:rsidR="00A44269" w:rsidRPr="0025208D" w:rsidRDefault="00A44269" w:rsidP="00A44269">
      <w:pPr>
        <w:pStyle w:val="Hapesira7"/>
        <w:rPr>
          <w:sz w:val="24"/>
          <w:lang w:val="sq-AL"/>
        </w:rPr>
      </w:pP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1. Përcaktimin e medaljeve që do të jepen me rastin e 70 - Vjetorit të Çlirimit të Vendit, si më poshtë vijon: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a) “Medalja e mirënjohjes” të jepet për personat që kanë dhënë një kontribut të veçantë duke marrë pjesë në luftën për mbrojtjen e vendit në periudhën 7 prill 1939 - 29 nëntor 1944. Përcaktimet për “Medaljen e mirënjohjes” dhe forma e saj jepen në lidhjen nr.1, që i bashkëlidhet këtij vendimi dhe është pjesë përbërëse e tij.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b) “Medalja e nderit” të jepet për personelin e Forcave të Armatosura dhe personelin e Policisë së Shtetit për trimëri, guxim, për merita e shërbime të veçanta, kontribut të spikatur në detyrë, duke rrezikuar edhe jetën, dhe për merita të shquara në ushtrimin me përgjegjësi të detyrave. Përcaktimet për “Medaljen e nderit” dhe forma e saj jepen në lidhjen nr.2, që i bashkëlidhet këtij vendimi dhe është pjesë përbërëse e tij.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2. Dhënia e medaljeve shoqërohet me certi-fikatë, formati i së cilës është letër A4 (210 mm x 297 mm), 160 g/m</w:t>
      </w:r>
      <w:r w:rsidRPr="0025208D">
        <w:rPr>
          <w:szCs w:val="24"/>
          <w:vertAlign w:val="superscript"/>
          <w:lang w:val="sq-AL"/>
        </w:rPr>
        <w:t>2</w:t>
      </w:r>
      <w:r w:rsidRPr="0025208D">
        <w:rPr>
          <w:szCs w:val="24"/>
          <w:lang w:val="sq-AL"/>
        </w:rPr>
        <w:t>, me fushë me stemën e institucionit, me kornizë me shirit anash.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Përcaktimet për certifikatën shoqëruese të medaljes dhe forma e saj jepen në lidhjet nr.3 dhe nr.4, që i bashkëlidhen këtij vendimi dhe janë pjesë përbërëse të tij.</w:t>
      </w:r>
    </w:p>
    <w:p w:rsidR="00A44269" w:rsidRPr="0025208D" w:rsidRDefault="00A44269" w:rsidP="00A44269">
      <w:pPr>
        <w:pStyle w:val="Paragraf02"/>
        <w:rPr>
          <w:rStyle w:val="ParagrafiChar"/>
          <w:szCs w:val="24"/>
          <w:lang w:val="sq-AL"/>
        </w:rPr>
      </w:pPr>
      <w:r w:rsidRPr="0025208D">
        <w:rPr>
          <w:szCs w:val="24"/>
          <w:lang w:val="sq-AL"/>
        </w:rPr>
        <w:t>3.</w:t>
      </w:r>
      <w:r w:rsidRPr="0025208D">
        <w:rPr>
          <w:rStyle w:val="ParagrafiChar"/>
          <w:szCs w:val="24"/>
          <w:lang w:val="sq-AL"/>
        </w:rPr>
        <w:t xml:space="preserve">Sasiapër“Medaljen e mirënjohjes”është1 000 (një mijë) copë, që jepen nga ministri i Mbrojtjes. 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4. Sasia për “Medaljen e nderit” është 20 (njëzet) copë, gjithsej, nga të cilat10 (dhjetë) copë jepen nga ministri i Mbrojtjes dhe 10 (dhjetë) copë nga ministri i Punëve të Brendshme.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5. Efektet financiare, që rrjedhin nga zbatimi i këtij vendimi, përballohen nga buxheti i dhënë për Ministrinë e Mbrojtjes dhe Ministrinë e Punëve të Brendshme me vendimin nr.541, datë 7.8.2014, të Këshillit të Ministrave, “Për një shtesë fondi në buxhetin e vitit 2014, miratuar për disa institucione për festimet e 70 - Vjetorit të Çlirimit të Vendit”.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6. Ngarkohen ministri i Mbrojtjes dhe ministri i Punëve të Brendshme për zbatimin e këtij vendimi.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Ky vendim hyn në fuqi menjëherë dhe botohet në Fletoren Zyrtare.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</w:p>
    <w:p w:rsidR="00A44269" w:rsidRPr="0025208D" w:rsidRDefault="00A44269" w:rsidP="00A44269">
      <w:pPr>
        <w:pStyle w:val="Autoriteti"/>
        <w:rPr>
          <w:szCs w:val="24"/>
          <w:lang w:val="sq-AL"/>
        </w:rPr>
      </w:pPr>
      <w:r w:rsidRPr="0025208D">
        <w:rPr>
          <w:szCs w:val="24"/>
          <w:lang w:val="sq-AL"/>
        </w:rPr>
        <w:t>Kryeministri</w:t>
      </w:r>
    </w:p>
    <w:p w:rsidR="00A44269" w:rsidRPr="0025208D" w:rsidRDefault="00A44269" w:rsidP="00A44269">
      <w:pPr>
        <w:pStyle w:val="AutoritetiEmer"/>
        <w:rPr>
          <w:szCs w:val="24"/>
          <w:lang w:val="sq-AL"/>
        </w:rPr>
      </w:pPr>
      <w:r w:rsidRPr="0025208D">
        <w:rPr>
          <w:szCs w:val="24"/>
          <w:lang w:val="sq-AL"/>
        </w:rPr>
        <w:t>Edi Rama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</w:p>
    <w:p w:rsidR="00A44269" w:rsidRPr="0025208D" w:rsidRDefault="00A44269" w:rsidP="00A44269">
      <w:pPr>
        <w:pStyle w:val="Paragrafi"/>
        <w:rPr>
          <w:szCs w:val="24"/>
          <w:lang w:val="sq-AL"/>
        </w:rPr>
      </w:pP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Lidhja nr. 1</w:t>
      </w:r>
    </w:p>
    <w:p w:rsidR="00A44269" w:rsidRPr="0025208D" w:rsidRDefault="00A44269" w:rsidP="00A44269">
      <w:pPr>
        <w:pStyle w:val="Titull-Titull"/>
        <w:rPr>
          <w:lang w:val="sq-AL"/>
        </w:rPr>
      </w:pPr>
    </w:p>
    <w:p w:rsidR="00A44269" w:rsidRPr="0025208D" w:rsidRDefault="00A44269" w:rsidP="00A44269">
      <w:pPr>
        <w:pStyle w:val="Titull-Titull"/>
        <w:rPr>
          <w:lang w:val="sq-AL"/>
        </w:rPr>
      </w:pPr>
      <w:r w:rsidRPr="0025208D">
        <w:rPr>
          <w:lang w:val="sq-AL"/>
        </w:rPr>
        <w:t>Specifikimet teknike të Medaljes së Mirënjohjes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Diametri: 40 mm;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lastRenderedPageBreak/>
        <w:t>Trashësia: 3 mm;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Materiali: Tunxh;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Teknika: Stampim (jo me derdhje);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Unaza: Horizontale me gjerësi 15 mm;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Sipërfaqja: Pasqyrë, ndërsa relievi i satinuar;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Shiriti: Me thurje ngjyrë kuq e zi, me gjerësi 30 mm dhe gjatësi 60 cm, përbërja prej pambuku-poliestër, i cili kapet me medaljen në pjesën e sipërme të saj.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Varja: Në qafë, me shirit me gjatësi 60 cm.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Modeli i medaljes: sipas skicës bashkëlidhur kësaj shkrese.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Kjo medalje do të jetë e shoqëruar me certifikatën e medaljes me letër kartoni ngjyrë krem i hapur me format A4.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 xml:space="preserve">Medalja do të jetë e vendosur në një kuti të veshur me kadife të kuqe, me hapje nga sipër, përmasat e të cilës do të jenë 120x90x30mm. Kutia nga brenda do të jetë me sfungjer, e mbuluar me atllas të bardhë. 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Lidhja nr. 2</w:t>
      </w:r>
    </w:p>
    <w:p w:rsidR="00A44269" w:rsidRPr="0025208D" w:rsidRDefault="00A44269" w:rsidP="00A44269">
      <w:pPr>
        <w:pStyle w:val="Titull-Titull"/>
        <w:rPr>
          <w:lang w:val="sq-AL"/>
        </w:rPr>
      </w:pPr>
    </w:p>
    <w:p w:rsidR="00A44269" w:rsidRPr="0025208D" w:rsidRDefault="00A44269" w:rsidP="00A44269">
      <w:pPr>
        <w:pStyle w:val="Titull-Titull"/>
        <w:rPr>
          <w:lang w:val="sq-AL"/>
        </w:rPr>
      </w:pPr>
      <w:r w:rsidRPr="0025208D">
        <w:rPr>
          <w:lang w:val="sq-AL"/>
        </w:rPr>
        <w:t xml:space="preserve">Specifikimet teknike të Medaljes së Nderit 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Diametri: 30 mm;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Trashësia: 3 mm;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Materiali: Tunxh;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Teknika: Stampim (jo me derdhje);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Unaza lidhëse : 2 unaza  me diametër 5 mm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  <w:r w:rsidRPr="0025208D">
        <w:rPr>
          <w:szCs w:val="24"/>
          <w:lang w:val="sq-AL"/>
        </w:rPr>
        <w:t>Sipërfaqja: Pasqyrë, ndërsa relievi i satinuar;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 xml:space="preserve">Pjesa kapëse: Medalja do të kapet me një pllakë  metalike tunxhi, në formë trapezi 5-këndor, me bazë nga sipër, nëpërmjet 2 unazave të cilat janë me diametër 5 mm dhe do të lidhin pllakën metalike me medaljen. Pjesa e përparme e pllakës metalike mbajtëse, do të ketë të stampuar tre shirita vertikalë, 2 të kuq me gjerësi 10 mm anash, dhe një shirit të zi me gjerësi 10 mm në mes. Në pjesën e pasme të pllakës mbajtëse, të jetë montuar mekanizmi i kapjes me karficë. </w:t>
      </w:r>
    </w:p>
    <w:p w:rsidR="00A44269" w:rsidRPr="0025208D" w:rsidRDefault="00A44269" w:rsidP="00A44269">
      <w:pPr>
        <w:pStyle w:val="Paragraf02"/>
        <w:rPr>
          <w:szCs w:val="24"/>
          <w:lang w:val="sq-AL"/>
        </w:rPr>
      </w:pPr>
      <w:r w:rsidRPr="0025208D">
        <w:rPr>
          <w:szCs w:val="24"/>
          <w:lang w:val="sq-AL"/>
        </w:rPr>
        <w:t>Këto medalje do të jenë të shoqëruara me certifikatën e medaljes, e cila është letër kartoni ngjyrë krem i hapur, me format A4.</w:t>
      </w:r>
    </w:p>
    <w:p w:rsidR="00A44269" w:rsidRPr="0025208D" w:rsidRDefault="00A44269" w:rsidP="00A44269">
      <w:pPr>
        <w:pStyle w:val="Paragrafi"/>
        <w:rPr>
          <w:szCs w:val="24"/>
          <w:lang w:val="sq-AL"/>
        </w:rPr>
      </w:pPr>
    </w:p>
    <w:p w:rsidR="00A44269" w:rsidRPr="00B96273" w:rsidRDefault="00A44269" w:rsidP="00A44269">
      <w:pPr>
        <w:pStyle w:val="Paragrafi"/>
        <w:ind w:firstLine="0"/>
        <w:jc w:val="center"/>
        <w:rPr>
          <w:szCs w:val="24"/>
          <w:lang w:val="sq-AL"/>
        </w:rPr>
      </w:pPr>
      <w:bookmarkStart w:id="0" w:name="_GoBack"/>
      <w:bookmarkEnd w:id="0"/>
      <w:r w:rsidRPr="00B96273">
        <w:rPr>
          <w:noProof/>
          <w:szCs w:val="24"/>
        </w:rPr>
        <w:lastRenderedPageBreak/>
        <w:drawing>
          <wp:inline distT="0" distB="0" distL="0" distR="0">
            <wp:extent cx="6114415" cy="8039405"/>
            <wp:effectExtent l="19050" t="0" r="635" b="0"/>
            <wp:docPr id="5" name="Picture 1" descr="C:\Users\Gladiola.Cicako\Desktop\Certifikate Medalje per Ligjin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diola.Cicako\Desktop\Certifikate Medalje per LigjinM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03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269" w:rsidRPr="00B96273" w:rsidRDefault="00A44269" w:rsidP="00A44269">
      <w:pPr>
        <w:pStyle w:val="Paragrafi"/>
        <w:rPr>
          <w:szCs w:val="24"/>
          <w:lang w:val="sq-AL"/>
        </w:rPr>
      </w:pPr>
    </w:p>
    <w:p w:rsidR="00A44269" w:rsidRPr="00B96273" w:rsidRDefault="00A44269" w:rsidP="00A44269">
      <w:pPr>
        <w:pStyle w:val="Paragrafi"/>
        <w:rPr>
          <w:szCs w:val="24"/>
          <w:lang w:val="sq-AL"/>
        </w:rPr>
      </w:pPr>
      <w:r w:rsidRPr="00B96273">
        <w:rPr>
          <w:noProof/>
          <w:szCs w:val="24"/>
        </w:rPr>
        <w:lastRenderedPageBreak/>
        <w:drawing>
          <wp:inline distT="0" distB="0" distL="0" distR="0">
            <wp:extent cx="6115771" cy="8146472"/>
            <wp:effectExtent l="0" t="0" r="0" b="0"/>
            <wp:docPr id="4" name="Picture 6" descr="C:\Users\Gladiola.Cicako\Desktop\CERTIFIKATE MEDALJE BRENDSH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ladiola.Cicako\Desktop\CERTIFIKATE MEDALJE BRENDSHM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5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269" w:rsidRPr="00B96273" w:rsidRDefault="00A44269" w:rsidP="00A44269">
      <w:pPr>
        <w:pStyle w:val="Paragrafi"/>
        <w:rPr>
          <w:szCs w:val="24"/>
          <w:lang w:val="sq-AL"/>
        </w:rPr>
      </w:pPr>
    </w:p>
    <w:p w:rsidR="00FD57DC" w:rsidRDefault="00A62F01"/>
    <w:sectPr w:rsidR="00FD57DC" w:rsidSect="0082654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F01" w:rsidRDefault="00A62F01">
      <w:pPr>
        <w:spacing w:after="0" w:line="240" w:lineRule="auto"/>
      </w:pPr>
      <w:r>
        <w:separator/>
      </w:r>
    </w:p>
  </w:endnote>
  <w:endnote w:type="continuationSeparator" w:id="0">
    <w:p w:rsidR="00A62F01" w:rsidRDefault="00A6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A1121" w:rsidRPr="00B4283E" w:rsidRDefault="00A4426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8020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121" w:rsidRPr="005B4361" w:rsidRDefault="00A62F01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A1121" w:rsidRPr="00833610" w:rsidRDefault="00A4426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A1121" w:rsidRDefault="00A62F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F01" w:rsidRDefault="00A62F01">
      <w:pPr>
        <w:spacing w:after="0" w:line="240" w:lineRule="auto"/>
      </w:pPr>
      <w:r>
        <w:separator/>
      </w:r>
    </w:p>
  </w:footnote>
  <w:footnote w:type="continuationSeparator" w:id="0">
    <w:p w:rsidR="00A62F01" w:rsidRDefault="00A6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A1121" w:rsidRPr="00EB260B" w:rsidTr="0036429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A1121" w:rsidRPr="00EB260B" w:rsidRDefault="00A44269" w:rsidP="00364292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A1121" w:rsidRPr="00EB260B" w:rsidRDefault="00A44269" w:rsidP="0036429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A1121" w:rsidRPr="00EB260B" w:rsidRDefault="00A44269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156</w:t>
          </w:r>
        </w:p>
      </w:tc>
    </w:tr>
  </w:tbl>
  <w:p w:rsidR="002A1121" w:rsidRDefault="00A62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121" w:rsidRDefault="00A62F01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269"/>
    <w:rsid w:val="0025208D"/>
    <w:rsid w:val="002E7553"/>
    <w:rsid w:val="00826545"/>
    <w:rsid w:val="00A3508F"/>
    <w:rsid w:val="00A44269"/>
    <w:rsid w:val="00A6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CCC9"/>
  <w15:docId w15:val="{019018E0-6CF0-43D9-8EAA-06A079D1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426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A44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A44269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44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26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4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269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A442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442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4426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4426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4426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4426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4426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4426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4426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4426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4426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4426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44269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A44269"/>
  </w:style>
  <w:style w:type="paragraph" w:customStyle="1" w:styleId="Hapesira7">
    <w:name w:val="Hapesira 7"/>
    <w:basedOn w:val="Paragrafi"/>
    <w:qFormat/>
    <w:rsid w:val="00A44269"/>
    <w:rPr>
      <w:sz w:val="14"/>
      <w:szCs w:val="24"/>
    </w:rPr>
  </w:style>
  <w:style w:type="paragraph" w:customStyle="1" w:styleId="Paragraf02">
    <w:name w:val="Paragraf 0.2"/>
    <w:basedOn w:val="Paragrafi"/>
    <w:qFormat/>
    <w:rsid w:val="00A44269"/>
    <w:pPr>
      <w:tabs>
        <w:tab w:val="left" w:pos="6575"/>
      </w:tabs>
    </w:pPr>
    <w:rPr>
      <w:spacing w:val="-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638</Words>
  <Characters>3640</Characters>
  <Application>Microsoft Office Word</Application>
  <DocSecurity>0</DocSecurity>
  <Lines>30</Lines>
  <Paragraphs>8</Paragraphs>
  <ScaleCrop>false</ScaleCrop>
  <Company>Grizli777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2014-11-17T11:20:00Z</dcterms:created>
  <dcterms:modified xsi:type="dcterms:W3CDTF">2025-01-09T13:11:00Z</dcterms:modified>
</cp:coreProperties>
</file>