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919" w:rsidRPr="00B96273" w:rsidRDefault="007E4919" w:rsidP="007E4919">
      <w:pPr>
        <w:pStyle w:val="Akti"/>
        <w:rPr>
          <w:lang w:val="sq-AL"/>
        </w:rPr>
      </w:pPr>
      <w:r w:rsidRPr="00B96273">
        <w:rPr>
          <w:lang w:val="sq-AL"/>
        </w:rPr>
        <w:t>VENDIM</w:t>
      </w:r>
    </w:p>
    <w:p w:rsidR="007E4919" w:rsidRPr="00B96273" w:rsidRDefault="007E4919" w:rsidP="007E4919">
      <w:pPr>
        <w:pStyle w:val="NumriData"/>
        <w:rPr>
          <w:lang w:val="sq-AL"/>
        </w:rPr>
      </w:pPr>
      <w:r w:rsidRPr="00B96273">
        <w:rPr>
          <w:lang w:val="sq-AL"/>
        </w:rPr>
        <w:t>Nr. 638, datë 1.10.2014</w:t>
      </w:r>
    </w:p>
    <w:p w:rsidR="007E4919" w:rsidRPr="00B96273" w:rsidRDefault="007E4919" w:rsidP="007E4919">
      <w:pPr>
        <w:pStyle w:val="Paragrafi"/>
        <w:rPr>
          <w:sz w:val="14"/>
          <w:lang w:val="sq-AL"/>
        </w:rPr>
      </w:pPr>
    </w:p>
    <w:p w:rsidR="007E4919" w:rsidRPr="00B96273" w:rsidRDefault="007E4919" w:rsidP="007E4919">
      <w:pPr>
        <w:pStyle w:val="Titulli"/>
        <w:rPr>
          <w:lang w:val="sq-AL"/>
        </w:rPr>
      </w:pPr>
      <w:r w:rsidRPr="00B96273">
        <w:rPr>
          <w:lang w:val="sq-AL"/>
        </w:rPr>
        <w:t>PËR NJË SHTESË DHE NDRYSHIM NË VENDIMIN NR. 1, DATË 8.1.2014, TË KËSHILLIT TË MINISTRAVE, “PËR FINANCIMIN E SHËRBIMEVE SHËNDETËSORE SPITALORE NGA SKEMA E DETYRUESHME E SIGURIMEVE TË KUJDESIT SHËNDETËSOR”, TË NDRYSHUAR</w:t>
      </w:r>
    </w:p>
    <w:p w:rsidR="007E4919" w:rsidRPr="00B96273" w:rsidRDefault="007E4919" w:rsidP="007E4919">
      <w:pPr>
        <w:pStyle w:val="Paragrafi"/>
        <w:rPr>
          <w:sz w:val="14"/>
          <w:lang w:val="sq-AL"/>
        </w:rPr>
      </w:pPr>
    </w:p>
    <w:p w:rsidR="007E4919" w:rsidRPr="00B96273" w:rsidRDefault="007E4919" w:rsidP="007E4919">
      <w:pPr>
        <w:pStyle w:val="Paragrafi"/>
        <w:rPr>
          <w:lang w:val="sq-AL"/>
        </w:rPr>
      </w:pPr>
      <w:r w:rsidRPr="00B96273">
        <w:rPr>
          <w:lang w:val="sq-AL"/>
        </w:rPr>
        <w:t>Në mbështetje të nenit 100 të Kushtetutës, të nenit 10, të ligjit nr. 10383, datë 24.2.2011, “Për sigurimin e detyrueshëm të kujdesit shëndetësor në Republikën e Shqipërisë”, të ndryshuar, dhe të nenit 5, të ligjit nr. 185/2013, “Për buxhetin e vitit 2014”, të ndryshuar, me propozimin e ministrit të Shëndetësisë, Këshilli i Ministrave</w:t>
      </w:r>
    </w:p>
    <w:p w:rsidR="007E4919" w:rsidRPr="00B96273" w:rsidRDefault="007E4919" w:rsidP="007E4919">
      <w:pPr>
        <w:pStyle w:val="Paragrafi"/>
        <w:rPr>
          <w:sz w:val="14"/>
          <w:lang w:val="sq-AL"/>
        </w:rPr>
      </w:pPr>
    </w:p>
    <w:p w:rsidR="007E4919" w:rsidRPr="00B96273" w:rsidRDefault="007E4919" w:rsidP="007E4919">
      <w:pPr>
        <w:pStyle w:val="Vendosi"/>
        <w:rPr>
          <w:lang w:val="sq-AL"/>
        </w:rPr>
      </w:pPr>
      <w:r w:rsidRPr="00B96273">
        <w:rPr>
          <w:lang w:val="sq-AL"/>
        </w:rPr>
        <w:t xml:space="preserve">VENDOSI: </w:t>
      </w:r>
    </w:p>
    <w:p w:rsidR="007E4919" w:rsidRPr="00B96273" w:rsidRDefault="007E4919" w:rsidP="007E4919">
      <w:pPr>
        <w:pStyle w:val="Paragrafi"/>
        <w:rPr>
          <w:sz w:val="14"/>
          <w:lang w:val="sq-AL"/>
        </w:rPr>
      </w:pPr>
    </w:p>
    <w:p w:rsidR="007E4919" w:rsidRPr="00B96273" w:rsidRDefault="007E4919" w:rsidP="007E4919">
      <w:pPr>
        <w:pStyle w:val="Paragraf02"/>
        <w:rPr>
          <w:lang w:val="sq-AL"/>
        </w:rPr>
      </w:pPr>
      <w:r w:rsidRPr="00B96273">
        <w:rPr>
          <w:lang w:val="sq-AL"/>
        </w:rPr>
        <w:t>Në vendimin nr. 1, datë 8.1.2014, të Këshillit të Ministrave, të ndryshuar, bëhen këto shtesa dhe ndryshime:</w:t>
      </w:r>
    </w:p>
    <w:p w:rsidR="007E4919" w:rsidRPr="00B96273" w:rsidRDefault="007E4919" w:rsidP="007E4919">
      <w:pPr>
        <w:pStyle w:val="Paragraf02"/>
        <w:rPr>
          <w:lang w:val="sq-AL"/>
        </w:rPr>
      </w:pPr>
      <w:r w:rsidRPr="00B96273">
        <w:rPr>
          <w:lang w:val="sq-AL"/>
        </w:rPr>
        <w:t xml:space="preserve">1. Pas shkronjës “b”, të pikës 4, shtohet shkronja “c”, me këtë përmbajtje: </w:t>
      </w:r>
    </w:p>
    <w:p w:rsidR="007E4919" w:rsidRPr="00B96273" w:rsidRDefault="007E4919" w:rsidP="007E4919">
      <w:pPr>
        <w:pStyle w:val="Paragraf02"/>
        <w:rPr>
          <w:lang w:val="sq-AL"/>
        </w:rPr>
      </w:pPr>
      <w:r w:rsidRPr="00B96273">
        <w:rPr>
          <w:lang w:val="sq-AL"/>
        </w:rPr>
        <w:t xml:space="preserve">“c) pagesat e trajtimeve jashtë vendit, sipas vendimeve të Këshillit të Ministrave, rast pas rasti.”. </w:t>
      </w:r>
    </w:p>
    <w:p w:rsidR="007E4919" w:rsidRPr="00B96273" w:rsidRDefault="007E4919" w:rsidP="007E4919">
      <w:pPr>
        <w:pStyle w:val="Paragraf02"/>
        <w:rPr>
          <w:lang w:val="sq-AL"/>
        </w:rPr>
      </w:pPr>
      <w:r w:rsidRPr="00B96273">
        <w:rPr>
          <w:lang w:val="sq-AL"/>
        </w:rPr>
        <w:t xml:space="preserve">2.Shtojca 2/1, që i bashkëlidhet vendimit, zëvendësohet me shtojcën 2/1, që i bashkëlidhet këtij vendimi. </w:t>
      </w:r>
    </w:p>
    <w:p w:rsidR="007E4919" w:rsidRPr="00B96273" w:rsidRDefault="007E4919" w:rsidP="007E4919">
      <w:pPr>
        <w:pStyle w:val="Paragraf02"/>
        <w:rPr>
          <w:lang w:val="sq-AL"/>
        </w:rPr>
      </w:pPr>
      <w:r w:rsidRPr="00B96273">
        <w:rPr>
          <w:lang w:val="sq-AL"/>
        </w:rPr>
        <w:t>Ky vendim hyn në fuqi pas botimit në Fletoren Zyrtare.</w:t>
      </w:r>
    </w:p>
    <w:p w:rsidR="007E4919" w:rsidRPr="00B96273" w:rsidRDefault="007E4919" w:rsidP="007E4919">
      <w:pPr>
        <w:pStyle w:val="Autoriteti"/>
        <w:rPr>
          <w:lang w:val="sq-AL"/>
        </w:rPr>
      </w:pPr>
      <w:r w:rsidRPr="00B96273">
        <w:rPr>
          <w:lang w:val="sq-AL"/>
        </w:rPr>
        <w:t>KRYEMINISTRI</w:t>
      </w:r>
    </w:p>
    <w:p w:rsidR="007E4919" w:rsidRPr="00B96273" w:rsidRDefault="007E4919" w:rsidP="007E4919">
      <w:pPr>
        <w:pStyle w:val="AutoritetiEmer"/>
        <w:rPr>
          <w:lang w:val="sq-AL"/>
        </w:rPr>
      </w:pPr>
      <w:r w:rsidRPr="00B96273">
        <w:rPr>
          <w:lang w:val="sq-AL"/>
        </w:rPr>
        <w:t>Edi Rama</w:t>
      </w:r>
    </w:p>
    <w:p w:rsidR="007E4919" w:rsidRPr="00B96273" w:rsidRDefault="007E4919" w:rsidP="007E4919">
      <w:pPr>
        <w:pStyle w:val="paragrafi0"/>
        <w:spacing w:before="0" w:beforeAutospacing="0" w:after="0" w:afterAutospacing="0"/>
        <w:rPr>
          <w:rFonts w:eastAsia="MS Mincho"/>
        </w:rPr>
      </w:pPr>
    </w:p>
    <w:p w:rsidR="007E4919" w:rsidRPr="00B96273" w:rsidRDefault="007E4919" w:rsidP="007E4919">
      <w:pPr>
        <w:spacing w:after="0" w:line="240" w:lineRule="auto"/>
        <w:ind w:firstLine="0"/>
        <w:jc w:val="center"/>
        <w:rPr>
          <w:rFonts w:ascii="Garamond" w:eastAsia="Times New Roman" w:hAnsi="Garamond"/>
          <w:color w:val="000000"/>
          <w:lang w:val="sq-AL"/>
        </w:rPr>
        <w:sectPr w:rsidR="007E4919" w:rsidRPr="00B96273" w:rsidSect="001139DF">
          <w:pgSz w:w="11907" w:h="16840" w:code="9"/>
          <w:pgMar w:top="1418" w:right="1418" w:bottom="1418" w:left="1418" w:header="1304" w:footer="1134" w:gutter="0"/>
          <w:cols w:space="454"/>
          <w:docGrid w:linePitch="360"/>
        </w:sectPr>
      </w:pP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454"/>
        <w:gridCol w:w="2689"/>
        <w:gridCol w:w="1177"/>
        <w:gridCol w:w="977"/>
        <w:gridCol w:w="1014"/>
        <w:gridCol w:w="1014"/>
        <w:gridCol w:w="891"/>
        <w:gridCol w:w="1138"/>
        <w:gridCol w:w="222"/>
      </w:tblGrid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488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</w:p>
          <w:p w:rsidR="007E4919" w:rsidRPr="00B96273" w:rsidRDefault="007E4919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</w:p>
          <w:p w:rsidR="007E4919" w:rsidRPr="00B96273" w:rsidRDefault="007E4919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</w:p>
          <w:p w:rsidR="007E4919" w:rsidRPr="00B96273" w:rsidRDefault="007E4919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B96273">
              <w:rPr>
                <w:rFonts w:ascii="Garamond" w:eastAsia="Times New Roman" w:hAnsi="Garamond"/>
                <w:color w:val="000000"/>
                <w:lang w:val="sq-AL"/>
              </w:rPr>
              <w:t>SHTOJCA 2/1</w:t>
            </w:r>
          </w:p>
          <w:p w:rsidR="007E4919" w:rsidRPr="00B96273" w:rsidRDefault="007E4919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2"/>
                <w:lang w:val="sq-AL"/>
              </w:rPr>
            </w:pPr>
          </w:p>
        </w:tc>
      </w:tr>
      <w:tr w:rsidR="007E4919" w:rsidRPr="00B96273" w:rsidTr="00314CF4">
        <w:trPr>
          <w:trHeight w:val="162"/>
        </w:trPr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465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lang w:val="sq-AL"/>
              </w:rPr>
              <w:t>BUXHETI I SHËRBIMIT SPITALOR 2014</w:t>
            </w:r>
          </w:p>
          <w:p w:rsidR="007E4919" w:rsidRPr="00B96273" w:rsidRDefault="007E4919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Nr</w:t>
            </w:r>
          </w:p>
        </w:tc>
        <w:tc>
          <w:tcPr>
            <w:tcW w:w="1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Spitalet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Nr. i punonjësve</w:t>
            </w:r>
          </w:p>
        </w:tc>
        <w:tc>
          <w:tcPr>
            <w:tcW w:w="26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Buxhet</w:t>
            </w: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i</w:t>
            </w: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2014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sz w:val="20"/>
                <w:szCs w:val="20"/>
                <w:lang w:val="sq-AL"/>
              </w:rPr>
              <w:t>paga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sz w:val="20"/>
                <w:szCs w:val="20"/>
                <w:lang w:val="sq-AL"/>
              </w:rPr>
              <w:t>sigurime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sz w:val="20"/>
                <w:szCs w:val="20"/>
                <w:lang w:val="sq-AL"/>
              </w:rPr>
              <w:t>mallra e shërbime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sz w:val="20"/>
                <w:szCs w:val="20"/>
                <w:lang w:val="sq-AL"/>
              </w:rPr>
              <w:t>rezervë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total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Berat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392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224,000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37,200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166,900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428,100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Bulqizë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105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58,100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9,500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25,059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92,659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Delvinë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19,500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3,090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6,850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29,440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4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Devoll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57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31,700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5,310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12,050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49,060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5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 xml:space="preserve">Dibër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383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213,000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34,640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127,847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375,487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6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Elbasan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657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364,500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60,560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209,250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634,310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7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Fier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526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290,000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48,050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356,482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694,532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8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Gramsh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164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96,000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16,030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42,104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154,134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9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Gjirokastër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260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150,200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24,500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114,960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289,660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10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Has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43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25,400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4,100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12,800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42,300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11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Kavajë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169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95,500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16,300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34,103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145,903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12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Kolonjë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135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74,380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12,250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20,766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107,396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13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Korçë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589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329,500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54,680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217,356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601,536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14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Kruje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177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103,000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17,130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34,000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154,130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15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Kuçovë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77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47,000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7,450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18,500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72,950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16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Kukës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323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178,100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28,620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81,943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288,663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17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Laç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99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56,100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9,320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26,056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91,476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18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Lezhë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279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164,000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26,800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101,472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292,272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19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Librazhd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209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120,500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19,725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50,600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190,825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20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Lushnjë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312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178,000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29,150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115,780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322,930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21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Malësi e Madhe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11,600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1,800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6,000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19,400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22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Mallakastër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23,600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3,820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11,650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39,070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23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Mat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203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109,500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18,250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48,000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175,750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24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Mirdite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155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87,610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15,635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34,000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137,245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25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Peqin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19,900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2,985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9,018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31,903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26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Përmet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134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74,500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12,200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26,061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112,761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27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Pogradec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255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144,200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23,660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74,000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241,860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28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Puke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155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85,200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13,800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33,086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132,086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29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Sarandë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118,000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19,000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61,875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198,875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30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Skrapar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145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79,200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12,930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17,073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109,203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31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Shkodër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794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440,000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73,130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245,000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758,130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32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Tepelenë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171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94,700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15,600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27,000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137,300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33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QSU</w:t>
            </w: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T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2,792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1,617,046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271,303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4,092,007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5,980,356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34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Mat.</w:t>
            </w:r>
            <w:r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 xml:space="preserve"> n</w:t>
            </w: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r. 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379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226,979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36,847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185,000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448,826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35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Mat. nr. 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286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180,279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30,247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185,000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395,526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36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Sanatoriumi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343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182,000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29,500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267,000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478,500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37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Tropojë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163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88,000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14,240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34,800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137,040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38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Vlorë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584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324,000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54,120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177,200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555,320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39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SU Trauma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214,569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30,763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440,300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685,632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paketa spitalore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paketa për trajtime jashtë vendit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50,000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50,000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FF0000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color w:val="FF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rezervë e pashpërndarë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FF0000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color w:val="FF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FF0000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color w:val="FF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FF0000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color w:val="FF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FF0000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color w:val="FF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133,254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133,254</w:t>
            </w:r>
          </w:p>
        </w:tc>
      </w:tr>
      <w:tr w:rsidR="007E4919" w:rsidRPr="00B96273" w:rsidTr="00314CF4">
        <w:trPr>
          <w:gridAfter w:val="1"/>
          <w:wAfter w:w="113" w:type="pct"/>
          <w:trHeight w:val="162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12,158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6,939,363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1,144,235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7,748,948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183,254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919" w:rsidRPr="00B96273" w:rsidRDefault="007E4919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16,015,800</w:t>
            </w:r>
          </w:p>
        </w:tc>
      </w:tr>
    </w:tbl>
    <w:p w:rsidR="007E4919" w:rsidRPr="00B96273" w:rsidRDefault="007E4919" w:rsidP="007E4919">
      <w:pPr>
        <w:pStyle w:val="paragrafi0"/>
        <w:spacing w:before="0" w:beforeAutospacing="0" w:after="0" w:afterAutospacing="0"/>
        <w:rPr>
          <w:rFonts w:eastAsia="MS Mincho"/>
        </w:rPr>
      </w:pPr>
    </w:p>
    <w:p w:rsidR="00FD57DC" w:rsidRPr="007E4919" w:rsidRDefault="001139DF" w:rsidP="007E4919"/>
    <w:sectPr w:rsidR="00FD57DC" w:rsidRPr="007E4919" w:rsidSect="00826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3064"/>
    <w:rsid w:val="00003064"/>
    <w:rsid w:val="001139DF"/>
    <w:rsid w:val="002E7553"/>
    <w:rsid w:val="00635227"/>
    <w:rsid w:val="007E4919"/>
    <w:rsid w:val="00826545"/>
    <w:rsid w:val="00A3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9018E0-6CF0-43D9-8EAA-06A079D1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4919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0306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0306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0306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0306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0306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00306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0306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0306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00306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0306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0306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0306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003064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Paragraf02">
    <w:name w:val="Paragraf 0.2"/>
    <w:basedOn w:val="Paragrafi"/>
    <w:qFormat/>
    <w:rsid w:val="00003064"/>
    <w:pPr>
      <w:tabs>
        <w:tab w:val="left" w:pos="6575"/>
      </w:tabs>
    </w:pPr>
    <w:rPr>
      <w:spacing w:val="-4"/>
    </w:rPr>
  </w:style>
  <w:style w:type="paragraph" w:customStyle="1" w:styleId="paragrafi0">
    <w:name w:val="paragrafi"/>
    <w:basedOn w:val="Normal"/>
    <w:rsid w:val="007E491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2774</Characters>
  <Application>Microsoft Office Word</Application>
  <DocSecurity>0</DocSecurity>
  <Lines>23</Lines>
  <Paragraphs>6</Paragraphs>
  <ScaleCrop>false</ScaleCrop>
  <Company>Grizli777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3</cp:revision>
  <dcterms:created xsi:type="dcterms:W3CDTF">2014-11-17T11:24:00Z</dcterms:created>
  <dcterms:modified xsi:type="dcterms:W3CDTF">2025-01-09T13:15:00Z</dcterms:modified>
</cp:coreProperties>
</file>