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B13" w:rsidRPr="00B96273" w:rsidRDefault="00414B13" w:rsidP="00414B13">
      <w:pPr>
        <w:pStyle w:val="Akti"/>
        <w:rPr>
          <w:lang w:val="sq-AL"/>
        </w:rPr>
      </w:pPr>
      <w:r w:rsidRPr="00B96273">
        <w:rPr>
          <w:lang w:val="sq-AL"/>
        </w:rPr>
        <w:t>VENDIM</w:t>
      </w:r>
    </w:p>
    <w:p w:rsidR="00414B13" w:rsidRPr="00B96273" w:rsidRDefault="00414B13" w:rsidP="00414B13">
      <w:pPr>
        <w:pStyle w:val="NumriData"/>
        <w:rPr>
          <w:lang w:val="sq-AL"/>
        </w:rPr>
      </w:pPr>
      <w:r w:rsidRPr="00B96273">
        <w:rPr>
          <w:lang w:val="sq-AL"/>
        </w:rPr>
        <w:t>Nr. 641, datë 1.10.2014</w:t>
      </w:r>
    </w:p>
    <w:p w:rsidR="00414B13" w:rsidRPr="00B96273" w:rsidRDefault="00414B13" w:rsidP="00414B13">
      <w:pPr>
        <w:pStyle w:val="Paragrafi"/>
        <w:rPr>
          <w:sz w:val="12"/>
          <w:lang w:val="sq-AL"/>
        </w:rPr>
      </w:pPr>
    </w:p>
    <w:p w:rsidR="00414B13" w:rsidRPr="00B96273" w:rsidRDefault="00414B13" w:rsidP="00414B13">
      <w:pPr>
        <w:pStyle w:val="Titulli"/>
        <w:rPr>
          <w:spacing w:val="-4"/>
          <w:lang w:val="sq-AL"/>
        </w:rPr>
      </w:pPr>
      <w:r w:rsidRPr="00B96273">
        <w:rPr>
          <w:spacing w:val="-4"/>
          <w:lang w:val="sq-AL"/>
        </w:rPr>
        <w:t>PËR MIRATIMIN E RREGULLAVE PËR EKSPORTIN E MBETJEVEDHE KALIMIN TRANSIT TË MBETJEVE JO TË RREZIKSHME E TË MBETJEVE INERTE</w:t>
      </w:r>
    </w:p>
    <w:p w:rsidR="00414B13" w:rsidRPr="00B96273" w:rsidRDefault="00414B13" w:rsidP="00414B13">
      <w:pPr>
        <w:pStyle w:val="Paragrafi"/>
        <w:rPr>
          <w:sz w:val="14"/>
          <w:lang w:val="sq-AL"/>
        </w:rPr>
      </w:pPr>
    </w:p>
    <w:p w:rsidR="00414B13" w:rsidRPr="00B96273" w:rsidRDefault="00414B13" w:rsidP="00414B13">
      <w:pPr>
        <w:pStyle w:val="Paragrafi"/>
        <w:rPr>
          <w:lang w:val="sq-AL"/>
        </w:rPr>
      </w:pPr>
      <w:r w:rsidRPr="00B96273">
        <w:rPr>
          <w:lang w:val="sq-AL"/>
        </w:rPr>
        <w:t>Në mbështetje të nenit 100 të Kushtetutës dhe të neneve 50 e 51, të ligjit nr. 10463, datë 22.9.2011, “Për menaxhimin e integruar të mbetjeve”, të ndryshuar, me propozimin e ministrit të Mjedisit, Këshilli i Ministrave</w:t>
      </w:r>
    </w:p>
    <w:p w:rsidR="00414B13" w:rsidRPr="00B96273" w:rsidRDefault="00414B13" w:rsidP="00414B13">
      <w:pPr>
        <w:pStyle w:val="Paragrafi"/>
        <w:rPr>
          <w:lang w:val="sq-AL"/>
        </w:rPr>
      </w:pPr>
    </w:p>
    <w:p w:rsidR="00414B13" w:rsidRPr="00B96273" w:rsidRDefault="00414B13" w:rsidP="00414B13">
      <w:pPr>
        <w:pStyle w:val="Vendosi"/>
        <w:rPr>
          <w:lang w:val="sq-AL"/>
        </w:rPr>
      </w:pPr>
      <w:r w:rsidRPr="00B96273">
        <w:rPr>
          <w:lang w:val="sq-AL"/>
        </w:rPr>
        <w:t xml:space="preserve">VENDOSI: </w:t>
      </w:r>
    </w:p>
    <w:p w:rsidR="00414B13" w:rsidRPr="00B96273" w:rsidRDefault="00414B13" w:rsidP="00414B13">
      <w:pPr>
        <w:pStyle w:val="Paragrafi"/>
        <w:rPr>
          <w:sz w:val="12"/>
          <w:lang w:val="sq-AL"/>
        </w:rPr>
      </w:pPr>
    </w:p>
    <w:p w:rsidR="00414B13" w:rsidRPr="00B96273" w:rsidRDefault="00414B13" w:rsidP="00414B13">
      <w:pPr>
        <w:pStyle w:val="Paragraf02"/>
        <w:rPr>
          <w:lang w:val="sq-AL"/>
        </w:rPr>
      </w:pPr>
      <w:r w:rsidRPr="00B96273">
        <w:rPr>
          <w:lang w:val="sq-AL"/>
        </w:rPr>
        <w:t>1. Qëllimi i këtij vendimi është mbrojtja, ruajtja dhe përmirësimi i cilësisë së mjedisit, si dhe mbrojtja e shëndetit publik, përmes minimizimit të ndikimeve negative nga eksporti i mbetjeve dhe kalimi transit i mbetjeve jo të rrezikshme apo i mbetjeve inerte. Objekt i këtij vendimi janë të gjitha llojet e mbetjeve, të cilat janë objekt i ligjit nr. 10463/2011, “Për menaxhimin e integruar të mbetjeve”, të ndryshuar.</w:t>
      </w:r>
    </w:p>
    <w:p w:rsidR="00414B13" w:rsidRPr="00B96273" w:rsidRDefault="00414B13" w:rsidP="00414B13">
      <w:pPr>
        <w:pStyle w:val="Paragraf02"/>
        <w:rPr>
          <w:lang w:val="sq-AL"/>
        </w:rPr>
      </w:pPr>
      <w:r w:rsidRPr="00B96273">
        <w:rPr>
          <w:lang w:val="sq-AL"/>
        </w:rPr>
        <w:t>2. Ky vendim rregullon procedurat e:</w:t>
      </w:r>
    </w:p>
    <w:p w:rsidR="00414B13" w:rsidRPr="00B96273" w:rsidRDefault="00414B13" w:rsidP="00414B13">
      <w:pPr>
        <w:pStyle w:val="Paragraf02"/>
        <w:rPr>
          <w:lang w:val="sq-AL"/>
        </w:rPr>
      </w:pPr>
      <w:r w:rsidRPr="00B96273">
        <w:rPr>
          <w:lang w:val="sq-AL"/>
        </w:rPr>
        <w:t xml:space="preserve">a) qarkullimit ndërkufitar të eksportit të mbetjeve lidhur me origjinën, </w:t>
      </w:r>
      <w:proofErr w:type="spellStart"/>
      <w:r w:rsidRPr="00B96273">
        <w:rPr>
          <w:lang w:val="sq-AL"/>
        </w:rPr>
        <w:t>destinacionin</w:t>
      </w:r>
      <w:proofErr w:type="spellEnd"/>
      <w:r w:rsidRPr="00B96273">
        <w:rPr>
          <w:lang w:val="sq-AL"/>
        </w:rPr>
        <w:t xml:space="preserve"> dhe rrugën e transportit që do të ndjekin mbetjet nga origjina deri në </w:t>
      </w:r>
      <w:proofErr w:type="spellStart"/>
      <w:r w:rsidRPr="00B96273">
        <w:rPr>
          <w:lang w:val="sq-AL"/>
        </w:rPr>
        <w:t>destinacionin</w:t>
      </w:r>
      <w:proofErr w:type="spellEnd"/>
      <w:r w:rsidRPr="00B96273">
        <w:rPr>
          <w:lang w:val="sq-AL"/>
        </w:rPr>
        <w:t xml:space="preserve"> përfundimtar dhe llojin e trajtimit që do t’u bëhet mbetjeve në </w:t>
      </w:r>
      <w:proofErr w:type="spellStart"/>
      <w:r w:rsidRPr="00B96273">
        <w:rPr>
          <w:lang w:val="sq-AL"/>
        </w:rPr>
        <w:t>destinacion</w:t>
      </w:r>
      <w:proofErr w:type="spellEnd"/>
      <w:r w:rsidRPr="00B96273">
        <w:rPr>
          <w:lang w:val="sq-AL"/>
        </w:rPr>
        <w:t>;</w:t>
      </w:r>
    </w:p>
    <w:p w:rsidR="00414B13" w:rsidRPr="00B96273" w:rsidRDefault="00414B13" w:rsidP="00414B13">
      <w:pPr>
        <w:pStyle w:val="Paragraf02"/>
        <w:rPr>
          <w:lang w:val="sq-AL"/>
        </w:rPr>
      </w:pPr>
      <w:r w:rsidRPr="00B96273">
        <w:rPr>
          <w:lang w:val="sq-AL"/>
        </w:rPr>
        <w:t xml:space="preserve">b) kalimit transit të mbetjeve jo të rrezikshme ose inerte lidhur me origjinën, </w:t>
      </w:r>
      <w:proofErr w:type="spellStart"/>
      <w:r w:rsidRPr="00B96273">
        <w:rPr>
          <w:lang w:val="sq-AL"/>
        </w:rPr>
        <w:t>destinacionin</w:t>
      </w:r>
      <w:proofErr w:type="spellEnd"/>
      <w:r w:rsidRPr="00B96273">
        <w:rPr>
          <w:lang w:val="sq-AL"/>
        </w:rPr>
        <w:t xml:space="preserve"> dhe rrugën e transportit që do të ndjekin mbetjet nga origjina deri në </w:t>
      </w:r>
      <w:proofErr w:type="spellStart"/>
      <w:r w:rsidRPr="00B96273">
        <w:rPr>
          <w:lang w:val="sq-AL"/>
        </w:rPr>
        <w:t>destinacionin</w:t>
      </w:r>
      <w:proofErr w:type="spellEnd"/>
      <w:r w:rsidRPr="00B96273">
        <w:rPr>
          <w:lang w:val="sq-AL"/>
        </w:rPr>
        <w:t xml:space="preserve"> përfundimtar.</w:t>
      </w:r>
    </w:p>
    <w:p w:rsidR="00414B13" w:rsidRPr="00B96273" w:rsidRDefault="00414B13" w:rsidP="00414B13">
      <w:pPr>
        <w:pStyle w:val="Paragraf02"/>
        <w:rPr>
          <w:lang w:val="sq-AL"/>
        </w:rPr>
      </w:pPr>
      <w:r w:rsidRPr="00B96273">
        <w:rPr>
          <w:lang w:val="sq-AL"/>
        </w:rPr>
        <w:t>3. Termat e përdorur në këtë vendim kanë të njëjtin kuptim me termat e përdorur në ligjin nr. 10463, datë 22.9.2011, “Për menaxhimin e integruar të mbetjeve”, të ndryshuar, ndërsa me termat e mëposhtëm nënkuptohet:</w:t>
      </w:r>
    </w:p>
    <w:p w:rsidR="00414B13" w:rsidRPr="00B96273" w:rsidRDefault="00414B13" w:rsidP="00414B13">
      <w:pPr>
        <w:pStyle w:val="Paragraf02"/>
        <w:rPr>
          <w:lang w:val="sq-AL"/>
        </w:rPr>
      </w:pPr>
      <w:r w:rsidRPr="00B96273">
        <w:rPr>
          <w:lang w:val="sq-AL"/>
        </w:rPr>
        <w:t xml:space="preserve">a)“Autoritet kompetent i dërgimit”, autoriteti kompetent për territorin nga i cili është planifikuar të niset </w:t>
      </w:r>
      <w:proofErr w:type="spellStart"/>
      <w:r w:rsidRPr="00B96273">
        <w:rPr>
          <w:lang w:val="sq-AL"/>
        </w:rPr>
        <w:t>transferta</w:t>
      </w:r>
      <w:proofErr w:type="spellEnd"/>
      <w:r w:rsidRPr="00B96273">
        <w:rPr>
          <w:lang w:val="sq-AL"/>
        </w:rPr>
        <w:t xml:space="preserve"> ose është nisur;</w:t>
      </w:r>
    </w:p>
    <w:p w:rsidR="00414B13" w:rsidRPr="00B96273" w:rsidRDefault="00414B13" w:rsidP="00414B13">
      <w:pPr>
        <w:pStyle w:val="Paragraf02"/>
        <w:rPr>
          <w:lang w:val="sq-AL"/>
        </w:rPr>
      </w:pPr>
      <w:r w:rsidRPr="00B96273">
        <w:rPr>
          <w:lang w:val="sq-AL"/>
        </w:rPr>
        <w:t xml:space="preserve">b)“Autoritet kompetent i </w:t>
      </w:r>
      <w:proofErr w:type="spellStart"/>
      <w:r w:rsidRPr="00B96273">
        <w:rPr>
          <w:lang w:val="sq-AL"/>
        </w:rPr>
        <w:t>destinacionit</w:t>
      </w:r>
      <w:proofErr w:type="spellEnd"/>
      <w:r w:rsidRPr="00B96273">
        <w:rPr>
          <w:lang w:val="sq-AL"/>
        </w:rPr>
        <w:t xml:space="preserve">”, autoriteti kompetent për territorin në të cilin </w:t>
      </w:r>
      <w:proofErr w:type="spellStart"/>
      <w:r w:rsidRPr="00B96273">
        <w:rPr>
          <w:lang w:val="sq-AL"/>
        </w:rPr>
        <w:t>transferta</w:t>
      </w:r>
      <w:proofErr w:type="spellEnd"/>
      <w:r w:rsidRPr="00B96273">
        <w:rPr>
          <w:lang w:val="sq-AL"/>
        </w:rPr>
        <w:t xml:space="preserve"> është planifikuar ose po kryhet;</w:t>
      </w:r>
    </w:p>
    <w:p w:rsidR="00414B13" w:rsidRPr="00B96273" w:rsidRDefault="00414B13" w:rsidP="00414B13">
      <w:pPr>
        <w:pStyle w:val="Paragraf02"/>
        <w:rPr>
          <w:lang w:val="sq-AL"/>
        </w:rPr>
      </w:pPr>
      <w:r w:rsidRPr="00B96273">
        <w:rPr>
          <w:lang w:val="sq-AL"/>
        </w:rPr>
        <w:t xml:space="preserve">c)“Autoritet kompetent i transitit”, autoriteti kompetent për çdo vend, përveç autoritetit kompetent të dërgimit apo </w:t>
      </w:r>
      <w:proofErr w:type="spellStart"/>
      <w:r w:rsidRPr="00B96273">
        <w:rPr>
          <w:lang w:val="sq-AL"/>
        </w:rPr>
        <w:t>destinacionit</w:t>
      </w:r>
      <w:proofErr w:type="spellEnd"/>
      <w:r w:rsidRPr="00B96273">
        <w:rPr>
          <w:lang w:val="sq-AL"/>
        </w:rPr>
        <w:t xml:space="preserve">, përmes të cilit </w:t>
      </w:r>
      <w:proofErr w:type="spellStart"/>
      <w:r w:rsidRPr="00B96273">
        <w:rPr>
          <w:lang w:val="sq-AL"/>
        </w:rPr>
        <w:t>transferta</w:t>
      </w:r>
      <w:proofErr w:type="spellEnd"/>
      <w:r w:rsidRPr="00B96273">
        <w:rPr>
          <w:lang w:val="sq-AL"/>
        </w:rPr>
        <w:t xml:space="preserve"> është planifikuar ose kryhet;</w:t>
      </w:r>
    </w:p>
    <w:p w:rsidR="00414B13" w:rsidRPr="00B96273" w:rsidRDefault="00414B13" w:rsidP="00414B13">
      <w:pPr>
        <w:pStyle w:val="Paragraf02"/>
        <w:rPr>
          <w:lang w:val="sq-AL"/>
        </w:rPr>
      </w:pPr>
      <w:r w:rsidRPr="00B96273">
        <w:rPr>
          <w:lang w:val="sq-AL"/>
        </w:rPr>
        <w:t xml:space="preserve">ç) “Vend i daljes”, çdo vend nga i cili është planifikuar të niset </w:t>
      </w:r>
      <w:proofErr w:type="spellStart"/>
      <w:r w:rsidRPr="00B96273">
        <w:rPr>
          <w:lang w:val="sq-AL"/>
        </w:rPr>
        <w:t>transferta</w:t>
      </w:r>
      <w:proofErr w:type="spellEnd"/>
      <w:r w:rsidRPr="00B96273">
        <w:rPr>
          <w:lang w:val="sq-AL"/>
        </w:rPr>
        <w:t xml:space="preserve"> e mbetjeve ose është nisur;</w:t>
      </w:r>
    </w:p>
    <w:p w:rsidR="00414B13" w:rsidRPr="00B96273" w:rsidRDefault="00414B13" w:rsidP="00414B13">
      <w:pPr>
        <w:pStyle w:val="Paragraf02"/>
        <w:rPr>
          <w:lang w:val="sq-AL"/>
        </w:rPr>
      </w:pPr>
      <w:r w:rsidRPr="00B96273">
        <w:rPr>
          <w:lang w:val="sq-AL"/>
        </w:rPr>
        <w:t xml:space="preserve">d) “Vend i </w:t>
      </w:r>
      <w:proofErr w:type="spellStart"/>
      <w:r w:rsidRPr="00B96273">
        <w:rPr>
          <w:lang w:val="sq-AL"/>
        </w:rPr>
        <w:t>destinacionit</w:t>
      </w:r>
      <w:proofErr w:type="spellEnd"/>
      <w:r w:rsidRPr="00B96273">
        <w:rPr>
          <w:lang w:val="sq-AL"/>
        </w:rPr>
        <w:t xml:space="preserve">”, çdo vend në të cilin </w:t>
      </w:r>
      <w:proofErr w:type="spellStart"/>
      <w:r w:rsidRPr="00B96273">
        <w:rPr>
          <w:lang w:val="sq-AL"/>
        </w:rPr>
        <w:t>transferta</w:t>
      </w:r>
      <w:proofErr w:type="spellEnd"/>
      <w:r w:rsidRPr="00B96273">
        <w:rPr>
          <w:lang w:val="sq-AL"/>
        </w:rPr>
        <w:t xml:space="preserve"> e mbetjeve është planifikuar ose bëhet për rikuperim apo asgjësim;</w:t>
      </w:r>
    </w:p>
    <w:p w:rsidR="00414B13" w:rsidRPr="00B96273" w:rsidRDefault="00414B13" w:rsidP="00414B13">
      <w:pPr>
        <w:pStyle w:val="Paragraf02"/>
        <w:rPr>
          <w:lang w:val="sq-AL"/>
        </w:rPr>
      </w:pPr>
      <w:r w:rsidRPr="00B96273">
        <w:rPr>
          <w:lang w:val="sq-AL"/>
        </w:rPr>
        <w:t xml:space="preserve">dh) “Vend transit”, çdo vend, përveç vendit të </w:t>
      </w:r>
      <w:r w:rsidRPr="00B96273">
        <w:rPr>
          <w:lang w:val="sq-AL"/>
        </w:rPr>
        <w:lastRenderedPageBreak/>
        <w:t xml:space="preserve">daljes ose </w:t>
      </w:r>
      <w:proofErr w:type="spellStart"/>
      <w:r w:rsidRPr="00B96273">
        <w:rPr>
          <w:lang w:val="sq-AL"/>
        </w:rPr>
        <w:t>destinacionit</w:t>
      </w:r>
      <w:proofErr w:type="spellEnd"/>
      <w:r w:rsidRPr="00B96273">
        <w:rPr>
          <w:lang w:val="sq-AL"/>
        </w:rPr>
        <w:t xml:space="preserve">, përmes të cilit </w:t>
      </w:r>
      <w:proofErr w:type="spellStart"/>
      <w:r w:rsidRPr="00B96273">
        <w:rPr>
          <w:lang w:val="sq-AL"/>
        </w:rPr>
        <w:t>transferta</w:t>
      </w:r>
      <w:proofErr w:type="spellEnd"/>
      <w:r w:rsidRPr="00B96273">
        <w:rPr>
          <w:lang w:val="sq-AL"/>
        </w:rPr>
        <w:t xml:space="preserve"> e mbetjeve është planifikuar ose kryhet.</w:t>
      </w:r>
    </w:p>
    <w:p w:rsidR="00414B13" w:rsidRPr="00B96273" w:rsidRDefault="00414B13" w:rsidP="00414B13">
      <w:pPr>
        <w:pStyle w:val="Paragraf02"/>
        <w:rPr>
          <w:lang w:val="sq-AL"/>
        </w:rPr>
      </w:pPr>
      <w:r w:rsidRPr="00B96273">
        <w:rPr>
          <w:lang w:val="sq-AL"/>
        </w:rPr>
        <w:t>4. Ky vendim zbatohet për llojet e mbetjeve sipas:</w:t>
      </w:r>
    </w:p>
    <w:p w:rsidR="00414B13" w:rsidRPr="00B96273" w:rsidRDefault="00414B13" w:rsidP="00414B13">
      <w:pPr>
        <w:pStyle w:val="Paragraf02"/>
        <w:rPr>
          <w:lang w:val="sq-AL"/>
        </w:rPr>
      </w:pPr>
    </w:p>
    <w:p w:rsidR="00414B13" w:rsidRPr="00B96273" w:rsidRDefault="00414B13" w:rsidP="00414B13">
      <w:pPr>
        <w:pStyle w:val="Paragraf02"/>
        <w:rPr>
          <w:lang w:val="sq-AL"/>
        </w:rPr>
      </w:pPr>
    </w:p>
    <w:p w:rsidR="00414B13" w:rsidRPr="00B96273" w:rsidRDefault="00414B13" w:rsidP="00414B13">
      <w:pPr>
        <w:pStyle w:val="Paragraf02"/>
        <w:rPr>
          <w:lang w:val="sq-AL"/>
        </w:rPr>
      </w:pPr>
      <w:r w:rsidRPr="00B96273">
        <w:rPr>
          <w:lang w:val="sq-AL"/>
        </w:rPr>
        <w:t>a) vendimit nr. 99, datë 18.2.2005, të Këshillit të Ministrave, “Për miratimin e Katalogut Shqiptar të Mbetjeve”, të ndryshuar;</w:t>
      </w:r>
    </w:p>
    <w:p w:rsidR="00414B13" w:rsidRPr="00B96273" w:rsidRDefault="00414B13" w:rsidP="00414B13">
      <w:pPr>
        <w:pStyle w:val="Paragraf02"/>
        <w:rPr>
          <w:lang w:val="sq-AL"/>
        </w:rPr>
      </w:pPr>
      <w:r w:rsidRPr="00B96273">
        <w:rPr>
          <w:lang w:val="sq-AL"/>
        </w:rPr>
        <w:t>b) kodit përkatës të listës së Konventës së Bazelit në përputhje me ligjin nr. 8216, datë 13.5.1997, “Për aderimin e Republikës së Shqipërisë në Konventën e Bazelit për kontrollin e lëvizjeve ndërkufitare të mbetjeve të rrezikshme dhe asgjësimin e tyre”;</w:t>
      </w:r>
    </w:p>
    <w:p w:rsidR="00414B13" w:rsidRPr="00B96273" w:rsidRDefault="00414B13" w:rsidP="00414B13">
      <w:pPr>
        <w:pStyle w:val="Paragraf02"/>
        <w:rPr>
          <w:lang w:val="sq-AL"/>
        </w:rPr>
      </w:pPr>
      <w:r w:rsidRPr="00B96273">
        <w:rPr>
          <w:lang w:val="sq-AL"/>
        </w:rPr>
        <w:t>c) Nomenklaturës së Kombinuar të Mallrave doganore në fuqi.</w:t>
      </w:r>
    </w:p>
    <w:p w:rsidR="00414B13" w:rsidRPr="00B96273" w:rsidRDefault="00414B13" w:rsidP="00414B13">
      <w:pPr>
        <w:pStyle w:val="Paragraf02"/>
        <w:rPr>
          <w:lang w:val="sq-AL"/>
        </w:rPr>
      </w:pPr>
      <w:r w:rsidRPr="00B96273">
        <w:rPr>
          <w:lang w:val="sq-AL"/>
        </w:rPr>
        <w:t xml:space="preserve">5. Ministri përgjegjës për mjedisin jep autorizim për personat që kërkojnë: </w:t>
      </w:r>
    </w:p>
    <w:p w:rsidR="00414B13" w:rsidRPr="00B96273" w:rsidRDefault="00414B13" w:rsidP="00414B13">
      <w:pPr>
        <w:pStyle w:val="Paragraf02"/>
        <w:rPr>
          <w:lang w:val="sq-AL"/>
        </w:rPr>
      </w:pPr>
      <w:r w:rsidRPr="00B96273">
        <w:rPr>
          <w:lang w:val="sq-AL"/>
        </w:rPr>
        <w:t>a) të eksportojnë mbetje;</w:t>
      </w:r>
    </w:p>
    <w:p w:rsidR="00414B13" w:rsidRPr="00B96273" w:rsidRDefault="00414B13" w:rsidP="00414B13">
      <w:pPr>
        <w:pStyle w:val="Paragraf02"/>
        <w:rPr>
          <w:lang w:val="sq-AL"/>
        </w:rPr>
      </w:pPr>
      <w:r w:rsidRPr="00B96273">
        <w:rPr>
          <w:lang w:val="sq-AL"/>
        </w:rPr>
        <w:t xml:space="preserve">b) të </w:t>
      </w:r>
      <w:proofErr w:type="spellStart"/>
      <w:r w:rsidRPr="00B96273">
        <w:rPr>
          <w:lang w:val="sq-AL"/>
        </w:rPr>
        <w:t>transitojnë</w:t>
      </w:r>
      <w:proofErr w:type="spellEnd"/>
      <w:r w:rsidRPr="00B96273">
        <w:rPr>
          <w:lang w:val="sq-AL"/>
        </w:rPr>
        <w:t xml:space="preserve"> mbetje jo të rrezikshme ose inerte.</w:t>
      </w:r>
    </w:p>
    <w:p w:rsidR="00414B13" w:rsidRPr="00B96273" w:rsidRDefault="00414B13" w:rsidP="00414B13">
      <w:pPr>
        <w:pStyle w:val="Paragraf02"/>
        <w:rPr>
          <w:lang w:val="sq-AL"/>
        </w:rPr>
      </w:pPr>
      <w:r w:rsidRPr="00B96273">
        <w:rPr>
          <w:lang w:val="sq-AL"/>
        </w:rPr>
        <w:t>6. I nënshtrohen procedurës së njoftimit dhe miratimit paraprak duke plotësuar aneksin 1, bashkëlidhur këtij vendimi, personat që kërkojnë të eksportojnë:</w:t>
      </w:r>
    </w:p>
    <w:p w:rsidR="00414B13" w:rsidRPr="00B96273" w:rsidRDefault="00414B13" w:rsidP="00414B13">
      <w:pPr>
        <w:pStyle w:val="Paragraf02"/>
        <w:rPr>
          <w:lang w:val="sq-AL"/>
        </w:rPr>
      </w:pPr>
      <w:r w:rsidRPr="00B96273">
        <w:rPr>
          <w:lang w:val="sq-AL"/>
        </w:rPr>
        <w:t xml:space="preserve">a) mbetje të rrezikshme për qëllim asgjësimi ose rikuperimi; </w:t>
      </w:r>
    </w:p>
    <w:p w:rsidR="00414B13" w:rsidRPr="00B96273" w:rsidRDefault="00414B13" w:rsidP="00414B13">
      <w:pPr>
        <w:pStyle w:val="Paragraf02"/>
        <w:rPr>
          <w:lang w:val="sq-AL"/>
        </w:rPr>
      </w:pPr>
      <w:r w:rsidRPr="00B96273">
        <w:rPr>
          <w:lang w:val="sq-AL"/>
        </w:rPr>
        <w:t>b) mbetje jo të rrezikshme që destinohen për qëllim asgjësimi.</w:t>
      </w:r>
    </w:p>
    <w:p w:rsidR="00414B13" w:rsidRPr="00B96273" w:rsidRDefault="00414B13" w:rsidP="00414B13">
      <w:pPr>
        <w:pStyle w:val="Paragraf02"/>
        <w:rPr>
          <w:lang w:val="sq-AL"/>
        </w:rPr>
      </w:pPr>
      <w:r w:rsidRPr="00B96273">
        <w:rPr>
          <w:lang w:val="sq-AL"/>
        </w:rPr>
        <w:t>7. Për t’u pajisur me autorizim për eksportin e mbetjeve sipas përcaktimit në pikën 6, të këtij vendimi, personi përgatit dhe dorëzon në ministrinë përgjegjëse për mjedisin dokumentet e mëposhtme:</w:t>
      </w:r>
    </w:p>
    <w:p w:rsidR="00414B13" w:rsidRPr="00B96273" w:rsidRDefault="00414B13" w:rsidP="00414B13">
      <w:pPr>
        <w:pStyle w:val="Paragraf02"/>
        <w:rPr>
          <w:lang w:val="sq-AL"/>
        </w:rPr>
      </w:pPr>
      <w:r w:rsidRPr="00B96273">
        <w:rPr>
          <w:lang w:val="sq-AL"/>
        </w:rPr>
        <w:t xml:space="preserve">a) Kërkesën, në të cilën shprehen qartë: të dhënat personale (emri i personit fizik dhe/ose juridik); një përshkrim i mbetjeve që do të eksportohen, ku të përcaktohen lloji dhe sasia e mbetjeve, vendi i origjinës së mbetjeve, vendi i importit dhe vendet e kalimit transit; mjetet e transportit të mbetjeve të rrezikshme të pajisura me certifikatën e miratimit të mjetit, sipas ADR-së, në zbatim </w:t>
      </w:r>
      <w:proofErr w:type="spellStart"/>
      <w:r w:rsidRPr="00B96273">
        <w:rPr>
          <w:lang w:val="sq-AL"/>
        </w:rPr>
        <w:t>tëligjit</w:t>
      </w:r>
      <w:proofErr w:type="spellEnd"/>
      <w:r w:rsidRPr="00B96273">
        <w:rPr>
          <w:lang w:val="sq-AL"/>
        </w:rPr>
        <w:t xml:space="preserve"> nr. 118/2012, datë 13.12.2012, “Për transportin e mallrave të rrezikshme”, nëse këto mbetje përfshihen në aneksin A të ADR-së; mënyra e paketimit dhe/ose ambalazhimit dhe etiketimit të mbetjeve. </w:t>
      </w:r>
    </w:p>
    <w:p w:rsidR="00414B13" w:rsidRPr="00B96273" w:rsidRDefault="00414B13" w:rsidP="00414B13">
      <w:pPr>
        <w:pStyle w:val="Paragraf02"/>
        <w:rPr>
          <w:lang w:val="sq-AL"/>
        </w:rPr>
      </w:pPr>
      <w:r w:rsidRPr="00B96273">
        <w:rPr>
          <w:lang w:val="sq-AL"/>
        </w:rPr>
        <w:t xml:space="preserve">b) Kopjen e regjistrimit në Qendrën </w:t>
      </w:r>
      <w:proofErr w:type="spellStart"/>
      <w:r w:rsidRPr="00B96273">
        <w:rPr>
          <w:lang w:val="sq-AL"/>
        </w:rPr>
        <w:t>Kombë</w:t>
      </w:r>
      <w:proofErr w:type="spellEnd"/>
      <w:r w:rsidRPr="00B96273">
        <w:rPr>
          <w:lang w:val="sq-AL"/>
        </w:rPr>
        <w:t>-tare të Regjistrimit (QKR) për objektin e veprim-</w:t>
      </w:r>
      <w:proofErr w:type="spellStart"/>
      <w:r w:rsidRPr="00B96273">
        <w:rPr>
          <w:lang w:val="sq-AL"/>
        </w:rPr>
        <w:t>tarisë</w:t>
      </w:r>
      <w:proofErr w:type="spellEnd"/>
      <w:r w:rsidRPr="00B96273">
        <w:rPr>
          <w:lang w:val="sq-AL"/>
        </w:rPr>
        <w:t>.</w:t>
      </w:r>
    </w:p>
    <w:p w:rsidR="00414B13" w:rsidRPr="00B96273" w:rsidRDefault="00414B13" w:rsidP="00414B13">
      <w:pPr>
        <w:pStyle w:val="Paragraf02"/>
        <w:rPr>
          <w:lang w:val="sq-AL"/>
        </w:rPr>
      </w:pPr>
      <w:r w:rsidRPr="00B96273">
        <w:rPr>
          <w:lang w:val="sq-AL"/>
        </w:rPr>
        <w:t>c) Kopjen e lejes së mjedisit të tipit A, B ose C, sipas përcaktimit në ligjin nr. 10448, datë 14.7.2011, “Për lejet e mjedisit”, të ndryshuar.</w:t>
      </w:r>
    </w:p>
    <w:p w:rsidR="00414B13" w:rsidRPr="00B96273" w:rsidRDefault="00414B13" w:rsidP="00414B13">
      <w:pPr>
        <w:pStyle w:val="Paragraf02"/>
        <w:rPr>
          <w:lang w:val="sq-AL"/>
        </w:rPr>
      </w:pPr>
      <w:r w:rsidRPr="00B96273">
        <w:rPr>
          <w:lang w:val="sq-AL"/>
        </w:rPr>
        <w:t xml:space="preserve">ç)Kopjen e licencës </w:t>
      </w:r>
      <w:proofErr w:type="spellStart"/>
      <w:r w:rsidRPr="00B96273">
        <w:rPr>
          <w:lang w:val="sq-AL"/>
        </w:rPr>
        <w:t>III.2.B</w:t>
      </w:r>
      <w:proofErr w:type="spellEnd"/>
      <w:r w:rsidRPr="00B96273">
        <w:rPr>
          <w:lang w:val="sq-AL"/>
        </w:rPr>
        <w:t xml:space="preserve">, sipas vendimit nr. 538, datë 26.5.2009, të Këshillit të Ministrave, “Për licencat dhe lejet që trajtohen nga apo nëpërmjet </w:t>
      </w:r>
      <w:r w:rsidRPr="00B96273">
        <w:rPr>
          <w:lang w:val="sq-AL"/>
        </w:rPr>
        <w:lastRenderedPageBreak/>
        <w:t xml:space="preserve">QKL-së dhe disa rregullime të tjera nënligjore të përbashkëta”, të ndryshuar. </w:t>
      </w:r>
    </w:p>
    <w:p w:rsidR="00414B13" w:rsidRPr="00B96273" w:rsidRDefault="00414B13" w:rsidP="00414B13">
      <w:pPr>
        <w:pStyle w:val="Paragraf02"/>
        <w:rPr>
          <w:lang w:val="sq-AL"/>
        </w:rPr>
      </w:pPr>
      <w:r w:rsidRPr="00B96273">
        <w:rPr>
          <w:lang w:val="sq-AL"/>
        </w:rPr>
        <w:t>d) Kopjen e noterizuar të përkthimit në gjuhën shqipe të kontratës së lidhur midis personit që eksporton dhe personit që merr në dorëzim mbetjet për menaxhimin e integruar të tyre.</w:t>
      </w:r>
    </w:p>
    <w:p w:rsidR="00414B13" w:rsidRPr="00B96273" w:rsidRDefault="00414B13" w:rsidP="00414B13">
      <w:pPr>
        <w:pStyle w:val="Paragraf02"/>
        <w:rPr>
          <w:lang w:val="sq-AL"/>
        </w:rPr>
      </w:pPr>
      <w:r w:rsidRPr="00B96273">
        <w:rPr>
          <w:lang w:val="sq-AL"/>
        </w:rPr>
        <w:t>dh) Formularin e plotësuar, sipas aneksit 1 bashkëlidhur këtij vendimi.</w:t>
      </w:r>
    </w:p>
    <w:p w:rsidR="00414B13" w:rsidRPr="00B96273" w:rsidRDefault="00414B13" w:rsidP="00414B13">
      <w:pPr>
        <w:pStyle w:val="Paragraf02"/>
        <w:rPr>
          <w:lang w:val="sq-AL"/>
        </w:rPr>
      </w:pPr>
      <w:r w:rsidRPr="00B96273">
        <w:rPr>
          <w:lang w:val="sq-AL"/>
        </w:rPr>
        <w:t>e) Faturën e garancisë financiare apo sigurimit ekuivalent, sipas përcaktimit në pikën 20, të këtij vendimi.</w:t>
      </w:r>
    </w:p>
    <w:p w:rsidR="00414B13" w:rsidRPr="00B96273" w:rsidRDefault="00414B13" w:rsidP="00414B13">
      <w:pPr>
        <w:pStyle w:val="Paragraf02"/>
        <w:rPr>
          <w:lang w:val="sq-AL"/>
        </w:rPr>
      </w:pPr>
      <w:r w:rsidRPr="00B96273">
        <w:rPr>
          <w:lang w:val="sq-AL"/>
        </w:rPr>
        <w:t>ë)Faturën (mandat-arkëtimi) që provon se ka paguar tarifën e shërbimit në llogarinë bankare të Ministrisë, në shumën 30 000 (tridhjetë mijë) lekë, e cila është e pakthyeshme.</w:t>
      </w:r>
    </w:p>
    <w:p w:rsidR="00414B13" w:rsidRPr="00B96273" w:rsidRDefault="00414B13" w:rsidP="00414B13">
      <w:pPr>
        <w:pStyle w:val="Paragraf02"/>
        <w:rPr>
          <w:lang w:val="sq-AL"/>
        </w:rPr>
      </w:pPr>
      <w:r w:rsidRPr="00B96273">
        <w:rPr>
          <w:lang w:val="sq-AL"/>
        </w:rPr>
        <w:t xml:space="preserve">8. Kontrata, sipas shkronjës “d”, të pikës 7, e lidhur midis personit që eksporton mbetjet dhe personit që i merr në dorëzim mbetjet për t’i menaxhuar, duhet të jetë efektive që nga aplikimi për autorizimin për eksport deri në përfundim të vlefshmërisë së autorizimit për të gjithë kohë-zgjatjen e </w:t>
      </w:r>
      <w:proofErr w:type="spellStart"/>
      <w:r w:rsidRPr="00B96273">
        <w:rPr>
          <w:lang w:val="sq-AL"/>
        </w:rPr>
        <w:t>transfertave</w:t>
      </w:r>
      <w:proofErr w:type="spellEnd"/>
      <w:r w:rsidRPr="00B96273">
        <w:rPr>
          <w:lang w:val="sq-AL"/>
        </w:rPr>
        <w:t xml:space="preserve"> të mbetjeve.</w:t>
      </w:r>
    </w:p>
    <w:p w:rsidR="00414B13" w:rsidRPr="00B96273" w:rsidRDefault="00414B13" w:rsidP="00414B13">
      <w:pPr>
        <w:pStyle w:val="Paragraf02"/>
        <w:rPr>
          <w:lang w:val="sq-AL"/>
        </w:rPr>
      </w:pPr>
      <w:r w:rsidRPr="00B96273">
        <w:rPr>
          <w:lang w:val="sq-AL"/>
        </w:rPr>
        <w:t xml:space="preserve">9. Ministria njofton në rrugë zyrtare autoritetin kompetent të </w:t>
      </w:r>
      <w:proofErr w:type="spellStart"/>
      <w:r w:rsidRPr="00B96273">
        <w:rPr>
          <w:lang w:val="sq-AL"/>
        </w:rPr>
        <w:t>destinacionit</w:t>
      </w:r>
      <w:proofErr w:type="spellEnd"/>
      <w:r w:rsidRPr="00B96273">
        <w:rPr>
          <w:lang w:val="sq-AL"/>
        </w:rPr>
        <w:t xml:space="preserve"> dhe autoritetin/et kompetent/e të transitit në momentin e marrjes së kërkesës për eksport të mbetjeve sipas pikës 7, të këtij vendimi.</w:t>
      </w:r>
    </w:p>
    <w:p w:rsidR="00414B13" w:rsidRPr="00B96273" w:rsidRDefault="00414B13" w:rsidP="00414B13">
      <w:pPr>
        <w:pStyle w:val="Paragraf02"/>
        <w:rPr>
          <w:lang w:val="sq-AL"/>
        </w:rPr>
      </w:pPr>
      <w:r w:rsidRPr="00B96273">
        <w:rPr>
          <w:lang w:val="sq-AL"/>
        </w:rPr>
        <w:t xml:space="preserve">10. Njoftimi bëhet në formë shkresore dhe një kopje e skanuar i dërgohet edhe në rrugë elektronike autoritetit kompetent të </w:t>
      </w:r>
      <w:proofErr w:type="spellStart"/>
      <w:r w:rsidRPr="00B96273">
        <w:rPr>
          <w:lang w:val="sq-AL"/>
        </w:rPr>
        <w:t>destinacionit</w:t>
      </w:r>
      <w:proofErr w:type="spellEnd"/>
      <w:r w:rsidRPr="00B96273">
        <w:rPr>
          <w:lang w:val="sq-AL"/>
        </w:rPr>
        <w:t xml:space="preserve"> dhe autoritetit/</w:t>
      </w:r>
      <w:proofErr w:type="spellStart"/>
      <w:r w:rsidRPr="00B96273">
        <w:rPr>
          <w:lang w:val="sq-AL"/>
        </w:rPr>
        <w:t>eve</w:t>
      </w:r>
      <w:proofErr w:type="spellEnd"/>
      <w:r w:rsidRPr="00B96273">
        <w:rPr>
          <w:lang w:val="sq-AL"/>
        </w:rPr>
        <w:t xml:space="preserve"> të transitit. </w:t>
      </w:r>
    </w:p>
    <w:p w:rsidR="00414B13" w:rsidRPr="00B96273" w:rsidRDefault="00414B13" w:rsidP="00414B13">
      <w:pPr>
        <w:pStyle w:val="Paragraf02"/>
        <w:rPr>
          <w:lang w:val="sq-AL"/>
        </w:rPr>
      </w:pPr>
      <w:r w:rsidRPr="00B96273">
        <w:rPr>
          <w:lang w:val="sq-AL"/>
        </w:rPr>
        <w:t xml:space="preserve">11. Afati i shqyrtimit të dokumentacionit për dhënien e autorizimit, sipas pikës 7, </w:t>
      </w:r>
      <w:proofErr w:type="spellStart"/>
      <w:r w:rsidRPr="00B96273">
        <w:rPr>
          <w:lang w:val="sq-AL"/>
        </w:rPr>
        <w:t>tëkëtij</w:t>
      </w:r>
      <w:proofErr w:type="spellEnd"/>
      <w:r w:rsidRPr="00B96273">
        <w:rPr>
          <w:lang w:val="sq-AL"/>
        </w:rPr>
        <w:t xml:space="preserve"> vendimi, është 20 (njëzet) ditë pune nga data e marrjes së kërkesës. Ministria mund t’i kërkojë personit plotësim të dokumentacionit. Në këtë rast, afati për plotësimin e dokumentacionit nuk përllogaritet në afatin prej 20 (njëzet) ditësh pune. Afati mund të zgjatet deri në 60 (gjashtëdhjetë) ditë në varësi të marrjes së konfirmimeve nga autoritetet kompetente të </w:t>
      </w:r>
      <w:proofErr w:type="spellStart"/>
      <w:r w:rsidRPr="00B96273">
        <w:rPr>
          <w:lang w:val="sq-AL"/>
        </w:rPr>
        <w:t>destinacionit</w:t>
      </w:r>
      <w:proofErr w:type="spellEnd"/>
      <w:r w:rsidRPr="00B96273">
        <w:rPr>
          <w:lang w:val="sq-AL"/>
        </w:rPr>
        <w:t xml:space="preserve"> dhe/ose të transitit.</w:t>
      </w:r>
    </w:p>
    <w:p w:rsidR="00414B13" w:rsidRPr="00B96273" w:rsidRDefault="00414B13" w:rsidP="00414B13">
      <w:pPr>
        <w:pStyle w:val="Paragraf02"/>
        <w:rPr>
          <w:lang w:val="sq-AL"/>
        </w:rPr>
      </w:pPr>
      <w:r w:rsidRPr="00B96273">
        <w:rPr>
          <w:lang w:val="sq-AL"/>
        </w:rPr>
        <w:t xml:space="preserve">12. Ministri jep autorizimin për eksport të mbetjeve të rrezikshme për qëllim asgjësimi ose rikuperimi dhe të mbetjeve jo të rrezikshme që destinohen për qëllim asgjësimi, pasi të jetë marrë pëlqimi me shkrim nga autoriteti/et kompetent/e i </w:t>
      </w:r>
      <w:proofErr w:type="spellStart"/>
      <w:r w:rsidRPr="00B96273">
        <w:rPr>
          <w:lang w:val="sq-AL"/>
        </w:rPr>
        <w:t>destinacionit</w:t>
      </w:r>
      <w:proofErr w:type="spellEnd"/>
      <w:r w:rsidRPr="00B96273">
        <w:rPr>
          <w:lang w:val="sq-AL"/>
        </w:rPr>
        <w:t xml:space="preserve"> dhe/ose i transitit. Në rast se autoriteti kompetent i vendit të transitit nuk përgjigjet brenda 60 (gjashtëdhjetë) ditëve nga data e marrjes së njoftimit, ministri jep autorizimin.</w:t>
      </w:r>
    </w:p>
    <w:p w:rsidR="00414B13" w:rsidRPr="00B96273" w:rsidRDefault="00414B13" w:rsidP="00414B13">
      <w:pPr>
        <w:pStyle w:val="Paragrafi"/>
        <w:rPr>
          <w:lang w:val="sq-AL"/>
        </w:rPr>
      </w:pPr>
      <w:r w:rsidRPr="00B96273">
        <w:rPr>
          <w:lang w:val="sq-AL"/>
        </w:rPr>
        <w:t xml:space="preserve">13. Në rastin e eksportit të mbetjeve për qëllime asgjësimi, asgjësuesi njofton ministrinë për marrjen nga ana e tij në kohën e duhur të mbetjeve në fjalë për kryerjen e asgjësimit, siç specifikohet në dokumentin e njoftimit dhe dokumentet e lëvizjes, sipas anekseve 1 dhe 2, të këtij vendimi, për çdo </w:t>
      </w:r>
      <w:proofErr w:type="spellStart"/>
      <w:r w:rsidRPr="00B96273">
        <w:rPr>
          <w:lang w:val="sq-AL"/>
        </w:rPr>
        <w:t>transfertë</w:t>
      </w:r>
      <w:proofErr w:type="spellEnd"/>
      <w:r w:rsidRPr="00B96273">
        <w:rPr>
          <w:lang w:val="sq-AL"/>
        </w:rPr>
        <w:t xml:space="preserve">. Në qoftë se </w:t>
      </w:r>
      <w:r w:rsidRPr="00B96273">
        <w:rPr>
          <w:lang w:val="sq-AL"/>
        </w:rPr>
        <w:lastRenderedPageBreak/>
        <w:t>ministria nuk merr njoftimin brenda 15 (pesëmbëdhjetë) ditëve kalendarike nga data e daljes nga pika doganore e Republikës së Shqipërisë, njofton me shkrim autoritetin përkatës të vendit të importit.</w:t>
      </w:r>
    </w:p>
    <w:p w:rsidR="00414B13" w:rsidRPr="00B96273" w:rsidRDefault="00414B13" w:rsidP="00414B13">
      <w:pPr>
        <w:pStyle w:val="Paragrafi"/>
        <w:rPr>
          <w:lang w:val="sq-AL"/>
        </w:rPr>
      </w:pPr>
      <w:r w:rsidRPr="00B96273">
        <w:rPr>
          <w:lang w:val="sq-AL"/>
        </w:rPr>
        <w:t xml:space="preserve">14. Komunikimi midis ministrisë dhe autoriteteve kompetente të </w:t>
      </w:r>
      <w:proofErr w:type="spellStart"/>
      <w:r w:rsidRPr="00B96273">
        <w:rPr>
          <w:lang w:val="sq-AL"/>
        </w:rPr>
        <w:t>destinacionit</w:t>
      </w:r>
      <w:proofErr w:type="spellEnd"/>
      <w:r w:rsidRPr="00B96273">
        <w:rPr>
          <w:lang w:val="sq-AL"/>
        </w:rPr>
        <w:t xml:space="preserve"> dhe të transitit bëhet në gjuhë të pranueshme nga autoriteti kompetent i </w:t>
      </w:r>
      <w:proofErr w:type="spellStart"/>
      <w:r w:rsidRPr="00B96273">
        <w:rPr>
          <w:lang w:val="sq-AL"/>
        </w:rPr>
        <w:t>destinacionit</w:t>
      </w:r>
      <w:proofErr w:type="spellEnd"/>
      <w:r w:rsidRPr="00B96273">
        <w:rPr>
          <w:lang w:val="sq-AL"/>
        </w:rPr>
        <w:t>. Në çdo rast, gjuha e përdorur është ajo angleze.</w:t>
      </w:r>
    </w:p>
    <w:p w:rsidR="00414B13" w:rsidRPr="00B96273" w:rsidRDefault="00414B13" w:rsidP="00414B13">
      <w:pPr>
        <w:pStyle w:val="Paragraf02"/>
        <w:rPr>
          <w:lang w:val="sq-AL"/>
        </w:rPr>
      </w:pPr>
      <w:r w:rsidRPr="00B96273">
        <w:rPr>
          <w:lang w:val="sq-AL"/>
        </w:rPr>
        <w:t>15. Përjashtohen nga procedura e njoftimit dhe pranimit paraprak personat që kërkojnë të eksportojnë mbetje jo të rrezikshme për qëllim rikuperimi në sasi mbi 20 kg.</w:t>
      </w:r>
    </w:p>
    <w:p w:rsidR="00414B13" w:rsidRPr="00B96273" w:rsidRDefault="00414B13" w:rsidP="00414B13">
      <w:pPr>
        <w:pStyle w:val="Paragraf02"/>
        <w:rPr>
          <w:lang w:val="sq-AL"/>
        </w:rPr>
      </w:pPr>
      <w:r w:rsidRPr="00B96273">
        <w:rPr>
          <w:lang w:val="sq-AL"/>
        </w:rPr>
        <w:t>16. Për t’u pajisur me autorizim për eksportin e mbetjeve sipas përcaktimit në pikën 15, të këtij vendimi, personi përgatit dhe dorëzon në ministrinë përgjegjëse për mjedisin dokumentet e mëposhtme:</w:t>
      </w:r>
    </w:p>
    <w:p w:rsidR="00414B13" w:rsidRPr="00B96273" w:rsidRDefault="00414B13" w:rsidP="00414B13">
      <w:pPr>
        <w:pStyle w:val="Paragraf02"/>
        <w:rPr>
          <w:lang w:val="sq-AL"/>
        </w:rPr>
      </w:pPr>
      <w:r w:rsidRPr="00B96273">
        <w:rPr>
          <w:lang w:val="sq-AL"/>
        </w:rPr>
        <w:t xml:space="preserve">a) Kërkesën, në të cilën shprehen qartë: të dhënat personale (emri i personit fizik dhe/ose juridik); një përshkrim i mbetjeve që do të eksportohen ku të përcaktohen lloji dhe sasia e mbetjeve, vendi i origjinës së mbetjeve, vendi i importit dhe vendet e kalimit transit; mjetet e transportit të mbetjeve; mënyra e paketimit dhe/ose ambalazhimit dhe etiketimit të mbetjeve. </w:t>
      </w:r>
    </w:p>
    <w:p w:rsidR="00414B13" w:rsidRPr="00B96273" w:rsidRDefault="00414B13" w:rsidP="00414B13">
      <w:pPr>
        <w:pStyle w:val="Paragraf02"/>
        <w:rPr>
          <w:lang w:val="sq-AL"/>
        </w:rPr>
      </w:pPr>
      <w:r w:rsidRPr="00B96273">
        <w:rPr>
          <w:lang w:val="sq-AL"/>
        </w:rPr>
        <w:t>b) Kopjen e regjistrimit në Qendrën Kombëtare të Regjistrimit (QKR) për objektin e veprimtarisë.</w:t>
      </w:r>
    </w:p>
    <w:p w:rsidR="00414B13" w:rsidRPr="00B96273" w:rsidRDefault="00414B13" w:rsidP="00414B13">
      <w:pPr>
        <w:pStyle w:val="Paragraf02"/>
        <w:rPr>
          <w:lang w:val="sq-AL"/>
        </w:rPr>
      </w:pPr>
      <w:r w:rsidRPr="00B96273">
        <w:rPr>
          <w:lang w:val="sq-AL"/>
        </w:rPr>
        <w:t>c) Kopjen e lejes së mjedisit të tipit A, B ose C, sipas përcaktimit në ligjin nr. 10448, datë 14.7.2011, “Për lejet e mjedisit”, të ndryshuar.</w:t>
      </w:r>
    </w:p>
    <w:p w:rsidR="00414B13" w:rsidRPr="00B96273" w:rsidRDefault="00414B13" w:rsidP="00414B13">
      <w:pPr>
        <w:pStyle w:val="Paragraf02"/>
        <w:rPr>
          <w:lang w:val="sq-AL"/>
        </w:rPr>
      </w:pPr>
      <w:r w:rsidRPr="00B96273">
        <w:rPr>
          <w:lang w:val="sq-AL"/>
        </w:rPr>
        <w:t xml:space="preserve">ç)Kopjen e licencës </w:t>
      </w:r>
      <w:proofErr w:type="spellStart"/>
      <w:r w:rsidRPr="00B96273">
        <w:rPr>
          <w:lang w:val="sq-AL"/>
        </w:rPr>
        <w:t>III.2.B</w:t>
      </w:r>
      <w:proofErr w:type="spellEnd"/>
      <w:r w:rsidRPr="00B96273">
        <w:rPr>
          <w:lang w:val="sq-AL"/>
        </w:rPr>
        <w:t xml:space="preserve">, sipas vendimit nr. 538, datë 26.5.2009, të Këshillit të Ministrave, “Për licencat dhe lejet që trajtohen nga apo nëpërmjet QKL-së dhe disa rregullime të tjera nënligjore të përbashkëta”, të ndryshuar. </w:t>
      </w:r>
    </w:p>
    <w:p w:rsidR="00414B13" w:rsidRPr="00B96273" w:rsidRDefault="00414B13" w:rsidP="00414B13">
      <w:pPr>
        <w:pStyle w:val="Paragraf02"/>
        <w:rPr>
          <w:lang w:val="sq-AL"/>
        </w:rPr>
      </w:pPr>
      <w:r w:rsidRPr="00B96273">
        <w:rPr>
          <w:lang w:val="sq-AL"/>
        </w:rPr>
        <w:t xml:space="preserve">d) Kopjen e noterizuar të përkthimit në gjuhën shqipe të kontratës së lidhur midis personit që eksporton dhe personit që merr në dorëzim mbetjet për menaxhimin e integruar të tyre. </w:t>
      </w:r>
    </w:p>
    <w:p w:rsidR="00414B13" w:rsidRPr="00B96273" w:rsidRDefault="00414B13" w:rsidP="00414B13">
      <w:pPr>
        <w:pStyle w:val="Paragraf02"/>
        <w:rPr>
          <w:lang w:val="sq-AL"/>
        </w:rPr>
      </w:pPr>
      <w:r w:rsidRPr="00B96273">
        <w:rPr>
          <w:lang w:val="sq-AL"/>
        </w:rPr>
        <w:t>dh)Formularin e plotësuar, sipas aneksit 3 bashkëlidhur këtij vendimi.</w:t>
      </w:r>
    </w:p>
    <w:p w:rsidR="00414B13" w:rsidRPr="00B96273" w:rsidRDefault="00414B13" w:rsidP="00414B13">
      <w:pPr>
        <w:pStyle w:val="Paragraf02"/>
        <w:rPr>
          <w:lang w:val="sq-AL"/>
        </w:rPr>
      </w:pPr>
      <w:r w:rsidRPr="00B96273">
        <w:rPr>
          <w:lang w:val="sq-AL"/>
        </w:rPr>
        <w:t xml:space="preserve">e) Kopjen e noterizuar të përkthimit në gjuhën shqipe të lejes/autorizimit/licencës lëshuar nga autoriteti kompetent i </w:t>
      </w:r>
      <w:proofErr w:type="spellStart"/>
      <w:r w:rsidRPr="00B96273">
        <w:rPr>
          <w:lang w:val="sq-AL"/>
        </w:rPr>
        <w:t>destinacionit</w:t>
      </w:r>
      <w:proofErr w:type="spellEnd"/>
      <w:r w:rsidRPr="00B96273">
        <w:rPr>
          <w:lang w:val="sq-AL"/>
        </w:rPr>
        <w:t xml:space="preserve"> që provon se personi që merr në dorëzim mbetjet ushtron ligjërisht në vendin e tij veprimtarinë për të cilën kryhet </w:t>
      </w:r>
      <w:proofErr w:type="spellStart"/>
      <w:r w:rsidRPr="00B96273">
        <w:rPr>
          <w:lang w:val="sq-AL"/>
        </w:rPr>
        <w:t>transferta</w:t>
      </w:r>
      <w:proofErr w:type="spellEnd"/>
      <w:r w:rsidRPr="00B96273">
        <w:rPr>
          <w:lang w:val="sq-AL"/>
        </w:rPr>
        <w:t>, siç përcaktohet në kontratën midis palëve.</w:t>
      </w:r>
    </w:p>
    <w:p w:rsidR="00414B13" w:rsidRPr="00B96273" w:rsidRDefault="00414B13" w:rsidP="00414B13">
      <w:pPr>
        <w:pStyle w:val="Paragraf02"/>
        <w:rPr>
          <w:lang w:val="sq-AL"/>
        </w:rPr>
      </w:pPr>
      <w:r w:rsidRPr="00B96273">
        <w:rPr>
          <w:lang w:val="sq-AL"/>
        </w:rPr>
        <w:t>ë) Faturën e garancisë financiare apo sigurimit ekuivalent, sipas përcaktimit në pikën 20, të këtij vendimi.</w:t>
      </w:r>
    </w:p>
    <w:p w:rsidR="00414B13" w:rsidRPr="00B96273" w:rsidRDefault="00414B13" w:rsidP="00414B13">
      <w:pPr>
        <w:pStyle w:val="Paragraf02"/>
        <w:rPr>
          <w:lang w:val="sq-AL"/>
        </w:rPr>
      </w:pPr>
      <w:r w:rsidRPr="00B96273">
        <w:rPr>
          <w:lang w:val="sq-AL"/>
        </w:rPr>
        <w:t>f) Faturën (mandat-arkëtimi) që provon se ka paguar tarifën e shërbimit në llogarinë bankare të Ministrisë, në shumën 20 000 (njëzet mijë) lekë, e cila është e pakthyeshme.</w:t>
      </w:r>
    </w:p>
    <w:p w:rsidR="00414B13" w:rsidRPr="00B96273" w:rsidRDefault="00414B13" w:rsidP="00414B13">
      <w:pPr>
        <w:pStyle w:val="Paragraf02"/>
        <w:rPr>
          <w:lang w:val="sq-AL"/>
        </w:rPr>
      </w:pPr>
      <w:r w:rsidRPr="00B96273">
        <w:rPr>
          <w:lang w:val="sq-AL"/>
        </w:rPr>
        <w:lastRenderedPageBreak/>
        <w:t xml:space="preserve">17. Kontrata, sipas shkronjës “d”, të pikës 16, të këtij vendimi, e lidhur midis personit që eksporton mbetjet dhe personit që i merr në dorëzim </w:t>
      </w:r>
      <w:proofErr w:type="spellStart"/>
      <w:r w:rsidRPr="00B96273">
        <w:rPr>
          <w:lang w:val="sq-AL"/>
        </w:rPr>
        <w:t>mbetjetpër</w:t>
      </w:r>
      <w:proofErr w:type="spellEnd"/>
      <w:r w:rsidRPr="00B96273">
        <w:rPr>
          <w:lang w:val="sq-AL"/>
        </w:rPr>
        <w:t xml:space="preserve"> rikuperimin, duhet të jetë efektive që nga aplikimi për autorizimin për eksport deri në përfundim të vlefshmërisë së autorizimit për të gjithë kohëzgjatjen e </w:t>
      </w:r>
      <w:proofErr w:type="spellStart"/>
      <w:r w:rsidRPr="00B96273">
        <w:rPr>
          <w:lang w:val="sq-AL"/>
        </w:rPr>
        <w:t>transfertave</w:t>
      </w:r>
      <w:proofErr w:type="spellEnd"/>
      <w:r w:rsidRPr="00B96273">
        <w:rPr>
          <w:lang w:val="sq-AL"/>
        </w:rPr>
        <w:t xml:space="preserve"> të mbetjeve. </w:t>
      </w:r>
    </w:p>
    <w:p w:rsidR="00414B13" w:rsidRPr="00B96273" w:rsidRDefault="00414B13" w:rsidP="00414B13">
      <w:pPr>
        <w:pStyle w:val="Paragraf02"/>
        <w:rPr>
          <w:lang w:val="sq-AL"/>
        </w:rPr>
      </w:pPr>
      <w:r w:rsidRPr="00B96273">
        <w:rPr>
          <w:lang w:val="sq-AL"/>
        </w:rPr>
        <w:t xml:space="preserve">18. Afati i shqyrtimit të dokumentacionit për dhënien e autorizimit, sipas pikës 16, të këtij vendimi, është 20 (njëzet) ditë pune nga data e marrjes së kërkesës. Ministria mund t’i kërkojë personit plotësim të dokumentacionit. Në këtë rast, afati për plotësimin e dokumentacionit nuk përllogaritet në afatin prej 20 (njëzet) ditësh. </w:t>
      </w:r>
    </w:p>
    <w:p w:rsidR="00414B13" w:rsidRPr="00B96273" w:rsidRDefault="00414B13" w:rsidP="00414B13">
      <w:pPr>
        <w:pStyle w:val="Paragraf02"/>
        <w:rPr>
          <w:lang w:val="sq-AL"/>
        </w:rPr>
      </w:pPr>
      <w:r w:rsidRPr="00B96273">
        <w:rPr>
          <w:lang w:val="sq-AL"/>
        </w:rPr>
        <w:t>19. Personi, që kërkon të pajiset me autorizim për eksport të mbetjeve, vendos një garanci financiare në një prej bankave në territorin e Republikës së Shqipërisë ose një sigurim ekuivalent në një prej kompanive të sigurimit që ushtrojnë veprimtarinë e tyre në Republikën e Shqipërisë. Garancia financiare apo sigurimi ekuivalent është për llogari të ministrisë përgjegjëse për mjedisin për periudhën e vlefshmërisë së autorizimit për eksport.</w:t>
      </w:r>
    </w:p>
    <w:p w:rsidR="00414B13" w:rsidRPr="00B96273" w:rsidRDefault="00414B13" w:rsidP="00414B13">
      <w:pPr>
        <w:pStyle w:val="Paragraf02"/>
        <w:rPr>
          <w:lang w:val="sq-AL"/>
        </w:rPr>
      </w:pPr>
      <w:r w:rsidRPr="00B96273">
        <w:rPr>
          <w:lang w:val="sq-AL"/>
        </w:rPr>
        <w:t xml:space="preserve">20. Garancia financiare ka për qëllim të mbulojë shpenzimet që dalin në rastet kur një </w:t>
      </w:r>
      <w:proofErr w:type="spellStart"/>
      <w:r w:rsidRPr="00B96273">
        <w:rPr>
          <w:lang w:val="sq-AL"/>
        </w:rPr>
        <w:t>transfertë</w:t>
      </w:r>
      <w:proofErr w:type="spellEnd"/>
      <w:r w:rsidRPr="00B96273">
        <w:rPr>
          <w:lang w:val="sq-AL"/>
        </w:rPr>
        <w:t xml:space="preserve"> e mbetjeve nuk përfundon siç parashikohet në autorizimin për eksport apo në rastet kur sjell ndotje a dëmtim të mjedisit dhe/ose shëndetit të njerëzve gjatë eksportit nga vendi i daljes deri në vendin e </w:t>
      </w:r>
      <w:proofErr w:type="spellStart"/>
      <w:r w:rsidRPr="00B96273">
        <w:rPr>
          <w:lang w:val="sq-AL"/>
        </w:rPr>
        <w:t>destinacionit</w:t>
      </w:r>
      <w:proofErr w:type="spellEnd"/>
      <w:r w:rsidRPr="00B96273">
        <w:rPr>
          <w:lang w:val="sq-AL"/>
        </w:rPr>
        <w:t>, duke mbuluar:</w:t>
      </w:r>
    </w:p>
    <w:p w:rsidR="00414B13" w:rsidRPr="00B96273" w:rsidRDefault="00414B13" w:rsidP="00414B13">
      <w:pPr>
        <w:pStyle w:val="Paragraf02"/>
        <w:rPr>
          <w:lang w:val="sq-AL"/>
        </w:rPr>
      </w:pPr>
      <w:r w:rsidRPr="00B96273">
        <w:rPr>
          <w:lang w:val="sq-AL"/>
        </w:rPr>
        <w:t>a) kostot e transportit;</w:t>
      </w:r>
    </w:p>
    <w:p w:rsidR="00414B13" w:rsidRPr="00B96273" w:rsidRDefault="00414B13" w:rsidP="00414B13">
      <w:pPr>
        <w:pStyle w:val="Paragraf02"/>
        <w:rPr>
          <w:lang w:val="sq-AL"/>
        </w:rPr>
      </w:pPr>
      <w:r w:rsidRPr="00B96273">
        <w:rPr>
          <w:lang w:val="sq-AL"/>
        </w:rPr>
        <w:t xml:space="preserve">b) kostot e rikuperimit ose asgjësimit, përfshirë çdo operacion të nevojshëm të përkohshëm; </w:t>
      </w:r>
    </w:p>
    <w:p w:rsidR="00414B13" w:rsidRPr="00B96273" w:rsidRDefault="00414B13" w:rsidP="00414B13">
      <w:pPr>
        <w:pStyle w:val="Paragraf02"/>
        <w:rPr>
          <w:lang w:val="sq-AL"/>
        </w:rPr>
      </w:pPr>
      <w:r w:rsidRPr="00B96273">
        <w:rPr>
          <w:lang w:val="sq-AL"/>
        </w:rPr>
        <w:t>c) kostot për ruajtjen e tyre për 90 (nëntëdhjetë) ditë.</w:t>
      </w:r>
    </w:p>
    <w:p w:rsidR="00414B13" w:rsidRPr="00B96273" w:rsidRDefault="00414B13" w:rsidP="00414B13">
      <w:pPr>
        <w:pStyle w:val="Paragraf02"/>
        <w:rPr>
          <w:lang w:val="sq-AL"/>
        </w:rPr>
      </w:pPr>
      <w:r w:rsidRPr="00B96273">
        <w:rPr>
          <w:lang w:val="sq-AL"/>
        </w:rPr>
        <w:t>21. Vlera e garancisë financiare ose sigurimit ekuivalent përllogaritet në bazë të vlerës së kontratës.</w:t>
      </w:r>
    </w:p>
    <w:p w:rsidR="00414B13" w:rsidRPr="00B96273" w:rsidRDefault="00414B13" w:rsidP="00414B13">
      <w:pPr>
        <w:pStyle w:val="Paragraf02"/>
        <w:rPr>
          <w:lang w:val="sq-AL"/>
        </w:rPr>
      </w:pPr>
      <w:r w:rsidRPr="00B96273">
        <w:rPr>
          <w:lang w:val="sq-AL"/>
        </w:rPr>
        <w:t xml:space="preserve">22. Për </w:t>
      </w:r>
      <w:proofErr w:type="spellStart"/>
      <w:r w:rsidRPr="00B96273">
        <w:rPr>
          <w:lang w:val="sq-AL"/>
        </w:rPr>
        <w:t>transfertat</w:t>
      </w:r>
      <w:proofErr w:type="spellEnd"/>
      <w:r w:rsidRPr="00B96273">
        <w:rPr>
          <w:lang w:val="sq-AL"/>
        </w:rPr>
        <w:t xml:space="preserve"> e mbetjeve që kanë për qëllim kryerjen e analizave laboratorike për të vlerësuar karakteristikat e tyre fizike ose kimike ose për të përcaktuar përshtatshmërinë e tyre për operacione rikuperimi ose asgjësimi, në një sasi deri në 25 kg, personi plotëson anekset 2 dhe 3 bashkëlidhur këtij vendimi dhe ia paraqet degës doganore të daljes. </w:t>
      </w:r>
    </w:p>
    <w:p w:rsidR="00414B13" w:rsidRPr="00B96273" w:rsidRDefault="00414B13" w:rsidP="00414B13">
      <w:pPr>
        <w:pStyle w:val="Paragraf02"/>
        <w:rPr>
          <w:lang w:val="sq-AL"/>
        </w:rPr>
      </w:pPr>
      <w:r w:rsidRPr="00B96273">
        <w:rPr>
          <w:lang w:val="sq-AL"/>
        </w:rPr>
        <w:t>23. Personi që eksporton mbetje ruan të dhënat për çdo ngarkesë që eksportohet:</w:t>
      </w:r>
    </w:p>
    <w:p w:rsidR="00414B13" w:rsidRPr="00B96273" w:rsidRDefault="00414B13" w:rsidP="00414B13">
      <w:pPr>
        <w:pStyle w:val="Paragraf02"/>
        <w:rPr>
          <w:lang w:val="sq-AL"/>
        </w:rPr>
      </w:pPr>
      <w:r w:rsidRPr="00B96273">
        <w:rPr>
          <w:lang w:val="sq-AL"/>
        </w:rPr>
        <w:t>a) 1 (një) vit nga data e përfundimit të afatit të autorizimit për eksportin e mbetjeve jo të rrezikshme për qëllim rikuperimi;</w:t>
      </w:r>
    </w:p>
    <w:p w:rsidR="00414B13" w:rsidRPr="00B96273" w:rsidRDefault="00414B13" w:rsidP="00414B13">
      <w:pPr>
        <w:pStyle w:val="Paragraf02"/>
        <w:rPr>
          <w:lang w:val="sq-AL"/>
        </w:rPr>
      </w:pPr>
      <w:r w:rsidRPr="00B96273">
        <w:rPr>
          <w:lang w:val="sq-AL"/>
        </w:rPr>
        <w:t>b) 3 (tre) vjet nga data e përfundimit të afatit të autorizimit për eksportin e mbetjeve të rrezikshme për qëllim asgjësimi ose rikuperimi dhe eksportin e mbetjeve jo të rrezikshme që destinohen për qëllim asgjësimi.</w:t>
      </w:r>
    </w:p>
    <w:p w:rsidR="00414B13" w:rsidRPr="00B96273" w:rsidRDefault="00414B13" w:rsidP="00414B13">
      <w:pPr>
        <w:pStyle w:val="Paragraf02"/>
        <w:rPr>
          <w:lang w:val="sq-AL"/>
        </w:rPr>
      </w:pPr>
      <w:r w:rsidRPr="00B96273">
        <w:rPr>
          <w:lang w:val="sq-AL"/>
        </w:rPr>
        <w:t xml:space="preserve">24. Të dhënat e ruajtura sipas pikës 23, të këtij </w:t>
      </w:r>
      <w:r w:rsidRPr="00B96273">
        <w:rPr>
          <w:lang w:val="sq-AL"/>
        </w:rPr>
        <w:lastRenderedPageBreak/>
        <w:t>vendimi, raportohen në ministri çdo 6 (gjashtë) muaj gjatë afatit të autorizimit. Këto të dhëna raportohen edhe në Agjencinë Kombëtare të Mjedisit dhe/ose Inspektoratin Shtetëror për Mjedisin, Pyjet dhe Ujërat me kërkesën e tyre me shkrim. Ministria krijon bazën e të dhënave për eksportin dhe transitin e mbetjeve.</w:t>
      </w:r>
    </w:p>
    <w:p w:rsidR="00414B13" w:rsidRPr="00B96273" w:rsidRDefault="00414B13" w:rsidP="00414B13">
      <w:pPr>
        <w:pStyle w:val="Paragraf02"/>
        <w:rPr>
          <w:lang w:val="sq-AL"/>
        </w:rPr>
      </w:pPr>
      <w:r w:rsidRPr="00B96273">
        <w:rPr>
          <w:lang w:val="sq-AL"/>
        </w:rPr>
        <w:t>25. Personi, që kërkon të pajiset me autorizim për kalimin transit të mbetjeve jo të rrezikshme dhe mbetjeve inerte nëpër territorin e Republikës së Shqipërisë, përgatit dhe dorëzon në ministrinë përgjegjëse për mjedisin dokumentet e mëposhtme:</w:t>
      </w:r>
    </w:p>
    <w:p w:rsidR="00414B13" w:rsidRPr="00B96273" w:rsidRDefault="00414B13" w:rsidP="00414B13">
      <w:pPr>
        <w:pStyle w:val="Paragraf02"/>
        <w:rPr>
          <w:lang w:val="sq-AL"/>
        </w:rPr>
      </w:pPr>
      <w:r w:rsidRPr="00B96273">
        <w:rPr>
          <w:lang w:val="sq-AL"/>
        </w:rPr>
        <w:t xml:space="preserve">a) Kërkesën, në të cilën shprehen qartë të dhënat personale dhe juridike të kërkuesit dhe bëhet një përshkrim i shkurtër i mbetjeve që do të </w:t>
      </w:r>
      <w:proofErr w:type="spellStart"/>
      <w:r w:rsidRPr="00B96273">
        <w:rPr>
          <w:lang w:val="sq-AL"/>
        </w:rPr>
        <w:t>transitohen</w:t>
      </w:r>
      <w:proofErr w:type="spellEnd"/>
      <w:r w:rsidRPr="00B96273">
        <w:rPr>
          <w:lang w:val="sq-AL"/>
        </w:rPr>
        <w:t>, ku të përcaktohen lloji, sasia, vendi ku e merr, pika kufitare e hyrjes dhe daljes nga territori i Republikës së Shqipërisë, shtetet nëpër të cilat do të kalojë, mjeti me të cilin do të transportojë mbetjet.</w:t>
      </w:r>
    </w:p>
    <w:p w:rsidR="00414B13" w:rsidRPr="00B96273" w:rsidRDefault="00414B13" w:rsidP="00414B13">
      <w:pPr>
        <w:pStyle w:val="Paragraf02"/>
        <w:rPr>
          <w:lang w:val="sq-AL"/>
        </w:rPr>
      </w:pPr>
      <w:r w:rsidRPr="00B96273">
        <w:rPr>
          <w:lang w:val="sq-AL"/>
        </w:rPr>
        <w:t xml:space="preserve">b) Kopjen e përkthyer dhe të noterizuar në gjuhën shqipe të kontratës së lidhur midis personit që eksporton dhe personit që merr në dorëzim mbetjet për menaxhimin e integruar të tyre. </w:t>
      </w:r>
    </w:p>
    <w:p w:rsidR="00414B13" w:rsidRPr="00B96273" w:rsidRDefault="00414B13" w:rsidP="00414B13">
      <w:pPr>
        <w:pStyle w:val="Paragraf02"/>
        <w:rPr>
          <w:lang w:val="sq-AL"/>
        </w:rPr>
      </w:pPr>
      <w:r w:rsidRPr="00B96273">
        <w:rPr>
          <w:lang w:val="sq-AL"/>
        </w:rPr>
        <w:t>c) Formularin e plotësuar, sipas aneksit 3 bashkëlidhur këtij vendimi.</w:t>
      </w:r>
    </w:p>
    <w:p w:rsidR="00414B13" w:rsidRPr="00B96273" w:rsidRDefault="00414B13" w:rsidP="00414B13">
      <w:pPr>
        <w:pStyle w:val="Paragraf02"/>
        <w:rPr>
          <w:lang w:val="sq-AL"/>
        </w:rPr>
      </w:pPr>
      <w:r w:rsidRPr="00B96273">
        <w:rPr>
          <w:lang w:val="sq-AL"/>
        </w:rPr>
        <w:t>ç)Faturën (mandat-arkëtimi) që provon se ka paguar tarifën e shërbimit në llogarinë bankare të Ministrisë, në shumën 20 000 (njëzet mijë) lekë, e cila është e pakthyeshme.</w:t>
      </w:r>
    </w:p>
    <w:p w:rsidR="00414B13" w:rsidRPr="00B96273" w:rsidRDefault="00414B13" w:rsidP="00414B13">
      <w:pPr>
        <w:pStyle w:val="Paragraf02"/>
        <w:rPr>
          <w:lang w:val="sq-AL"/>
        </w:rPr>
      </w:pPr>
      <w:r w:rsidRPr="00B96273">
        <w:rPr>
          <w:lang w:val="sq-AL"/>
        </w:rPr>
        <w:t>26. Afati për shqyrtimin e kërkesës dhe doku</w:t>
      </w:r>
      <w:r>
        <w:rPr>
          <w:lang w:val="sq-AL"/>
        </w:rPr>
        <w:t>-</w:t>
      </w:r>
      <w:proofErr w:type="spellStart"/>
      <w:r w:rsidRPr="00B96273">
        <w:rPr>
          <w:lang w:val="sq-AL"/>
        </w:rPr>
        <w:t>mentacionit</w:t>
      </w:r>
      <w:proofErr w:type="spellEnd"/>
      <w:r w:rsidRPr="00B96273">
        <w:rPr>
          <w:lang w:val="sq-AL"/>
        </w:rPr>
        <w:t xml:space="preserve"> për kalimin transit të mbetjeve jo të rrezikshme dhe mbetjeve inerte është 30 (tridhjetë) ditë kalendarike. </w:t>
      </w:r>
    </w:p>
    <w:p w:rsidR="00414B13" w:rsidRPr="00B96273" w:rsidRDefault="00414B13" w:rsidP="00414B13">
      <w:pPr>
        <w:pStyle w:val="Paragraf02"/>
        <w:rPr>
          <w:lang w:val="sq-AL"/>
        </w:rPr>
      </w:pPr>
      <w:r w:rsidRPr="00B96273">
        <w:rPr>
          <w:lang w:val="sq-AL"/>
        </w:rPr>
        <w:t xml:space="preserve">27. Formulari në aneksin 2 bashkëlidhur këtij vendimi plotësohet për çdo </w:t>
      </w:r>
      <w:proofErr w:type="spellStart"/>
      <w:r w:rsidRPr="00B96273">
        <w:rPr>
          <w:lang w:val="sq-AL"/>
        </w:rPr>
        <w:t>transfertë</w:t>
      </w:r>
      <w:proofErr w:type="spellEnd"/>
      <w:r w:rsidRPr="00B96273">
        <w:rPr>
          <w:lang w:val="sq-AL"/>
        </w:rPr>
        <w:t xml:space="preserve"> të kryer nga personi që:</w:t>
      </w:r>
    </w:p>
    <w:p w:rsidR="00414B13" w:rsidRPr="00B96273" w:rsidRDefault="00414B13" w:rsidP="00414B13">
      <w:pPr>
        <w:pStyle w:val="Paragraf02"/>
        <w:rPr>
          <w:lang w:val="sq-AL"/>
        </w:rPr>
      </w:pPr>
      <w:r w:rsidRPr="00B96273">
        <w:rPr>
          <w:lang w:val="sq-AL"/>
        </w:rPr>
        <w:t xml:space="preserve">a) është pajisur me autorizim për eksportin e mbetjeve; </w:t>
      </w:r>
    </w:p>
    <w:p w:rsidR="00414B13" w:rsidRPr="00B96273" w:rsidRDefault="00414B13" w:rsidP="00414B13">
      <w:pPr>
        <w:pStyle w:val="Paragraf02"/>
        <w:rPr>
          <w:lang w:val="sq-AL"/>
        </w:rPr>
      </w:pPr>
      <w:r w:rsidRPr="00B96273">
        <w:rPr>
          <w:lang w:val="sq-AL"/>
        </w:rPr>
        <w:t>b) është pajisur me autorizim për kalimin transit të mbetjeve jo të rrezikshme ose mbetjeve inerte.</w:t>
      </w:r>
    </w:p>
    <w:p w:rsidR="00414B13" w:rsidRPr="00B96273" w:rsidRDefault="00414B13" w:rsidP="00414B13">
      <w:pPr>
        <w:pStyle w:val="Paragraf02"/>
        <w:rPr>
          <w:lang w:val="sq-AL"/>
        </w:rPr>
      </w:pPr>
      <w:r w:rsidRPr="00B96273">
        <w:rPr>
          <w:lang w:val="sq-AL"/>
        </w:rPr>
        <w:t xml:space="preserve">28. Një kopje (e skanuar) e formularit, sipas aneksit 2 bashkëlidhur këtij vendimi, dërgohet për çdo </w:t>
      </w:r>
      <w:proofErr w:type="spellStart"/>
      <w:r w:rsidRPr="00B96273">
        <w:rPr>
          <w:lang w:val="sq-AL"/>
        </w:rPr>
        <w:t>transfertë</w:t>
      </w:r>
      <w:proofErr w:type="spellEnd"/>
      <w:r w:rsidRPr="00B96273">
        <w:rPr>
          <w:lang w:val="sq-AL"/>
        </w:rPr>
        <w:t xml:space="preserve"> në rrugë elektronike në adresën zyrtare në ministrinë përgjegjëse për mjedisin brenda 5 (pesë) ditëve pune:</w:t>
      </w:r>
    </w:p>
    <w:p w:rsidR="00414B13" w:rsidRPr="00B96273" w:rsidRDefault="00414B13" w:rsidP="00414B13">
      <w:pPr>
        <w:pStyle w:val="Paragraf02"/>
        <w:rPr>
          <w:lang w:val="sq-AL"/>
        </w:rPr>
      </w:pPr>
      <w:r w:rsidRPr="00B96273">
        <w:rPr>
          <w:lang w:val="sq-AL"/>
        </w:rPr>
        <w:t>a) nga dega doganore e daljes, për eksportin e mbetjeve;</w:t>
      </w:r>
    </w:p>
    <w:p w:rsidR="00414B13" w:rsidRPr="00B96273" w:rsidRDefault="00414B13" w:rsidP="00414B13">
      <w:pPr>
        <w:pStyle w:val="Paragraf02"/>
        <w:rPr>
          <w:lang w:val="sq-AL"/>
        </w:rPr>
      </w:pPr>
      <w:r w:rsidRPr="00B96273">
        <w:rPr>
          <w:lang w:val="sq-AL"/>
        </w:rPr>
        <w:t>b) nga dega doganore e hyrjes dhe nga dega doganore e daljes, për kalimin transit të mbetjeve.</w:t>
      </w:r>
    </w:p>
    <w:p w:rsidR="00414B13" w:rsidRPr="00B96273" w:rsidRDefault="00414B13" w:rsidP="00414B13">
      <w:pPr>
        <w:pStyle w:val="Paragraf02"/>
        <w:rPr>
          <w:lang w:val="sq-AL"/>
        </w:rPr>
      </w:pPr>
      <w:r w:rsidRPr="00B96273">
        <w:rPr>
          <w:lang w:val="sq-AL"/>
        </w:rPr>
        <w:t xml:space="preserve">29. Autorizimi është i vlefshëm për një afat kohor deri në 1 (një) </w:t>
      </w:r>
      <w:proofErr w:type="spellStart"/>
      <w:r w:rsidRPr="00B96273">
        <w:rPr>
          <w:lang w:val="sq-AL"/>
        </w:rPr>
        <w:t>vitnga</w:t>
      </w:r>
      <w:proofErr w:type="spellEnd"/>
      <w:r w:rsidRPr="00B96273">
        <w:rPr>
          <w:lang w:val="sq-AL"/>
        </w:rPr>
        <w:t xml:space="preserve"> data e lëshimit për:</w:t>
      </w:r>
    </w:p>
    <w:p w:rsidR="00414B13" w:rsidRPr="00B96273" w:rsidRDefault="00414B13" w:rsidP="00414B13">
      <w:pPr>
        <w:pStyle w:val="Paragraf02"/>
        <w:rPr>
          <w:lang w:val="sq-AL"/>
        </w:rPr>
      </w:pPr>
      <w:r w:rsidRPr="00B96273">
        <w:rPr>
          <w:lang w:val="sq-AL"/>
        </w:rPr>
        <w:t>a) eksportin e mbetjeve;</w:t>
      </w:r>
    </w:p>
    <w:p w:rsidR="00414B13" w:rsidRPr="00B96273" w:rsidRDefault="00414B13" w:rsidP="00414B13">
      <w:pPr>
        <w:pStyle w:val="Paragraf02"/>
        <w:rPr>
          <w:lang w:val="sq-AL"/>
        </w:rPr>
      </w:pPr>
      <w:r w:rsidRPr="00B96273">
        <w:rPr>
          <w:lang w:val="sq-AL"/>
        </w:rPr>
        <w:t xml:space="preserve">b) </w:t>
      </w:r>
      <w:proofErr w:type="spellStart"/>
      <w:r w:rsidRPr="00B96273">
        <w:rPr>
          <w:lang w:val="sq-AL"/>
        </w:rPr>
        <w:t>transitimin</w:t>
      </w:r>
      <w:proofErr w:type="spellEnd"/>
      <w:r w:rsidRPr="00B96273">
        <w:rPr>
          <w:lang w:val="sq-AL"/>
        </w:rPr>
        <w:t xml:space="preserve"> e mbetjeve jo të rrezikshme apo mbetjeve inerte.</w:t>
      </w:r>
    </w:p>
    <w:p w:rsidR="00414B13" w:rsidRPr="00B96273" w:rsidRDefault="00414B13" w:rsidP="00414B13">
      <w:pPr>
        <w:pStyle w:val="Paragraf02"/>
        <w:rPr>
          <w:lang w:val="sq-AL"/>
        </w:rPr>
      </w:pPr>
      <w:r w:rsidRPr="00B96273">
        <w:rPr>
          <w:lang w:val="sq-AL"/>
        </w:rPr>
        <w:t xml:space="preserve">30. Në raste të refuzimit të kërkesës për pajisje me autorizimin për eksportin e mbetjeve dhe </w:t>
      </w:r>
      <w:r w:rsidRPr="00B96273">
        <w:rPr>
          <w:lang w:val="sq-AL"/>
        </w:rPr>
        <w:lastRenderedPageBreak/>
        <w:t xml:space="preserve">kalimin transit të mbetjeve jo të rrezikshme apo mbetjeve inerte, personi mund të ankohet në përputhje me Kodin e Procedurave </w:t>
      </w:r>
      <w:proofErr w:type="spellStart"/>
      <w:r w:rsidRPr="00B96273">
        <w:rPr>
          <w:lang w:val="sq-AL"/>
        </w:rPr>
        <w:t>Admi</w:t>
      </w:r>
      <w:proofErr w:type="spellEnd"/>
      <w:r w:rsidRPr="00B96273">
        <w:rPr>
          <w:lang w:val="sq-AL"/>
        </w:rPr>
        <w:t>-</w:t>
      </w:r>
      <w:proofErr w:type="spellStart"/>
      <w:r w:rsidRPr="00B96273">
        <w:rPr>
          <w:lang w:val="sq-AL"/>
        </w:rPr>
        <w:t>nistrative</w:t>
      </w:r>
      <w:proofErr w:type="spellEnd"/>
      <w:r w:rsidRPr="00B96273">
        <w:rPr>
          <w:lang w:val="sq-AL"/>
        </w:rPr>
        <w:t xml:space="preserve">. </w:t>
      </w:r>
    </w:p>
    <w:p w:rsidR="00414B13" w:rsidRPr="00B96273" w:rsidRDefault="00414B13" w:rsidP="00414B13">
      <w:pPr>
        <w:pStyle w:val="Paragraf02"/>
        <w:rPr>
          <w:lang w:val="sq-AL"/>
        </w:rPr>
      </w:pPr>
      <w:r w:rsidRPr="00B96273">
        <w:rPr>
          <w:lang w:val="sq-AL"/>
        </w:rPr>
        <w:t xml:space="preserve">31. Ministria përgjegjëse për mjedisin mban regjistër të veçantë për kërkesat për autorizim për eksport të mbetjeve apo kalimin transit të mbetjeve jo të rrezikshme apo inerte. Formati i regjistrit e mënyra e administrimit të tij miratohen me urdhër të ministrit. Ministri miraton me urdhër modelin e autorizimit për eksport të mbetjeve apo kalimit transit të mbetjeve jo të rrezikshme apo inerte. </w:t>
      </w:r>
    </w:p>
    <w:p w:rsidR="00414B13" w:rsidRPr="00B96273" w:rsidRDefault="00414B13" w:rsidP="00414B13">
      <w:pPr>
        <w:pStyle w:val="Paragraf02"/>
        <w:rPr>
          <w:lang w:val="sq-AL"/>
        </w:rPr>
      </w:pPr>
      <w:r w:rsidRPr="00B96273">
        <w:rPr>
          <w:lang w:val="sq-AL"/>
        </w:rPr>
        <w:t>32. Çdo autorizim mban një kod të veçantë shifror i cili fillon me siglën AL. Kodi është i ndryshëm për çdo autorizim të dhënë, fillon të rinumërohet çdo fillim viti kalendarik dhe nuk përsëritet. Kodi përbëhet nga 3 (tre) numra dhe viti kur lëshohet autorizimi i ministrit, sipas modelit në aneksin 4 bashkëlidhur këtij vendimi.</w:t>
      </w:r>
    </w:p>
    <w:p w:rsidR="00414B13" w:rsidRPr="00B96273" w:rsidRDefault="00414B13" w:rsidP="00414B13">
      <w:pPr>
        <w:pStyle w:val="Paragraf02"/>
        <w:rPr>
          <w:lang w:val="sq-AL"/>
        </w:rPr>
      </w:pPr>
      <w:r w:rsidRPr="00B96273">
        <w:rPr>
          <w:lang w:val="sq-AL"/>
        </w:rPr>
        <w:t xml:space="preserve">33. Tarifat që paguhen në zbatim të </w:t>
      </w:r>
      <w:proofErr w:type="spellStart"/>
      <w:r w:rsidRPr="00B96273">
        <w:rPr>
          <w:lang w:val="sq-AL"/>
        </w:rPr>
        <w:t>këtijvendimi</w:t>
      </w:r>
      <w:proofErr w:type="spellEnd"/>
      <w:r w:rsidRPr="00B96273">
        <w:rPr>
          <w:lang w:val="sq-AL"/>
        </w:rPr>
        <w:t xml:space="preserve"> derdhen në buxhetin e shtetit.</w:t>
      </w:r>
    </w:p>
    <w:p w:rsidR="00414B13" w:rsidRPr="00B96273" w:rsidRDefault="00414B13" w:rsidP="00414B13">
      <w:pPr>
        <w:pStyle w:val="Paragraf02"/>
        <w:rPr>
          <w:lang w:val="sq-AL"/>
        </w:rPr>
      </w:pPr>
      <w:r w:rsidRPr="00B96273">
        <w:rPr>
          <w:lang w:val="sq-AL"/>
        </w:rPr>
        <w:t>34. Mosrespektimi i kushteve dhe kërkesave të parashikuara në këtë vendim kur nuk përbën vepër penale, përbën kundërvajtje administrative, siç parashikohet në nenin 62, të ligjit nr. 10463, datë 22.9.2011, “Për menaxhimin e integruar të mbetjeve”, të ndryshuar.</w:t>
      </w:r>
    </w:p>
    <w:p w:rsidR="00414B13" w:rsidRPr="00B96273" w:rsidRDefault="00414B13" w:rsidP="00414B13">
      <w:pPr>
        <w:pStyle w:val="Paragraf02"/>
        <w:rPr>
          <w:lang w:val="sq-AL"/>
        </w:rPr>
      </w:pPr>
      <w:r w:rsidRPr="00B96273">
        <w:rPr>
          <w:lang w:val="sq-AL"/>
        </w:rPr>
        <w:t>35. Me hyrjen në fuqi të këtij vendimi, rregullorja e ministrit të Mjedisit nr. 4, datë 15.10.2003, “Për kërkimin, shqyrtimin dhe miratimin e lejeve të eksportimit dhe të kalimit transit të mbetjeve”, shfuqizohet. </w:t>
      </w:r>
    </w:p>
    <w:p w:rsidR="00414B13" w:rsidRPr="00B96273" w:rsidRDefault="00414B13" w:rsidP="00414B13">
      <w:pPr>
        <w:pStyle w:val="Paragraf02"/>
        <w:rPr>
          <w:lang w:val="sq-AL"/>
        </w:rPr>
      </w:pPr>
      <w:r w:rsidRPr="00B96273">
        <w:rPr>
          <w:lang w:val="sq-AL"/>
        </w:rPr>
        <w:t>36. Ngarkohen ministria përgjegjëse për mjedisin, Drejtoria e Përgjithshme e Doganave, degët doganore, Agjencia Kombëtare e Mjedisit dhe Inspektorati Shtetëror për Mjedisin, Pyjet dhe Ujërat për zbatimin e këtij vendimi.</w:t>
      </w:r>
    </w:p>
    <w:p w:rsidR="00414B13" w:rsidRPr="00B96273" w:rsidRDefault="00414B13" w:rsidP="00414B13">
      <w:pPr>
        <w:pStyle w:val="Paragraf02"/>
        <w:rPr>
          <w:lang w:val="sq-AL"/>
        </w:rPr>
      </w:pPr>
      <w:r w:rsidRPr="00B96273">
        <w:rPr>
          <w:lang w:val="sq-AL"/>
        </w:rPr>
        <w:t>Ky vendim hyn në fuqi pas botimit në Fletoren Zyrtare.</w:t>
      </w:r>
    </w:p>
    <w:p w:rsidR="00414B13" w:rsidRPr="00B96273" w:rsidRDefault="00414B13" w:rsidP="00414B13">
      <w:pPr>
        <w:pStyle w:val="Autoriteti"/>
        <w:rPr>
          <w:lang w:val="sq-AL"/>
        </w:rPr>
      </w:pPr>
      <w:r w:rsidRPr="00B96273">
        <w:rPr>
          <w:lang w:val="sq-AL"/>
        </w:rPr>
        <w:t>KRYEMINISTRI</w:t>
      </w:r>
    </w:p>
    <w:p w:rsidR="00414B13" w:rsidRPr="00B96273" w:rsidRDefault="00414B13" w:rsidP="00414B13">
      <w:pPr>
        <w:pStyle w:val="AutoritetiEmer"/>
        <w:rPr>
          <w:lang w:val="sq-AL"/>
        </w:rPr>
      </w:pPr>
      <w:r w:rsidRPr="00B96273">
        <w:rPr>
          <w:lang w:val="sq-AL"/>
        </w:rPr>
        <w:t xml:space="preserve">Edi </w:t>
      </w:r>
      <w:proofErr w:type="spellStart"/>
      <w:r w:rsidRPr="00B96273">
        <w:rPr>
          <w:lang w:val="sq-AL"/>
        </w:rPr>
        <w:t>Rama</w:t>
      </w:r>
      <w:proofErr w:type="spellEnd"/>
    </w:p>
    <w:p w:rsidR="00414B13" w:rsidRPr="00B96273" w:rsidRDefault="00414B13" w:rsidP="00414B13">
      <w:pPr>
        <w:pStyle w:val="Paragrafi"/>
        <w:tabs>
          <w:tab w:val="left" w:pos="6575"/>
        </w:tabs>
        <w:rPr>
          <w:sz w:val="21"/>
          <w:szCs w:val="21"/>
          <w:lang w:val="sq-AL"/>
        </w:rPr>
      </w:pPr>
    </w:p>
    <w:p w:rsidR="00414B13" w:rsidRPr="00B96273" w:rsidRDefault="00414B13" w:rsidP="00414B13">
      <w:pPr>
        <w:pStyle w:val="Paragrafi"/>
        <w:tabs>
          <w:tab w:val="left" w:pos="6575"/>
        </w:tabs>
        <w:rPr>
          <w:sz w:val="21"/>
          <w:szCs w:val="21"/>
          <w:lang w:val="sq-AL"/>
        </w:rPr>
      </w:pPr>
    </w:p>
    <w:p w:rsidR="00414B13" w:rsidRPr="00B96273" w:rsidRDefault="00414B13" w:rsidP="00414B13">
      <w:pPr>
        <w:pStyle w:val="Paragrafi"/>
        <w:tabs>
          <w:tab w:val="left" w:pos="6575"/>
        </w:tabs>
        <w:rPr>
          <w:sz w:val="21"/>
          <w:szCs w:val="21"/>
          <w:lang w:val="sq-AL"/>
        </w:rPr>
        <w:sectPr w:rsidR="00414B13" w:rsidRPr="00B96273" w:rsidSect="00414B13">
          <w:pgSz w:w="11907" w:h="16840" w:code="9"/>
          <w:pgMar w:top="720" w:right="1134" w:bottom="720" w:left="1134" w:header="851" w:footer="851" w:gutter="0"/>
          <w:cols w:num="2" w:space="454"/>
          <w:docGrid w:linePitch="360"/>
        </w:sectPr>
      </w:pPr>
    </w:p>
    <w:p w:rsidR="00414B13" w:rsidRPr="00B96273" w:rsidRDefault="00414B13" w:rsidP="00414B13">
      <w:pPr>
        <w:pStyle w:val="Paragrafi"/>
        <w:tabs>
          <w:tab w:val="left" w:pos="6575"/>
        </w:tabs>
        <w:rPr>
          <w:sz w:val="21"/>
          <w:szCs w:val="21"/>
          <w:lang w:val="sq-AL"/>
        </w:rPr>
      </w:pPr>
    </w:p>
    <w:p w:rsidR="00414B13" w:rsidRPr="00B96273" w:rsidRDefault="00414B13" w:rsidP="00414B13">
      <w:pPr>
        <w:spacing w:after="0" w:line="240" w:lineRule="auto"/>
        <w:jc w:val="center"/>
        <w:rPr>
          <w:rFonts w:ascii="Garamond" w:hAnsi="Garamond"/>
          <w:b/>
          <w:bCs/>
          <w:sz w:val="21"/>
          <w:szCs w:val="21"/>
          <w:lang w:val="sq-AL"/>
        </w:rPr>
      </w:pPr>
      <w:r w:rsidRPr="00B96273">
        <w:rPr>
          <w:rFonts w:ascii="Garamond" w:hAnsi="Garamond"/>
          <w:b/>
          <w:bCs/>
          <w:sz w:val="21"/>
          <w:szCs w:val="21"/>
          <w:lang w:val="sq-AL"/>
        </w:rPr>
        <w:t>ANEKSI1</w:t>
      </w:r>
    </w:p>
    <w:p w:rsidR="00414B13" w:rsidRPr="00B96273" w:rsidRDefault="00414B13" w:rsidP="00414B13">
      <w:pPr>
        <w:spacing w:after="0" w:line="240" w:lineRule="auto"/>
        <w:rPr>
          <w:rFonts w:ascii="Garamond" w:hAnsi="Garamond"/>
          <w:b/>
          <w:bCs/>
          <w:sz w:val="21"/>
          <w:szCs w:val="21"/>
          <w:lang w:val="sq-AL"/>
        </w:rPr>
      </w:pPr>
      <w:r w:rsidRPr="00B96273">
        <w:rPr>
          <w:rFonts w:ascii="Garamond" w:hAnsi="Garamond"/>
          <w:b/>
          <w:bCs/>
          <w:sz w:val="21"/>
          <w:szCs w:val="21"/>
          <w:lang w:val="sq-AL"/>
        </w:rPr>
        <w:t xml:space="preserve">Dokumenti i njoftimit paraprak për </w:t>
      </w:r>
      <w:proofErr w:type="spellStart"/>
      <w:r w:rsidRPr="00B96273">
        <w:rPr>
          <w:rFonts w:ascii="Garamond" w:hAnsi="Garamond"/>
          <w:b/>
          <w:bCs/>
          <w:sz w:val="21"/>
          <w:szCs w:val="21"/>
          <w:lang w:val="sq-AL"/>
        </w:rPr>
        <w:t>transferta</w:t>
      </w:r>
      <w:proofErr w:type="spellEnd"/>
      <w:r w:rsidRPr="00B96273">
        <w:rPr>
          <w:rFonts w:ascii="Garamond" w:hAnsi="Garamond"/>
          <w:b/>
          <w:bCs/>
          <w:sz w:val="21"/>
          <w:szCs w:val="21"/>
          <w:lang w:val="sq-AL"/>
        </w:rPr>
        <w:t>/lëvizje ndërkufitare të mbetjeve</w:t>
      </w:r>
    </w:p>
    <w:p w:rsidR="00414B13" w:rsidRPr="00B96273" w:rsidRDefault="00414B13" w:rsidP="00414B13">
      <w:pPr>
        <w:pStyle w:val="Paragrafi"/>
        <w:tabs>
          <w:tab w:val="left" w:pos="6575"/>
        </w:tabs>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6"/>
        <w:gridCol w:w="819"/>
        <w:gridCol w:w="982"/>
        <w:gridCol w:w="655"/>
        <w:gridCol w:w="163"/>
        <w:gridCol w:w="327"/>
        <w:gridCol w:w="655"/>
        <w:gridCol w:w="982"/>
        <w:gridCol w:w="982"/>
        <w:gridCol w:w="2045"/>
      </w:tblGrid>
      <w:tr w:rsidR="00414B13" w:rsidRPr="00B96273" w:rsidTr="00314CF4">
        <w:trPr>
          <w:trHeight w:val="1817"/>
        </w:trPr>
        <w:tc>
          <w:tcPr>
            <w:tcW w:w="2308" w:type="pct"/>
            <w:gridSpan w:val="4"/>
            <w:vMerge w:val="restart"/>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b/>
                <w:bCs/>
                <w:sz w:val="16"/>
                <w:szCs w:val="16"/>
                <w:lang w:val="sq-AL"/>
              </w:rPr>
              <w:t>1. Regjistrimi i Eksportuesit – njoftuesit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Numri:</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Adresa:</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Personi i kontaktit: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Tel:</w:t>
            </w:r>
            <w:proofErr w:type="spellStart"/>
            <w:r w:rsidRPr="00B96273">
              <w:rPr>
                <w:rFonts w:ascii="Garamond" w:hAnsi="Garamond"/>
                <w:sz w:val="16"/>
                <w:szCs w:val="16"/>
                <w:lang w:val="sq-AL"/>
              </w:rPr>
              <w:t>Fax</w:t>
            </w:r>
            <w:proofErr w:type="spellEnd"/>
            <w:r w:rsidRPr="00B96273">
              <w:rPr>
                <w:rFonts w:ascii="Garamond" w:hAnsi="Garamond"/>
                <w:sz w:val="16"/>
                <w:szCs w:val="16"/>
                <w:lang w:val="sq-AL"/>
              </w:rPr>
              <w:t>:</w:t>
            </w:r>
          </w:p>
          <w:p w:rsidR="00414B13" w:rsidRPr="00B96273" w:rsidRDefault="00414B13" w:rsidP="00314CF4">
            <w:pPr>
              <w:spacing w:after="0" w:line="240" w:lineRule="auto"/>
              <w:ind w:firstLine="0"/>
              <w:rPr>
                <w:rFonts w:ascii="Garamond" w:hAnsi="Garamond"/>
                <w:sz w:val="16"/>
                <w:szCs w:val="16"/>
                <w:lang w:val="sq-AL"/>
              </w:rPr>
            </w:pPr>
            <w:r w:rsidRPr="00B96273">
              <w:rPr>
                <w:rFonts w:ascii="Garamond" w:hAnsi="Garamond"/>
                <w:sz w:val="16"/>
                <w:szCs w:val="16"/>
                <w:lang w:val="sq-AL"/>
              </w:rPr>
              <w:t>E-</w:t>
            </w:r>
            <w:proofErr w:type="spellStart"/>
            <w:r w:rsidRPr="00B96273">
              <w:rPr>
                <w:rFonts w:ascii="Garamond" w:hAnsi="Garamond"/>
                <w:sz w:val="16"/>
                <w:szCs w:val="16"/>
                <w:lang w:val="sq-AL"/>
              </w:rPr>
              <w:t>mail</w:t>
            </w:r>
            <w:proofErr w:type="spellEnd"/>
            <w:r w:rsidRPr="00B96273">
              <w:rPr>
                <w:rFonts w:ascii="Garamond" w:hAnsi="Garamond"/>
                <w:sz w:val="16"/>
                <w:szCs w:val="16"/>
                <w:lang w:val="sq-AL"/>
              </w:rPr>
              <w:t xml:space="preserve">: </w:t>
            </w:r>
          </w:p>
        </w:tc>
        <w:tc>
          <w:tcPr>
            <w:tcW w:w="2692" w:type="pct"/>
            <w:gridSpan w:val="6"/>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3. Njoftimi</w:t>
            </w:r>
          </w:p>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Nr:</w:t>
            </w:r>
          </w:p>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Njoftim për</w:t>
            </w:r>
            <w:r w:rsidRPr="00B96273">
              <w:rPr>
                <w:rFonts w:ascii="Garamond" w:hAnsi="Garamond"/>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A70DBB">
              <w:rPr>
                <w:rFonts w:ascii="Garamond" w:hAnsi="Garamond"/>
                <w:noProof/>
                <w:sz w:val="24"/>
                <w:szCs w:val="24"/>
                <w:lang w:val="sq-AL"/>
              </w:rPr>
              <w:pict>
                <v:rect id="Rectangle 52" o:spid="_x0000_s1026" style="position:absolute;left:0;text-align:left;margin-left:228.85pt;margin-top:.5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V3aHgIAAD0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24bPp5w5YalG&#10;X0g14bZGMbojgQYfaoq793eYUgz+FuT3wBysegpT14gw9Eq0RKtK8cWzB8kI9JRtho/QErzYRcha&#10;HTq0CZBUYIdckodTSdQhMkmXVTV7XVLhJLmO5/SDqJ8eewzxvQLL0qHhSNwzuNjfhjiGPoVk8mB0&#10;u9bGZAO3m5VBthfUHeu8Mn/K8TzMODY0/HI+nWfkZ75wDlHm9TcIqyO1udG24RenIFEn1d65lmiK&#10;OgptxjNlZ9xRxqTcWIENtA+kIsLYwzRzdOgBf3I2UP82PPzYCVScmQ+OKnFZzWap4bMxm7+dkoHn&#10;ns25RzhJUA2PnI3HVRyHZOdRb3v6qcq5O7im6nU6K5sqO7I6kqUezbU5zlMagnM7R/2a+uUjAAAA&#10;//8DAFBLAwQUAAYACAAAACEAWmwiCdwAAAAIAQAADwAAAGRycy9kb3ducmV2LnhtbEyPQU+DQBCF&#10;7yb+h82YeLMLtRWLLI3R1MRjSy/eBhgBZWcJu7Tor3c86fHLe3nzTbadba9ONPrOsYF4EYEirlzd&#10;cWPgWOxu7kH5gFxj75gMfJGHbX55kWFauzPv6XQIjZIR9ikaaEMYUq191ZJFv3ADsWTvbrQYBMdG&#10;1yOeZdz2ehlFd9pix3KhxYGeWqo+D5M1UHbLI37vi5fIbna34XUuPqa3Z2Our+bHB1CB5vBXhl99&#10;UYdcnEo3ce1Vb2C1ThKpShCDknyVrIVL4U0MOs/0/wfyHwAAAP//AwBQSwECLQAUAAYACAAAACEA&#10;toM4kv4AAADhAQAAEwAAAAAAAAAAAAAAAAAAAAAAW0NvbnRlbnRfVHlwZXNdLnhtbFBLAQItABQA&#10;BgAIAAAAIQA4/SH/1gAAAJQBAAALAAAAAAAAAAAAAAAAAC8BAABfcmVscy8ucmVsc1BLAQItABQA&#10;BgAIAAAAIQB6vV3aHgIAAD0EAAAOAAAAAAAAAAAAAAAAAC4CAABkcnMvZTJvRG9jLnhtbFBLAQIt&#10;ABQABgAIAAAAIQBabCIJ3AAAAAgBAAAPAAAAAAAAAAAAAAAAAHgEAABkcnMvZG93bnJldi54bWxQ&#10;SwUGAAAAAAQABADzAAAAgQUAAAAA&#10;"/>
              </w:pict>
            </w:r>
            <w:r w:rsidRPr="00A70DBB">
              <w:rPr>
                <w:rFonts w:ascii="Garamond" w:hAnsi="Garamond"/>
                <w:noProof/>
                <w:sz w:val="24"/>
                <w:szCs w:val="24"/>
                <w:lang w:val="sq-AL"/>
              </w:rPr>
              <w:pict>
                <v:rect id="Rectangle 51" o:spid="_x0000_s1027" style="position:absolute;left:0;text-align:left;margin-left:102.85pt;margin-top:.5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YvJHQIAAD0EAAAOAAAAZHJzL2Uyb0RvYy54bWysU8GO0zAQvSPxD5bvNElpYTdqulp1KUJa&#10;YMXCB7iOk1jYHjN2m5av34nTli5wQvhgeTzj5zdvZhY3e2vYTmHQ4CpeTHLOlJNQa9dW/NvX9asr&#10;zkIUrhYGnKr4QQV+s3z5YtH7Uk2hA1MrZATiQtn7incx+jLLguyUFWECXjlyNoBWRDKxzWoUPaFb&#10;k03z/E3WA9YeQaoQ6PZudPJlwm8aJePnpgkqMlNx4hbTjmnfDHu2XIiyReE7LY80xD+wsEI7+vQM&#10;dSeiYFvUf0BZLRECNHEiwWbQNFqqlANlU+S/ZfPYCa9SLiRO8GeZwv+DlZ92D8h0XfF5wZkTlmr0&#10;hVQTrjWK0R0J1PtQUtyjf8AhxeDvQX4PzMGqozB1iwh9p0RNtFJ89uzBYAR6yjb9R6gJXmwjJK32&#10;DdoBkFRg+1SSw7kkah+ZpMuimL3OqXCSXMczMcpEeXrsMcT3CiwbDhVH4p7Axe4+xDH0FJLIg9H1&#10;WhuTDGw3K4NsJ6g71mkN+RJ6uAwzjvUVv55P5wn5mS9cQuRp/Q3C6khtbrSt+NU5SJSDau9cTX+K&#10;MgptxjP9bxzROCk3VmAD9YFURBh7mGaODh3gT8566t+Khx9bgYoz88FRJa6L2Wxo+GTM5m+nZOCl&#10;Z3PpEU4SVMUjZ+NxFcch2XrUbUc/FSl3B7dUvUYnZQd+I6sjWerRpN5xnoYhuLRT1K+pXz4BAAD/&#10;/wMAUEsDBBQABgAIAAAAIQCBP3x+3AAAAAgBAAAPAAAAZHJzL2Rvd25yZXYueG1sTI/LTsMwEEX3&#10;SPyDNUjsqJ1UPJrGqRCoSCzbdMNuEpskJR5HsdMGvp5hRZdH9+rOmXwzu16c7Bg6TxqShQJhqfam&#10;o0bDodzePYEIEclg78lq+LYBNsX1VY6Z8Wfa2dM+NoJHKGSooY1xyKQMdWsdhoUfLHH26UeHkXFs&#10;pBnxzOOul6lSD9JhR3yhxcG+tLb+2k9OQ9WlB/zZlW/KrbbL+D6Xx+njVevbm/l5DSLaOf6X4U+f&#10;1aFgp8pPZILoNaTq/pGrHCQgOE/TJXPFvEpAFrm8fKD4BQAA//8DAFBLAQItABQABgAIAAAAIQC2&#10;gziS/gAAAOEBAAATAAAAAAAAAAAAAAAAAAAAAABbQ29udGVudF9UeXBlc10ueG1sUEsBAi0AFAAG&#10;AAgAAAAhADj9If/WAAAAlAEAAAsAAAAAAAAAAAAAAAAALwEAAF9yZWxzLy5yZWxzUEsBAi0AFAAG&#10;AAgAAAAhAGHti8kdAgAAPQQAAA4AAAAAAAAAAAAAAAAALgIAAGRycy9lMm9Eb2MueG1sUEsBAi0A&#10;FAAGAAgAAAAhAIE/fH7cAAAACAEAAA8AAAAAAAAAAAAAAAAAdwQAAGRycy9kb3ducmV2LnhtbFBL&#10;BQYAAAAABAAEAPMAAACABQAAAAA=&#10;"/>
              </w:pict>
            </w:r>
            <w:r w:rsidRPr="00B96273">
              <w:rPr>
                <w:rFonts w:ascii="Garamond" w:hAnsi="Garamond"/>
                <w:sz w:val="16"/>
                <w:szCs w:val="16"/>
                <w:lang w:val="sq-AL"/>
              </w:rPr>
              <w:t xml:space="preserve">A.(i) </w:t>
            </w:r>
            <w:proofErr w:type="spellStart"/>
            <w:r w:rsidRPr="00B96273">
              <w:rPr>
                <w:rFonts w:ascii="Garamond" w:hAnsi="Garamond"/>
                <w:sz w:val="16"/>
                <w:szCs w:val="16"/>
                <w:lang w:val="sq-AL"/>
              </w:rPr>
              <w:t>Transfertë</w:t>
            </w:r>
            <w:proofErr w:type="spellEnd"/>
            <w:r w:rsidRPr="00B96273">
              <w:rPr>
                <w:rFonts w:ascii="Garamond" w:hAnsi="Garamond"/>
                <w:sz w:val="16"/>
                <w:szCs w:val="16"/>
                <w:lang w:val="sq-AL"/>
              </w:rPr>
              <w:t xml:space="preserve"> të vetme:(ii) </w:t>
            </w:r>
            <w:proofErr w:type="spellStart"/>
            <w:r w:rsidRPr="00B96273">
              <w:rPr>
                <w:rFonts w:ascii="Garamond" w:hAnsi="Garamond"/>
                <w:sz w:val="16"/>
                <w:szCs w:val="16"/>
                <w:lang w:val="sq-AL"/>
              </w:rPr>
              <w:t>transferta</w:t>
            </w:r>
            <w:proofErr w:type="spellEnd"/>
            <w:r w:rsidRPr="00B96273">
              <w:rPr>
                <w:rFonts w:ascii="Garamond" w:hAnsi="Garamond"/>
                <w:sz w:val="16"/>
                <w:szCs w:val="16"/>
                <w:lang w:val="sq-AL"/>
              </w:rPr>
              <w:t xml:space="preserve"> të shumëfishta:</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A70DBB">
              <w:rPr>
                <w:rFonts w:ascii="Garamond" w:hAnsi="Garamond"/>
                <w:noProof/>
                <w:sz w:val="24"/>
                <w:szCs w:val="24"/>
                <w:lang w:val="sq-AL"/>
              </w:rPr>
              <w:pict>
                <v:rect id="Rectangle 50" o:spid="_x0000_s1028" style="position:absolute;left:0;text-align:left;margin-left:102.85pt;margin-top:.1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TnHHQIAAD0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24bPSR4nLNXo&#10;C6km3NYoRnck0OBDTXH3/g5TisHfgvwemINVT2HqGhGGXomWaFUpvnj2IBmBnrLN8BFaghe7CFmr&#10;Q4c2AZIK7JBL8nAqiTpEJumyqmavS2ImyXU8px9E/fTYY4jvFViWDg1H4p7Bxf42xDH0KSSTB6Pb&#10;tTYmG7jdrAyyvaDuWOeV+VOO52HGsaHhl/PpPCM/84VziDKvv0FYHanNjbYNvzgFiTqp9s61RFPU&#10;UWgznik7444yJuXGCmygfSAVEcYeppmjQw/4k7OB+rfh4cdOoOLMfHBUictqNksNn43Z/O2UDDz3&#10;bM49wkmCanjkbDyu4jgkO49629NPVc7dwTVVr9NZ2VTZkdWRLPVors1xntIQnNs56tfULx8BAAD/&#10;/wMAUEsDBBQABgAIAAAAIQBMRS/m2gAAAAcBAAAPAAAAZHJzL2Rvd25yZXYueG1sTI7BTsMwEETv&#10;SPyDtUjcqI0joIQ4FQIViWObXrht4iUJxHYUO23g61lOcBzN08wrNosbxJGm2Adv4HqlQJBvgu19&#10;a+BQba/WIGJCb3EIngx8UYRNeX5WYG7Dye/ouE+t4BEfczTQpTTmUsamI4dxFUby3L2HyWHiOLXS&#10;TnjicTdIrdStdNh7fuhwpKeOms/97AzUvT7g9656Ue5+m6XXpfqY356NubxYHh9AJFrSHwy/+qwO&#10;JTvVYfY2isGAVjd3jBrIQHCtdcaxZm6dgSwL+d+//AEAAP//AwBQSwECLQAUAAYACAAAACEAtoM4&#10;kv4AAADhAQAAEwAAAAAAAAAAAAAAAAAAAAAAW0NvbnRlbnRfVHlwZXNdLnhtbFBLAQItABQABgAI&#10;AAAAIQA4/SH/1gAAAJQBAAALAAAAAAAAAAAAAAAAAC8BAABfcmVscy8ucmVsc1BLAQItABQABgAI&#10;AAAAIQBo3TnHHQIAAD0EAAAOAAAAAAAAAAAAAAAAAC4CAABkcnMvZTJvRG9jLnhtbFBLAQItABQA&#10;BgAIAAAAIQBMRS/m2gAAAAcBAAAPAAAAAAAAAAAAAAAAAHcEAABkcnMvZG93bnJldi54bWxQSwUG&#10;AAAAAAQABADzAAAAfgUAAAAA&#10;"/>
              </w:pict>
            </w:r>
            <w:r w:rsidRPr="00A70DBB">
              <w:rPr>
                <w:rFonts w:ascii="Garamond" w:hAnsi="Garamond"/>
                <w:noProof/>
                <w:sz w:val="24"/>
                <w:szCs w:val="24"/>
                <w:lang w:val="sq-AL"/>
              </w:rPr>
              <w:pict>
                <v:rect id="Rectangle 49" o:spid="_x0000_s1029" style="position:absolute;left:0;text-align:left;margin-left:228.85pt;margin-top:-.3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8jFHgIAAD0EAAAOAAAAZHJzL2Uyb0RvYy54bWysU8GO0zAQvSPxD5bvNElpYRs1Xa26FCEt&#10;sGLhA6aOk1g4thm7TcvX79jpli5wQvhgeTzj5zdvZpbXh16zvUSvrKl4Mck5k0bYWpm24t++bl5d&#10;ceYDmBq0NbLiR+n59erli+XgSjm1ndW1REYgxpeDq3gXgiuzzItO9uAn1klDzsZiD4FMbLMaYSD0&#10;XmfTPH+TDRZrh1ZI7+n2dnTyVcJvGinC56bxMjBdceIW0o5p38Y9Wy2hbBFcp8SJBvwDix6UoU/P&#10;ULcQgO1Q/QHVK4HW2yZMhO0z2zRKyJQDZVPkv2Xz0IGTKRcSx7uzTP7/wYpP+3tkqq74bMGZgZ5q&#10;9IVUA9NqyeiOBBqcLynuwd1jTNG7Oyu+e2bsuqMweYNoh05CTbSKGJ89exANT0/Zdvhoa4KHXbBJ&#10;q0ODfQQkFdghleR4Lok8BCbosihmr3MqnCDX6Rx/gPLpsUMf3kvbs3ioOBL3BA77Ox/G0KeQRN5q&#10;VW+U1snAdrvWyPZA3bFJK/GnHC/DtGFDxRfz6TwhP/P5S4g8rb9B9CpQm2vVV/zqHARlVO2dqYkm&#10;lAGUHs+UnTYnGaNyYwW2tj6SimjHHqaZo0Nn8SdnA/Vvxf2PHaDkTH8wVIlFMZvFhk/GbP52SgZe&#10;eraXHjCCoCoeOBuP6zAOyc6hajv6qUi5G3tD1WtUUjZWdmR1Iks9mmpzmqc4BJd2ivo19atHAAAA&#10;//8DAFBLAwQUAAYACAAAACEATHFnfd0AAAAIAQAADwAAAGRycy9kb3ducmV2LnhtbEyPzU7DQAyE&#10;70i8w8pI3NoN/QuEbCoEKhLHNr305iQmCWS9UXbTBp4ec4KTbc1o/E26nWynzjT41rGBu3kEirh0&#10;Vcu1gWO+m92D8gG5ws4xGfgiD9vs+irFpHIX3tP5EGolIewTNNCE0Cda+7Ihi37uemLR3t1gMcg5&#10;1Loa8CLhttOLKNpoiy3LhwZ7em6o/DyM1kDRLo74vc9fI/uwW4a3Kf8YTy/G3N5MT4+gAk3hzwy/&#10;+IIOmTAVbuTKq87Aah3HYjUwkyH6Kl7LUogxXoLOUv2/QPYDAAD//wMAUEsBAi0AFAAGAAgAAAAh&#10;ALaDOJL+AAAA4QEAABMAAAAAAAAAAAAAAAAAAAAAAFtDb250ZW50X1R5cGVzXS54bWxQSwECLQAU&#10;AAYACAAAACEAOP0h/9YAAACUAQAACwAAAAAAAAAAAAAAAAAvAQAAX3JlbHMvLnJlbHNQSwECLQAU&#10;AAYACAAAACEAvWfIxR4CAAA9BAAADgAAAAAAAAAAAAAAAAAuAgAAZHJzL2Uyb0RvYy54bWxQSwEC&#10;LQAUAAYACAAAACEATHFnfd0AAAAIAQAADwAAAAAAAAAAAAAAAAB4BAAAZHJzL2Rvd25yZXYueG1s&#10;UEsFBgAAAAAEAAQA8wAAAIIFAAAAAA==&#10;"/>
              </w:pict>
            </w:r>
            <w:r w:rsidRPr="00B96273">
              <w:rPr>
                <w:rFonts w:ascii="Garamond" w:hAnsi="Garamond"/>
                <w:sz w:val="16"/>
                <w:szCs w:val="16"/>
                <w:lang w:val="sq-AL"/>
              </w:rPr>
              <w:t xml:space="preserve"> B. (i) Asgjësim </w:t>
            </w:r>
            <w:r w:rsidRPr="00B96273">
              <w:rPr>
                <w:rFonts w:ascii="Garamond" w:hAnsi="Garamond"/>
                <w:i/>
                <w:sz w:val="16"/>
                <w:szCs w:val="16"/>
                <w:lang w:val="sq-AL"/>
              </w:rPr>
              <w:t>(1):</w:t>
            </w:r>
            <w:r w:rsidRPr="00B96273">
              <w:rPr>
                <w:rFonts w:ascii="Garamond" w:hAnsi="Garamond"/>
                <w:sz w:val="16"/>
                <w:szCs w:val="16"/>
                <w:lang w:val="sq-AL"/>
              </w:rPr>
              <w:t xml:space="preserve">(ii) Rikuperim :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C. Impianti i rikuperimit i miratuar paraprakisht:</w:t>
            </w:r>
          </w:p>
          <w:p w:rsidR="00414B13" w:rsidRPr="00B96273" w:rsidRDefault="00414B13" w:rsidP="00314CF4">
            <w:pPr>
              <w:spacing w:after="0" w:line="240" w:lineRule="auto"/>
              <w:ind w:firstLine="0"/>
              <w:rPr>
                <w:rFonts w:ascii="Garamond" w:hAnsi="Garamond"/>
                <w:sz w:val="16"/>
                <w:szCs w:val="16"/>
                <w:lang w:val="sq-AL"/>
              </w:rPr>
            </w:pPr>
            <w:r w:rsidRPr="00A70DBB">
              <w:rPr>
                <w:rFonts w:ascii="Garamond" w:hAnsi="Garamond"/>
                <w:noProof/>
                <w:sz w:val="24"/>
                <w:szCs w:val="24"/>
                <w:lang w:val="sq-AL"/>
              </w:rPr>
              <w:pict>
                <v:rect id="Rectangle 48" o:spid="_x0000_s1030" style="position:absolute;left:0;text-align:left;margin-left:102.85pt;margin-top:-.4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3rLHQIAAD0EAAAOAAAAZHJzL2Uyb0RvYy54bWysU9tuEzEQfUfiHyy/k90NCbSrbKoqJQip&#10;QEXhAyZeb9bCN8ZONuXrO/amIQWeEH6wPJ7x8ZkzM4urg9FsLzEoZxteTUrOpBWuVXbb8G9f168u&#10;OAsRbAvaWdnwBxn41fLli8Xgazl1vdOtREYgNtSDb3gfo6+LIoheGggT56UlZ+fQQCQTt0WLMBC6&#10;0cW0LN8Ug8PWoxMyBLq9GZ18mfG7Tor4ueuCjEw3nLjFvGPeN2kvlguotwi+V+JIA/6BhQFl6dMT&#10;1A1EYDtUf0AZJdAF18WJcKZwXaeEzDlQNlX5Wzb3PXiZcyFxgj/JFP4frPi0v0Om2obPqFIWDNXo&#10;C6kGdqslozsSaPChprh7f4cpxeBvnfgemHWrnsLkNaIbegkt0apSfPHsQTICPWWb4aNrCR520WWt&#10;Dh2aBEgqsEMuycOpJPIQmaDLqpq9LqlwglzHc/oB6qfHHkN8L51h6dBwJO4ZHPa3IY6hTyGZvNOq&#10;XSuts4HbzUoj2wN1xzqvzJ9yPA/Tlg0Nv5xP5xn5mS+cQ5R5/Q3CqEhtrpVp+MUpCOqk2jvbEk2o&#10;Iyg9nik7bY8yJuXGCmxc+0Aqoht7mGaODr3Dn5wN1L8NDz92gJIz/cFSJS6r2Sw1fDZm87dTMvDc&#10;szn3gBUE1fDI2XhcxXFIdh7Vtqefqpy7dddUvU5lZVNlR1ZHstSjuTbHeUpDcG7nqF9Tv3wEAAD/&#10;/wMAUEsDBBQABgAIAAAAIQCIMMvx2wAAAAgBAAAPAAAAZHJzL2Rvd25yZXYueG1sTI/BTsMwEETv&#10;SPyDtUjcqI0rKIQ4FQIViWObXrhtYpME4nUUO23g69meynE0o5k3+Xr2vTi4MXaBDNwuFAhHdbAd&#10;NQb25ebmAURMSBb7QM7Aj4uwLi4vcsxsONLWHXapEVxCMUMDbUpDJmWsW+cxLsLgiL3PMHpMLMdG&#10;2hGPXO57qZW6lx474oUWB/fSuvp7N3kDVaf3+Lst35R/3CzT+1x+TR+vxlxfzc9PIJKb0zkMJ3xG&#10;h4KZqjCRjaI3oNXdiqMGTg/Y13rJuuLgSoMscvn/QPEHAAD//wMAUEsBAi0AFAAGAAgAAAAhALaD&#10;OJL+AAAA4QEAABMAAAAAAAAAAAAAAAAAAAAAAFtDb250ZW50X1R5cGVzXS54bWxQSwECLQAUAAYA&#10;CAAAACEAOP0h/9YAAACUAQAACwAAAAAAAAAAAAAAAAAvAQAAX3JlbHMvLnJlbHNQSwECLQAUAAYA&#10;CAAAACEAtFd6yx0CAAA9BAAADgAAAAAAAAAAAAAAAAAuAgAAZHJzL2Uyb0RvYy54bWxQSwECLQAU&#10;AAYACAAAACEAiDDL8dsAAAAIAQAADwAAAAAAAAAAAAAAAAB3BAAAZHJzL2Rvd25yZXYueG1sUEsF&#10;BgAAAAAEAAQA8wAAAH8FAAAAAA==&#10;"/>
              </w:pict>
            </w:r>
            <w:r w:rsidRPr="00A70DBB">
              <w:rPr>
                <w:rFonts w:ascii="Garamond" w:hAnsi="Garamond"/>
                <w:noProof/>
                <w:sz w:val="24"/>
                <w:szCs w:val="24"/>
                <w:lang w:val="sq-AL"/>
              </w:rPr>
              <w:pict>
                <v:rect id="Rectangle 47" o:spid="_x0000_s1031" style="position:absolute;left:0;text-align:left;margin-left:228.6pt;margin-top:-.4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WXHgIAAD0EAAAOAAAAZHJzL2Uyb0RvYy54bWysU9tuEzEQfUfiHyy/k90NCW1X2VRVShBS&#10;gYrCB0y83qyFb4ydbMrXM/amIQWeEH6wPJ7x8ZkzM4vrg9FsLzEoZxteTUrOpBWuVXbb8K9f1q8u&#10;OQsRbAvaWdnwRxn49fLli8Xgazl1vdOtREYgNtSDb3gfo6+LIoheGggT56UlZ+fQQCQTt0WLMBC6&#10;0cW0LN8Ug8PWoxMyBLq9HZ18mfG7Tor4qeuCjEw3nLjFvGPeN2kvlguotwi+V+JIA/6BhQFl6dMT&#10;1C1EYDtUf0AZJdAF18WJcKZwXaeEzDlQNlX5WzYPPXiZcyFxgj/JFP4frPi4v0em2obPLjizYKhG&#10;n0k1sFstGd2RQIMPNcU9+HtMKQZ/58S3wKxb9RQmbxDd0EtoiVaV4otnD5IR6CnbDB9cS/Cwiy5r&#10;dejQJEBSgR1ySR5PJZGHyARdVtXsdUmFE+Q6ntMPUD899hjiO+kMS4eGI3HP4LC/C3EMfQrJ5J1W&#10;7VppnQ3cblYa2R6oO9Z5Zf6U43mYtmxo+NV8Os/Iz3zhHKLM628QRkVqc61Mwy9PQVAn1d7almhC&#10;HUHp8UzZaXuUMSk3VmDj2kdSEd3YwzRzdOgd/uBsoP5tePi+A5Sc6feWKnFVzWap4bMxm19MycBz&#10;z+bcA1YQVMMjZ+NxFcch2XlU255+qnLu1t1Q9TqVlU2VHVkdyVKP5toc5ykNwbmdo35N/fInAAAA&#10;//8DAFBLAwQUAAYACAAAACEAATh1CdwAAAAIAQAADwAAAGRycy9kb3ducmV2LnhtbEyPQU+DQBCF&#10;7yb+h82YeLOL2FqLLI3R1MRjSy/eBpgCys4SdmnRX+/0VI9v3sub76XryXbqSINvHRu4n0WgiEtX&#10;tVwb2OebuydQPiBX2DkmAz/kYZ1dX6WYVO7EWzruQq2khH2CBpoQ+kRrXzZk0c9cTyzewQ0Wg8ih&#10;1tWAJym3nY6j6FFbbFk+NNjTa0Pl9260Boo23uPvNn+P7GrzED6m/Gv8fDPm9mZ6eQYVaAqXMJzx&#10;BR0yYSrcyJVXnYH5YhlL1MB5gfjz5UJ0IUG56yzV/wdkfwAAAP//AwBQSwECLQAUAAYACAAAACEA&#10;toM4kv4AAADhAQAAEwAAAAAAAAAAAAAAAAAAAAAAW0NvbnRlbnRfVHlwZXNdLnhtbFBLAQItABQA&#10;BgAIAAAAIQA4/SH/1gAAAJQBAAALAAAAAAAAAAAAAAAAAC8BAABfcmVscy8ucmVsc1BLAQItABQA&#10;BgAIAAAAIQDDR/WXHgIAAD0EAAAOAAAAAAAAAAAAAAAAAC4CAABkcnMvZTJvRG9jLnhtbFBLAQIt&#10;ABQABgAIAAAAIQABOHUJ3AAAAAgBAAAPAAAAAAAAAAAAAAAAAHgEAABkcnMvZG93bnJldi54bWxQ&#10;SwUGAAAAAAQABADzAAAAgQUAAAAA&#10;"/>
              </w:pict>
            </w:r>
            <w:r w:rsidRPr="00B96273">
              <w:rPr>
                <w:rFonts w:ascii="Garamond" w:hAnsi="Garamond"/>
                <w:i/>
                <w:iCs/>
                <w:sz w:val="16"/>
                <w:szCs w:val="16"/>
                <w:lang w:val="sq-AL"/>
              </w:rPr>
              <w:t>(2;3)</w:t>
            </w:r>
            <w:proofErr w:type="spellStart"/>
            <w:r w:rsidRPr="00B96273">
              <w:rPr>
                <w:rFonts w:ascii="Garamond" w:hAnsi="Garamond"/>
                <w:sz w:val="16"/>
                <w:szCs w:val="16"/>
                <w:lang w:val="sq-AL"/>
              </w:rPr>
              <w:t>PoJo</w:t>
            </w:r>
            <w:proofErr w:type="spellEnd"/>
          </w:p>
        </w:tc>
      </w:tr>
      <w:tr w:rsidR="00414B13" w:rsidRPr="00B96273" w:rsidTr="00314CF4">
        <w:trPr>
          <w:trHeight w:val="180"/>
        </w:trPr>
        <w:tc>
          <w:tcPr>
            <w:tcW w:w="2308" w:type="pct"/>
            <w:gridSpan w:val="4"/>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sz w:val="16"/>
                <w:szCs w:val="16"/>
                <w:lang w:val="sq-AL"/>
              </w:rPr>
            </w:pPr>
          </w:p>
        </w:tc>
        <w:tc>
          <w:tcPr>
            <w:tcW w:w="2692" w:type="pct"/>
            <w:gridSpan w:val="6"/>
            <w:vMerge w:val="restart"/>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spacing w:after="0" w:line="240" w:lineRule="auto"/>
              <w:ind w:firstLine="0"/>
              <w:rPr>
                <w:rFonts w:ascii="Garamond" w:hAnsi="Garamond"/>
                <w:sz w:val="16"/>
                <w:szCs w:val="16"/>
                <w:lang w:val="sq-AL"/>
              </w:rPr>
            </w:pPr>
            <w:r w:rsidRPr="00B96273">
              <w:rPr>
                <w:rFonts w:ascii="Garamond" w:hAnsi="Garamond"/>
                <w:b/>
                <w:bCs/>
                <w:sz w:val="16"/>
                <w:szCs w:val="16"/>
                <w:lang w:val="sq-AL"/>
              </w:rPr>
              <w:t xml:space="preserve">4. Numri total i </w:t>
            </w:r>
            <w:proofErr w:type="spellStart"/>
            <w:r w:rsidRPr="00B96273">
              <w:rPr>
                <w:rFonts w:ascii="Garamond" w:hAnsi="Garamond"/>
                <w:b/>
                <w:bCs/>
                <w:sz w:val="16"/>
                <w:szCs w:val="16"/>
                <w:lang w:val="sq-AL"/>
              </w:rPr>
              <w:t>transfertave</w:t>
            </w:r>
            <w:proofErr w:type="spellEnd"/>
            <w:r w:rsidRPr="00B96273">
              <w:rPr>
                <w:rFonts w:ascii="Garamond" w:hAnsi="Garamond"/>
                <w:b/>
                <w:bCs/>
                <w:sz w:val="16"/>
                <w:szCs w:val="16"/>
                <w:lang w:val="sq-AL"/>
              </w:rPr>
              <w:t xml:space="preserve"> të synuara</w:t>
            </w:r>
            <w:r w:rsidRPr="00B96273">
              <w:rPr>
                <w:rFonts w:ascii="Garamond" w:hAnsi="Garamond"/>
                <w:sz w:val="16"/>
                <w:szCs w:val="16"/>
                <w:lang w:val="sq-AL"/>
              </w:rPr>
              <w:t>:</w:t>
            </w:r>
          </w:p>
        </w:tc>
      </w:tr>
      <w:tr w:rsidR="00414B13" w:rsidRPr="00B96273" w:rsidTr="00314CF4">
        <w:trPr>
          <w:trHeight w:val="180"/>
        </w:trPr>
        <w:tc>
          <w:tcPr>
            <w:tcW w:w="2308" w:type="pct"/>
            <w:gridSpan w:val="4"/>
            <w:vMerge w:val="restart"/>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spacing w:after="0" w:line="240" w:lineRule="auto"/>
              <w:ind w:firstLine="0"/>
              <w:rPr>
                <w:rFonts w:ascii="Garamond" w:hAnsi="Garamond"/>
                <w:b/>
                <w:bCs/>
                <w:sz w:val="16"/>
                <w:szCs w:val="16"/>
                <w:lang w:val="sq-AL"/>
              </w:rPr>
            </w:pPr>
            <w:proofErr w:type="spellStart"/>
            <w:r w:rsidRPr="00B96273">
              <w:rPr>
                <w:rFonts w:ascii="Garamond" w:hAnsi="Garamond"/>
                <w:b/>
                <w:bCs/>
                <w:sz w:val="16"/>
                <w:szCs w:val="16"/>
                <w:lang w:val="sq-AL"/>
              </w:rPr>
              <w:t>2.Importuesi</w:t>
            </w:r>
            <w:proofErr w:type="spellEnd"/>
            <w:r w:rsidRPr="00B96273">
              <w:rPr>
                <w:rFonts w:ascii="Garamond" w:hAnsi="Garamond"/>
                <w:b/>
                <w:bCs/>
                <w:sz w:val="16"/>
                <w:szCs w:val="16"/>
                <w:lang w:val="sq-AL"/>
              </w:rPr>
              <w:t xml:space="preserve"> – marrësi në dorëzim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Numri i regjistrimit: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Adresa:</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Personi i kontaktit: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Tel:</w:t>
            </w:r>
            <w:proofErr w:type="spellStart"/>
            <w:r w:rsidRPr="00B96273">
              <w:rPr>
                <w:rFonts w:ascii="Garamond" w:hAnsi="Garamond"/>
                <w:sz w:val="16"/>
                <w:szCs w:val="16"/>
                <w:lang w:val="sq-AL"/>
              </w:rPr>
              <w:t>Fax</w:t>
            </w:r>
            <w:proofErr w:type="spellEnd"/>
            <w:r w:rsidRPr="00B96273">
              <w:rPr>
                <w:rFonts w:ascii="Garamond" w:hAnsi="Garamond"/>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sz w:val="16"/>
                <w:szCs w:val="16"/>
                <w:lang w:val="sq-AL"/>
              </w:rPr>
              <w:t>E-</w:t>
            </w:r>
            <w:proofErr w:type="spellStart"/>
            <w:r w:rsidRPr="00B96273">
              <w:rPr>
                <w:rFonts w:ascii="Garamond" w:hAnsi="Garamond"/>
                <w:sz w:val="16"/>
                <w:szCs w:val="16"/>
                <w:lang w:val="sq-AL"/>
              </w:rPr>
              <w:t>mail</w:t>
            </w:r>
            <w:proofErr w:type="spellEnd"/>
            <w:r w:rsidRPr="00B96273">
              <w:rPr>
                <w:rFonts w:ascii="Garamond" w:hAnsi="Garamond"/>
                <w:sz w:val="16"/>
                <w:szCs w:val="16"/>
                <w:lang w:val="sq-AL"/>
              </w:rPr>
              <w:t>:</w:t>
            </w:r>
          </w:p>
        </w:tc>
        <w:tc>
          <w:tcPr>
            <w:tcW w:w="2692" w:type="pct"/>
            <w:gridSpan w:val="6"/>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sz w:val="16"/>
                <w:szCs w:val="16"/>
                <w:lang w:val="sq-AL"/>
              </w:rPr>
            </w:pPr>
          </w:p>
        </w:tc>
      </w:tr>
      <w:tr w:rsidR="00414B13" w:rsidRPr="00B96273" w:rsidTr="00314CF4">
        <w:trPr>
          <w:trHeight w:val="557"/>
        </w:trPr>
        <w:tc>
          <w:tcPr>
            <w:tcW w:w="2308" w:type="pct"/>
            <w:gridSpan w:val="4"/>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color w:val="000000"/>
                <w:sz w:val="16"/>
                <w:szCs w:val="16"/>
                <w:lang w:val="sq-AL"/>
              </w:rPr>
            </w:pPr>
          </w:p>
        </w:tc>
        <w:tc>
          <w:tcPr>
            <w:tcW w:w="2692" w:type="pct"/>
            <w:gridSpan w:val="6"/>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b/>
                <w:bCs/>
                <w:sz w:val="16"/>
                <w:szCs w:val="16"/>
                <w:lang w:val="sq-AL"/>
              </w:rPr>
              <w:t xml:space="preserve">5. Sasia totale e synuar </w:t>
            </w:r>
            <w:r w:rsidRPr="00B96273">
              <w:rPr>
                <w:rFonts w:ascii="Garamond" w:hAnsi="Garamond"/>
                <w:i/>
                <w:iCs/>
                <w:sz w:val="16"/>
                <w:szCs w:val="16"/>
                <w:lang w:val="sq-AL"/>
              </w:rPr>
              <w:t>(4)</w:t>
            </w:r>
            <w:r w:rsidRPr="00B96273">
              <w:rPr>
                <w:rFonts w:ascii="Garamond" w:hAnsi="Garamond"/>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Ton (</w:t>
            </w:r>
            <w:proofErr w:type="spellStart"/>
            <w:r w:rsidRPr="00B96273">
              <w:rPr>
                <w:rFonts w:ascii="Garamond" w:hAnsi="Garamond"/>
                <w:sz w:val="16"/>
                <w:szCs w:val="16"/>
                <w:lang w:val="sq-AL"/>
              </w:rPr>
              <w:t>Mg</w:t>
            </w:r>
            <w:proofErr w:type="spellEnd"/>
            <w:r w:rsidRPr="00B96273">
              <w:rPr>
                <w:rFonts w:ascii="Garamond" w:hAnsi="Garamond"/>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color w:val="FF0000"/>
                <w:sz w:val="16"/>
                <w:szCs w:val="16"/>
                <w:lang w:val="sq-AL"/>
              </w:rPr>
            </w:pPr>
            <w:r w:rsidRPr="00B96273">
              <w:rPr>
                <w:rFonts w:ascii="Garamond" w:hAnsi="Garamond"/>
                <w:sz w:val="16"/>
                <w:szCs w:val="16"/>
                <w:lang w:val="sq-AL"/>
              </w:rPr>
              <w:t>m</w:t>
            </w:r>
            <w:r w:rsidRPr="00B96273">
              <w:rPr>
                <w:rFonts w:ascii="Garamond" w:hAnsi="Garamond"/>
                <w:sz w:val="16"/>
                <w:szCs w:val="16"/>
                <w:vertAlign w:val="superscript"/>
                <w:lang w:val="sq-AL"/>
              </w:rPr>
              <w:t>3</w:t>
            </w:r>
            <w:r w:rsidRPr="00B96273">
              <w:rPr>
                <w:rFonts w:ascii="Garamond" w:hAnsi="Garamond"/>
                <w:sz w:val="16"/>
                <w:szCs w:val="16"/>
                <w:lang w:val="sq-AL"/>
              </w:rPr>
              <w:t>:</w:t>
            </w:r>
          </w:p>
        </w:tc>
      </w:tr>
      <w:tr w:rsidR="00414B13" w:rsidRPr="00B96273" w:rsidTr="00314CF4">
        <w:trPr>
          <w:trHeight w:val="530"/>
        </w:trPr>
        <w:tc>
          <w:tcPr>
            <w:tcW w:w="2308" w:type="pct"/>
            <w:gridSpan w:val="4"/>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color w:val="000000"/>
                <w:sz w:val="16"/>
                <w:szCs w:val="16"/>
                <w:lang w:val="sq-AL"/>
              </w:rPr>
            </w:pPr>
          </w:p>
        </w:tc>
        <w:tc>
          <w:tcPr>
            <w:tcW w:w="2692" w:type="pct"/>
            <w:gridSpan w:val="6"/>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i/>
                <w:iCs/>
                <w:color w:val="000000"/>
                <w:sz w:val="16"/>
                <w:szCs w:val="16"/>
                <w:lang w:val="sq-AL"/>
              </w:rPr>
            </w:pPr>
            <w:r w:rsidRPr="00B96273">
              <w:rPr>
                <w:rFonts w:ascii="Garamond" w:hAnsi="Garamond"/>
                <w:b/>
                <w:bCs/>
                <w:color w:val="000000"/>
                <w:sz w:val="16"/>
                <w:szCs w:val="16"/>
                <w:lang w:val="sq-AL"/>
              </w:rPr>
              <w:t xml:space="preserve">6. Periudha e kohës së synuar për </w:t>
            </w:r>
            <w:proofErr w:type="spellStart"/>
            <w:r w:rsidRPr="00B96273">
              <w:rPr>
                <w:rFonts w:ascii="Garamond" w:hAnsi="Garamond"/>
                <w:b/>
                <w:bCs/>
                <w:color w:val="000000"/>
                <w:sz w:val="16"/>
                <w:szCs w:val="16"/>
                <w:lang w:val="sq-AL"/>
              </w:rPr>
              <w:t>transfert</w:t>
            </w:r>
            <w:proofErr w:type="spellEnd"/>
            <w:r w:rsidRPr="00B96273">
              <w:rPr>
                <w:rFonts w:ascii="Garamond" w:hAnsi="Garamond"/>
                <w:b/>
                <w:bCs/>
                <w:color w:val="000000"/>
                <w:sz w:val="16"/>
                <w:szCs w:val="16"/>
                <w:lang w:val="sq-AL"/>
              </w:rPr>
              <w:t xml:space="preserve">/ën/at </w:t>
            </w:r>
            <w:r w:rsidRPr="00B96273">
              <w:rPr>
                <w:rFonts w:ascii="Garamond" w:hAnsi="Garamond"/>
                <w:i/>
                <w:iCs/>
                <w:color w:val="000000"/>
                <w:sz w:val="16"/>
                <w:szCs w:val="16"/>
                <w:lang w:val="sq-AL"/>
              </w:rPr>
              <w:t>(4):</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color w:val="000000"/>
                <w:sz w:val="16"/>
                <w:szCs w:val="16"/>
                <w:lang w:val="sq-AL"/>
              </w:rPr>
              <w:t>Nisja e parë:Nisja e fundit:</w:t>
            </w:r>
          </w:p>
        </w:tc>
      </w:tr>
      <w:tr w:rsidR="00414B13" w:rsidRPr="00B96273" w:rsidTr="00314CF4">
        <w:trPr>
          <w:trHeight w:val="425"/>
        </w:trPr>
        <w:tc>
          <w:tcPr>
            <w:tcW w:w="2308" w:type="pct"/>
            <w:gridSpan w:val="4"/>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color w:val="000000"/>
                <w:sz w:val="16"/>
                <w:szCs w:val="16"/>
                <w:lang w:val="sq-AL"/>
              </w:rPr>
            </w:pPr>
          </w:p>
        </w:tc>
        <w:tc>
          <w:tcPr>
            <w:tcW w:w="2692" w:type="pct"/>
            <w:gridSpan w:val="6"/>
            <w:vMerge w:val="restart"/>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b/>
                <w:bCs/>
                <w:i/>
                <w:iCs/>
                <w:color w:val="000000"/>
                <w:sz w:val="16"/>
                <w:szCs w:val="16"/>
                <w:lang w:val="sq-AL"/>
              </w:rPr>
            </w:pPr>
            <w:r w:rsidRPr="00B96273">
              <w:rPr>
                <w:rFonts w:ascii="Garamond" w:hAnsi="Garamond"/>
                <w:b/>
                <w:bCs/>
                <w:color w:val="000000"/>
                <w:sz w:val="16"/>
                <w:szCs w:val="16"/>
                <w:lang w:val="sq-AL"/>
              </w:rPr>
              <w:t xml:space="preserve">7. Lloj/i/et e paketimit/ambalazhimit </w:t>
            </w:r>
            <w:r w:rsidRPr="00B96273">
              <w:rPr>
                <w:rFonts w:ascii="Garamond" w:hAnsi="Garamond"/>
                <w:i/>
                <w:iCs/>
                <w:color w:val="000000"/>
                <w:sz w:val="16"/>
                <w:szCs w:val="16"/>
                <w:lang w:val="sq-AL"/>
              </w:rPr>
              <w:t>(5)</w:t>
            </w:r>
            <w:r w:rsidRPr="00B96273">
              <w:rPr>
                <w:rFonts w:ascii="Garamond" w:hAnsi="Garamond"/>
                <w:b/>
                <w:bCs/>
                <w:i/>
                <w:iCs/>
                <w:color w:val="000000"/>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 Kërkesa të veçanta për kujdes gjatë transferimit: </w:t>
            </w:r>
          </w:p>
          <w:p w:rsidR="00414B13" w:rsidRPr="00B96273" w:rsidRDefault="00414B13" w:rsidP="00314CF4">
            <w:pPr>
              <w:spacing w:after="0" w:line="240" w:lineRule="auto"/>
              <w:ind w:firstLine="0"/>
              <w:rPr>
                <w:rFonts w:ascii="Garamond" w:hAnsi="Garamond"/>
                <w:b/>
                <w:bCs/>
                <w:color w:val="000000"/>
                <w:sz w:val="16"/>
                <w:szCs w:val="16"/>
                <w:lang w:val="sq-AL"/>
              </w:rPr>
            </w:pPr>
            <w:r w:rsidRPr="00A70DBB">
              <w:rPr>
                <w:rFonts w:ascii="Garamond" w:hAnsi="Garamond"/>
                <w:noProof/>
                <w:sz w:val="24"/>
                <w:szCs w:val="24"/>
                <w:lang w:val="sq-AL"/>
              </w:rPr>
              <w:pict>
                <v:rect id="Rectangle 46" o:spid="_x0000_s1032" style="position:absolute;left:0;text-align:left;margin-left:120.6pt;margin-top:12.8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0eZHgIAAD0EAAAOAAAAZHJzL2Uyb0RvYy54bWysU9tuEzEQfUfiHyy/k90NSWlX2VRVShBS&#10;gYrCB0y83qyFb4ydbMrXM/amIQWeEH6wPJ7x8ZkzM4vrg9FsLzEoZxteTUrOpBWuVXbb8K9f1q8u&#10;OQsRbAvaWdnwRxn49fLli8Xgazl1vdOtREYgNtSDb3gfo6+LIoheGggT56UlZ+fQQCQTt0WLMBC6&#10;0cW0LC+KwWHr0QkZAt3ejk6+zPhdJ0X81HVBRqYbTtxi3jHvm7QXywXUWwTfK3GkAf/AwoCy9OkJ&#10;6hYisB2qP6CMEuiC6+JEOFO4rlNC5hwom6r8LZuHHrzMuZA4wZ9kCv8PVnzc3yNTbcNnF5xZMFSj&#10;z6Qa2K2WjO5IoMGHmuIe/D2mFIO/c+JbYNategqTN4hu6CW0RKtK8cWzB8kI9JRthg+uJXjYRZe1&#10;OnRoEiCpwA65JI+nkshDZIIuq2r2u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BafMTd4AAAAJAQAADwAAAGRycy9kb3ducmV2LnhtbEyPTU/DMAyG&#10;70j8h8hI3Fi6bKtYaToh0JA4bt2Fm9uEttA4VZNuhV+POcHNH49eP853s+vF2Y6h86RhuUhAWKq9&#10;6ajRcCr3d/cgQkQy2HuyGr5sgF1xfZVjZvyFDvZ8jI3gEAoZamhjHDIpQ91ah2HhB0u8e/ejw8jt&#10;2Egz4oXDXS9VkqTSYUd8ocXBPrW2/jxOTkPVqRN+H8qXxG33q/g6lx/T27PWtzfz4wOIaOf4B8Ov&#10;PqtDwU6Vn8gE0WtQ66VilItNCoIBtdnyoNKwXqUgi1z+/6D4AQAA//8DAFBLAQItABQABgAIAAAA&#10;IQC2gziS/gAAAOEBAAATAAAAAAAAAAAAAAAAAAAAAABbQ29udGVudF9UeXBlc10ueG1sUEsBAi0A&#10;FAAGAAgAAAAhADj9If/WAAAAlAEAAAsAAAAAAAAAAAAAAAAALwEAAF9yZWxzLy5yZWxzUEsBAi0A&#10;FAAGAAgAAAAhAMp3R5keAgAAPQQAAA4AAAAAAAAAAAAAAAAALgIAAGRycy9lMm9Eb2MueG1sUEsB&#10;Ai0AFAAGAAgAAAAhAAWnzE3eAAAACQEAAA8AAAAAAAAAAAAAAAAAeAQAAGRycy9kb3ducmV2Lnht&#10;bFBLBQYAAAAABAAEAPMAAACDBQAAAAA=&#10;"/>
              </w:pict>
            </w:r>
            <w:r w:rsidRPr="00A70DBB">
              <w:rPr>
                <w:rFonts w:ascii="Garamond" w:hAnsi="Garamond"/>
                <w:noProof/>
                <w:sz w:val="24"/>
                <w:szCs w:val="24"/>
                <w:lang w:val="sq-AL"/>
              </w:rPr>
              <w:pict>
                <v:rect id="Rectangle 45" o:spid="_x0000_s1033" style="position:absolute;left:0;text-align:left;margin-left:21.85pt;margin-top:12.7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GKHgIAAD0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24bP5pw5YalG&#10;X0g14bZGMbojgQYfaoq793eYUgz+FuT3wBysegpT14gw9Eq0RKtK8cWzB8kI9JRtho/QErzYRcha&#10;HTq0CZBUYIdckodTSdQhMkmXVTV7XVLhJLmO5/SDqJ8eewzxvQLL0qHhSNwzuNjfhjiGPoVk8mB0&#10;u9bGZAO3m5VBthfUHeu8Mn/K8TzMODY0/HI+nWfkZ75wDlHm9TcIqyO1udG24RenIFEn1d65lmiK&#10;OgptxjNlZ9xRxqTcWIENtA+kIsLYwzRzdOgBf3I2UP82PPzYCVScmQ+OKnFZzWap4bMxm7+dkoHn&#10;ns25RzhJUA2PnI3HVRyHZOdRb3v6qcq5O7im6nU6K5sqO7I6kqUezbU5zlMagnM7R/2a+uUjAAAA&#10;//8DAFBLAwQUAAYACAAAACEAluYEp9oAAAAHAQAADwAAAGRycy9kb3ducmV2LnhtbEyOT0+DQBDF&#10;7yZ+h82YeLNLqVRFlsZoauKxpRdvA4yAsrOEXVr00zs96fH9yXu/bDPbXh1p9J1jA8tFBIq4cnXH&#10;jYFDsb25B+UDco29YzLwTR42+eVFhmntTryj4z40SkbYp2igDWFItfZVSxb9wg3Ekn240WIQOTa6&#10;HvEk47bXcRSttcWO5aHFgZ5bqr72kzVQdvEBf3bFa2QftqvwNhef0/uLMddX89MjqEBz+CvDGV/Q&#10;IRem0k1ce9UbuF3dSdNAnCSgJF8vRZdnPwGdZ/o/f/4LAAD//wMAUEsBAi0AFAAGAAgAAAAhALaD&#10;OJL+AAAA4QEAABMAAAAAAAAAAAAAAAAAAAAAAFtDb250ZW50X1R5cGVzXS54bWxQSwECLQAUAAYA&#10;CAAAACEAOP0h/9YAAACUAQAACwAAAAAAAAAAAAAAAAAvAQAAX3JlbHMvLnJlbHNQSwECLQAUAAYA&#10;CAAAACEA0SeRih4CAAA9BAAADgAAAAAAAAAAAAAAAAAuAgAAZHJzL2Uyb0RvYy54bWxQSwECLQAU&#10;AAYACAAAACEAluYEp9oAAAAHAQAADwAAAAAAAAAAAAAAAAB4BAAAZHJzL2Rvd25yZXYueG1sUEsF&#10;BgAAAAAEAAQA8wAAAH8FAAAAAA==&#10;"/>
              </w:pict>
            </w:r>
            <w:r w:rsidRPr="00B96273">
              <w:rPr>
                <w:rFonts w:ascii="Garamond" w:hAnsi="Garamond"/>
                <w:i/>
                <w:iCs/>
                <w:color w:val="000000"/>
                <w:sz w:val="16"/>
                <w:szCs w:val="16"/>
                <w:lang w:val="sq-AL"/>
              </w:rPr>
              <w:t>(6):</w:t>
            </w:r>
            <w:r w:rsidRPr="00B96273">
              <w:rPr>
                <w:rFonts w:ascii="Garamond" w:hAnsi="Garamond"/>
                <w:color w:val="000000"/>
                <w:sz w:val="16"/>
                <w:szCs w:val="16"/>
                <w:lang w:val="sq-AL"/>
              </w:rPr>
              <w:t xml:space="preserve">Po: Jo: </w:t>
            </w:r>
          </w:p>
        </w:tc>
      </w:tr>
      <w:tr w:rsidR="00414B13" w:rsidRPr="00B96273" w:rsidTr="00314CF4">
        <w:trPr>
          <w:trHeight w:val="424"/>
        </w:trPr>
        <w:tc>
          <w:tcPr>
            <w:tcW w:w="2308" w:type="pct"/>
            <w:gridSpan w:val="4"/>
            <w:vMerge w:val="restart"/>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8. Transportuesit e pritshëm</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Numri i regjistrimit:</w:t>
            </w:r>
          </w:p>
          <w:p w:rsidR="00414B13" w:rsidRPr="00B96273" w:rsidRDefault="00414B13" w:rsidP="00314CF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sz w:val="16"/>
                <w:szCs w:val="16"/>
                <w:lang w:val="sq-AL"/>
              </w:rPr>
              <w:t>Emri</w:t>
            </w:r>
            <w:r w:rsidRPr="00B96273">
              <w:rPr>
                <w:rFonts w:ascii="Garamond" w:hAnsi="Garamond"/>
                <w:i/>
                <w:iCs/>
                <w:sz w:val="16"/>
                <w:szCs w:val="16"/>
                <w:lang w:val="sq-AL"/>
              </w:rPr>
              <w:t xml:space="preserve"> (7)</w:t>
            </w:r>
            <w:r w:rsidRPr="00B96273">
              <w:rPr>
                <w:rFonts w:ascii="Garamond" w:hAnsi="Garamond"/>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Adresa:</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Personi i kontaktit: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Tel:</w:t>
            </w:r>
            <w:proofErr w:type="spellStart"/>
            <w:r w:rsidRPr="00B96273">
              <w:rPr>
                <w:rFonts w:ascii="Garamond" w:hAnsi="Garamond"/>
                <w:sz w:val="16"/>
                <w:szCs w:val="16"/>
                <w:lang w:val="sq-AL"/>
              </w:rPr>
              <w:t>Fax</w:t>
            </w:r>
            <w:proofErr w:type="spellEnd"/>
            <w:r w:rsidRPr="00B96273">
              <w:rPr>
                <w:rFonts w:ascii="Garamond" w:hAnsi="Garamond"/>
                <w:sz w:val="16"/>
                <w:szCs w:val="16"/>
                <w:lang w:val="sq-AL"/>
              </w:rPr>
              <w:t>:</w:t>
            </w:r>
          </w:p>
          <w:p w:rsidR="00414B13" w:rsidRPr="00B96273" w:rsidRDefault="00414B13" w:rsidP="00314CF4">
            <w:pPr>
              <w:spacing w:after="0" w:line="240" w:lineRule="auto"/>
              <w:ind w:firstLine="0"/>
              <w:rPr>
                <w:rFonts w:ascii="Garamond" w:hAnsi="Garamond"/>
                <w:sz w:val="16"/>
                <w:szCs w:val="16"/>
                <w:lang w:val="sq-AL"/>
              </w:rPr>
            </w:pPr>
            <w:r w:rsidRPr="00B96273">
              <w:rPr>
                <w:rFonts w:ascii="Garamond" w:hAnsi="Garamond"/>
                <w:sz w:val="16"/>
                <w:szCs w:val="16"/>
                <w:lang w:val="sq-AL"/>
              </w:rPr>
              <w:t>E-</w:t>
            </w:r>
            <w:proofErr w:type="spellStart"/>
            <w:r w:rsidRPr="00B96273">
              <w:rPr>
                <w:rFonts w:ascii="Garamond" w:hAnsi="Garamond"/>
                <w:sz w:val="16"/>
                <w:szCs w:val="16"/>
                <w:lang w:val="sq-AL"/>
              </w:rPr>
              <w:t>mail</w:t>
            </w:r>
            <w:proofErr w:type="spellEnd"/>
            <w:r w:rsidRPr="00B96273">
              <w:rPr>
                <w:rFonts w:ascii="Garamond" w:hAnsi="Garamond"/>
                <w:sz w:val="16"/>
                <w:szCs w:val="16"/>
                <w:lang w:val="sq-AL"/>
              </w:rPr>
              <w:t>:</w:t>
            </w:r>
          </w:p>
          <w:p w:rsidR="00414B13" w:rsidRPr="00B96273" w:rsidRDefault="00414B13" w:rsidP="00314CF4">
            <w:pPr>
              <w:spacing w:after="0" w:line="240" w:lineRule="auto"/>
              <w:ind w:firstLine="0"/>
              <w:rPr>
                <w:rFonts w:ascii="Garamond" w:hAnsi="Garamond"/>
                <w:sz w:val="16"/>
                <w:szCs w:val="16"/>
                <w:lang w:val="sq-AL"/>
              </w:rPr>
            </w:pPr>
            <w:r w:rsidRPr="00B96273">
              <w:rPr>
                <w:rFonts w:ascii="Garamond" w:hAnsi="Garamond"/>
                <w:sz w:val="16"/>
                <w:szCs w:val="16"/>
                <w:lang w:val="sq-AL"/>
              </w:rPr>
              <w:t>Mjeti i transportit</w:t>
            </w:r>
            <w:r w:rsidRPr="00B96273">
              <w:rPr>
                <w:rFonts w:ascii="Garamond" w:hAnsi="Garamond"/>
                <w:i/>
                <w:iCs/>
                <w:sz w:val="16"/>
                <w:szCs w:val="16"/>
                <w:lang w:val="sq-AL"/>
              </w:rPr>
              <w:t xml:space="preserve"> (5)</w:t>
            </w:r>
            <w:r w:rsidRPr="00B96273">
              <w:rPr>
                <w:rFonts w:ascii="Garamond" w:hAnsi="Garamond"/>
                <w:sz w:val="16"/>
                <w:szCs w:val="16"/>
                <w:lang w:val="sq-AL"/>
              </w:rPr>
              <w:t>:</w:t>
            </w:r>
          </w:p>
        </w:tc>
        <w:tc>
          <w:tcPr>
            <w:tcW w:w="2692" w:type="pct"/>
            <w:gridSpan w:val="6"/>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b/>
                <w:bCs/>
                <w:color w:val="000000"/>
                <w:sz w:val="16"/>
                <w:szCs w:val="16"/>
                <w:lang w:val="sq-AL"/>
              </w:rPr>
            </w:pPr>
          </w:p>
        </w:tc>
      </w:tr>
      <w:tr w:rsidR="00414B13" w:rsidRPr="00B96273" w:rsidTr="00314CF4">
        <w:trPr>
          <w:trHeight w:val="1772"/>
        </w:trPr>
        <w:tc>
          <w:tcPr>
            <w:tcW w:w="2308" w:type="pct"/>
            <w:gridSpan w:val="4"/>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sz w:val="16"/>
                <w:szCs w:val="16"/>
                <w:lang w:val="sq-AL"/>
              </w:rPr>
            </w:pPr>
          </w:p>
        </w:tc>
        <w:tc>
          <w:tcPr>
            <w:tcW w:w="2692" w:type="pct"/>
            <w:gridSpan w:val="6"/>
            <w:vMerge w:val="restart"/>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b/>
                <w:bCs/>
                <w:sz w:val="16"/>
                <w:szCs w:val="16"/>
                <w:lang w:val="sq-AL"/>
              </w:rPr>
              <w:t xml:space="preserve">11. Operacionet e Rikuperimit </w:t>
            </w:r>
            <w:r w:rsidRPr="00B96273">
              <w:rPr>
                <w:rFonts w:ascii="Garamond" w:hAnsi="Garamond"/>
                <w:i/>
                <w:iCs/>
                <w:sz w:val="16"/>
                <w:szCs w:val="16"/>
                <w:lang w:val="sq-AL"/>
              </w:rPr>
              <w:t>(2)</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D-</w:t>
            </w:r>
            <w:proofErr w:type="spellStart"/>
            <w:r w:rsidRPr="00B96273">
              <w:rPr>
                <w:rFonts w:ascii="Garamond" w:hAnsi="Garamond"/>
                <w:sz w:val="16"/>
                <w:szCs w:val="16"/>
                <w:lang w:val="sq-AL"/>
              </w:rPr>
              <w:t>code</w:t>
            </w:r>
            <w:proofErr w:type="spellEnd"/>
            <w:r w:rsidRPr="00B96273">
              <w:rPr>
                <w:rFonts w:ascii="Garamond" w:hAnsi="Garamond"/>
                <w:sz w:val="16"/>
                <w:szCs w:val="16"/>
                <w:lang w:val="sq-AL"/>
              </w:rPr>
              <w:t xml:space="preserve"> / R-</w:t>
            </w:r>
            <w:proofErr w:type="spellStart"/>
            <w:r w:rsidRPr="00B96273">
              <w:rPr>
                <w:rFonts w:ascii="Garamond" w:hAnsi="Garamond"/>
                <w:sz w:val="16"/>
                <w:szCs w:val="16"/>
                <w:lang w:val="sq-AL"/>
              </w:rPr>
              <w:t>code</w:t>
            </w:r>
            <w:proofErr w:type="spellEnd"/>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i/>
                <w:iCs/>
                <w:sz w:val="16"/>
                <w:szCs w:val="16"/>
                <w:lang w:val="sq-AL"/>
              </w:rPr>
              <w:t xml:space="preserve">(5) </w:t>
            </w:r>
            <w:r w:rsidRPr="00B96273">
              <w:rPr>
                <w:rFonts w:ascii="Garamond" w:hAnsi="Garamond"/>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Teknologjia që përdoret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i/>
                <w:iCs/>
                <w:sz w:val="16"/>
                <w:szCs w:val="16"/>
                <w:lang w:val="sq-AL"/>
              </w:rPr>
              <w:t>(6)</w:t>
            </w:r>
            <w:r w:rsidRPr="00B96273">
              <w:rPr>
                <w:rFonts w:ascii="Garamond" w:hAnsi="Garamond"/>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Arsyet për eksport</w:t>
            </w:r>
          </w:p>
          <w:p w:rsidR="00414B13" w:rsidRPr="00B96273" w:rsidRDefault="00414B13" w:rsidP="00314CF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i/>
                <w:iCs/>
                <w:sz w:val="16"/>
                <w:szCs w:val="16"/>
                <w:lang w:val="sq-AL"/>
              </w:rPr>
              <w:t>(1;6):</w:t>
            </w:r>
          </w:p>
        </w:tc>
      </w:tr>
      <w:tr w:rsidR="00414B13" w:rsidRPr="00B96273" w:rsidTr="00314CF4">
        <w:trPr>
          <w:trHeight w:val="186"/>
        </w:trPr>
        <w:tc>
          <w:tcPr>
            <w:tcW w:w="2308" w:type="pct"/>
            <w:gridSpan w:val="4"/>
            <w:vMerge w:val="restart"/>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b/>
                <w:bCs/>
                <w:sz w:val="16"/>
                <w:szCs w:val="16"/>
                <w:lang w:val="sq-AL"/>
              </w:rPr>
              <w:t>9. Gjeneruesi/t e mbetjeve - prodhuesi/t</w:t>
            </w:r>
            <w:r w:rsidRPr="00B96273">
              <w:rPr>
                <w:rFonts w:ascii="Garamond" w:hAnsi="Garamond"/>
                <w:i/>
                <w:iCs/>
                <w:sz w:val="16"/>
                <w:szCs w:val="16"/>
                <w:lang w:val="sq-AL"/>
              </w:rPr>
              <w:t>(1;7;8)</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Numri i regjistrimit: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Adresa:</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Personi i kontaktit: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Tel:</w:t>
            </w:r>
            <w:proofErr w:type="spellStart"/>
            <w:r w:rsidRPr="00B96273">
              <w:rPr>
                <w:rFonts w:ascii="Garamond" w:hAnsi="Garamond"/>
                <w:sz w:val="16"/>
                <w:szCs w:val="16"/>
                <w:lang w:val="sq-AL"/>
              </w:rPr>
              <w:t>Fax</w:t>
            </w:r>
            <w:proofErr w:type="spellEnd"/>
            <w:r w:rsidRPr="00B96273">
              <w:rPr>
                <w:rFonts w:ascii="Garamond" w:hAnsi="Garamond"/>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w:t>
            </w:r>
            <w:proofErr w:type="spellStart"/>
            <w:r w:rsidRPr="00B96273">
              <w:rPr>
                <w:rFonts w:ascii="Garamond" w:hAnsi="Garamond"/>
                <w:sz w:val="16"/>
                <w:szCs w:val="16"/>
                <w:lang w:val="sq-AL"/>
              </w:rPr>
              <w:t>mail</w:t>
            </w:r>
            <w:proofErr w:type="spellEnd"/>
            <w:r w:rsidRPr="00B96273">
              <w:rPr>
                <w:rFonts w:ascii="Garamond" w:hAnsi="Garamond"/>
                <w:sz w:val="16"/>
                <w:szCs w:val="16"/>
                <w:lang w:val="sq-AL"/>
              </w:rPr>
              <w:t>:</w:t>
            </w:r>
          </w:p>
          <w:p w:rsidR="00414B13" w:rsidRPr="00B96273" w:rsidRDefault="00414B13" w:rsidP="00314CF4">
            <w:pPr>
              <w:spacing w:after="0" w:line="240" w:lineRule="auto"/>
              <w:ind w:firstLine="0"/>
              <w:rPr>
                <w:rFonts w:ascii="Garamond" w:hAnsi="Garamond"/>
                <w:sz w:val="16"/>
                <w:szCs w:val="16"/>
                <w:lang w:val="sq-AL"/>
              </w:rPr>
            </w:pPr>
            <w:r w:rsidRPr="00B96273">
              <w:rPr>
                <w:rFonts w:ascii="Garamond" w:hAnsi="Garamond"/>
                <w:sz w:val="16"/>
                <w:szCs w:val="16"/>
                <w:lang w:val="sq-AL"/>
              </w:rPr>
              <w:t xml:space="preserve">Sheshi dhe procesi i gjenerimit </w:t>
            </w:r>
            <w:r w:rsidRPr="00B96273">
              <w:rPr>
                <w:rFonts w:ascii="Garamond" w:hAnsi="Garamond"/>
                <w:i/>
                <w:iCs/>
                <w:sz w:val="16"/>
                <w:szCs w:val="16"/>
                <w:lang w:val="sq-AL"/>
              </w:rPr>
              <w:t>(6):</w:t>
            </w:r>
          </w:p>
        </w:tc>
        <w:tc>
          <w:tcPr>
            <w:tcW w:w="2692" w:type="pct"/>
            <w:gridSpan w:val="6"/>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i/>
                <w:iCs/>
                <w:sz w:val="16"/>
                <w:szCs w:val="16"/>
                <w:lang w:val="sq-AL"/>
              </w:rPr>
            </w:pPr>
          </w:p>
        </w:tc>
      </w:tr>
      <w:tr w:rsidR="00414B13" w:rsidRPr="00B96273" w:rsidTr="00314CF4">
        <w:trPr>
          <w:trHeight w:val="430"/>
        </w:trPr>
        <w:tc>
          <w:tcPr>
            <w:tcW w:w="2308" w:type="pct"/>
            <w:gridSpan w:val="4"/>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sz w:val="16"/>
                <w:szCs w:val="16"/>
                <w:lang w:val="sq-AL"/>
              </w:rPr>
            </w:pPr>
          </w:p>
        </w:tc>
        <w:tc>
          <w:tcPr>
            <w:tcW w:w="2692" w:type="pct"/>
            <w:gridSpan w:val="6"/>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b/>
                <w:bCs/>
                <w:sz w:val="16"/>
                <w:szCs w:val="16"/>
                <w:lang w:val="sq-AL"/>
              </w:rPr>
              <w:t xml:space="preserve">12. Emri dhe përbërja e mbetjes </w:t>
            </w:r>
            <w:r w:rsidRPr="00B96273">
              <w:rPr>
                <w:rFonts w:ascii="Garamond" w:hAnsi="Garamond"/>
                <w:i/>
                <w:iCs/>
                <w:sz w:val="16"/>
                <w:szCs w:val="16"/>
                <w:lang w:val="sq-AL"/>
              </w:rPr>
              <w:t>(6)</w:t>
            </w:r>
            <w:r w:rsidRPr="00B96273">
              <w:rPr>
                <w:rFonts w:ascii="Garamond" w:hAnsi="Garamond"/>
                <w:sz w:val="16"/>
                <w:szCs w:val="16"/>
                <w:lang w:val="sq-AL"/>
              </w:rPr>
              <w:t>:</w:t>
            </w:r>
          </w:p>
          <w:p w:rsidR="00414B13" w:rsidRPr="00B96273" w:rsidRDefault="00414B13" w:rsidP="00314CF4">
            <w:pPr>
              <w:spacing w:after="0" w:line="240" w:lineRule="auto"/>
              <w:ind w:firstLine="0"/>
              <w:rPr>
                <w:rFonts w:ascii="Garamond" w:hAnsi="Garamond"/>
                <w:b/>
                <w:bCs/>
                <w:sz w:val="16"/>
                <w:szCs w:val="16"/>
                <w:lang w:val="sq-AL"/>
              </w:rPr>
            </w:pPr>
          </w:p>
        </w:tc>
      </w:tr>
      <w:tr w:rsidR="00414B13" w:rsidRPr="00B96273" w:rsidTr="00314CF4">
        <w:trPr>
          <w:trHeight w:val="394"/>
        </w:trPr>
        <w:tc>
          <w:tcPr>
            <w:tcW w:w="2308" w:type="pct"/>
            <w:gridSpan w:val="4"/>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sz w:val="16"/>
                <w:szCs w:val="16"/>
                <w:lang w:val="sq-AL"/>
              </w:rPr>
            </w:pPr>
          </w:p>
        </w:tc>
        <w:tc>
          <w:tcPr>
            <w:tcW w:w="2692" w:type="pct"/>
            <w:gridSpan w:val="6"/>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b/>
                <w:bCs/>
                <w:i/>
                <w:iCs/>
                <w:sz w:val="16"/>
                <w:szCs w:val="16"/>
                <w:lang w:val="sq-AL"/>
              </w:rPr>
            </w:pPr>
            <w:r w:rsidRPr="00B96273">
              <w:rPr>
                <w:rFonts w:ascii="Garamond" w:hAnsi="Garamond"/>
                <w:b/>
                <w:bCs/>
                <w:sz w:val="16"/>
                <w:szCs w:val="16"/>
                <w:lang w:val="sq-AL"/>
              </w:rPr>
              <w:t xml:space="preserve">13. Karakteristika fizike </w:t>
            </w:r>
            <w:r w:rsidRPr="00B96273">
              <w:rPr>
                <w:rFonts w:ascii="Garamond" w:hAnsi="Garamond"/>
                <w:i/>
                <w:iCs/>
                <w:sz w:val="16"/>
                <w:szCs w:val="16"/>
                <w:lang w:val="sq-AL"/>
              </w:rPr>
              <w:t>(5)</w:t>
            </w:r>
            <w:r w:rsidRPr="00B96273">
              <w:rPr>
                <w:rFonts w:ascii="Garamond" w:hAnsi="Garamond"/>
                <w:b/>
                <w:bCs/>
                <w:i/>
                <w:iCs/>
                <w:sz w:val="16"/>
                <w:szCs w:val="16"/>
                <w:lang w:val="sq-AL"/>
              </w:rPr>
              <w:t>:</w:t>
            </w:r>
          </w:p>
        </w:tc>
      </w:tr>
      <w:tr w:rsidR="00414B13" w:rsidRPr="00B96273" w:rsidTr="00314CF4">
        <w:trPr>
          <w:trHeight w:val="425"/>
        </w:trPr>
        <w:tc>
          <w:tcPr>
            <w:tcW w:w="2308" w:type="pct"/>
            <w:gridSpan w:val="4"/>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sz w:val="16"/>
                <w:szCs w:val="16"/>
                <w:lang w:val="sq-AL"/>
              </w:rPr>
            </w:pPr>
          </w:p>
        </w:tc>
        <w:tc>
          <w:tcPr>
            <w:tcW w:w="2692" w:type="pct"/>
            <w:gridSpan w:val="6"/>
            <w:vMerge w:val="restart"/>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b/>
                <w:bCs/>
                <w:sz w:val="16"/>
                <w:szCs w:val="16"/>
                <w:lang w:val="sq-AL"/>
              </w:rPr>
              <w:t xml:space="preserve">14. Identifikimi i mbetjes </w:t>
            </w:r>
            <w:r w:rsidRPr="00B96273">
              <w:rPr>
                <w:rFonts w:ascii="Garamond" w:hAnsi="Garamond"/>
                <w:i/>
                <w:iCs/>
                <w:sz w:val="16"/>
                <w:szCs w:val="16"/>
                <w:lang w:val="sq-AL"/>
              </w:rPr>
              <w:t>(</w:t>
            </w:r>
            <w:proofErr w:type="spellStart"/>
            <w:r w:rsidRPr="00B96273">
              <w:rPr>
                <w:rFonts w:ascii="Garamond" w:hAnsi="Garamond"/>
                <w:i/>
                <w:iCs/>
                <w:sz w:val="16"/>
                <w:szCs w:val="16"/>
                <w:lang w:val="sq-AL"/>
              </w:rPr>
              <w:t>plotesoni</w:t>
            </w:r>
            <w:proofErr w:type="spellEnd"/>
            <w:r w:rsidRPr="00B96273">
              <w:rPr>
                <w:rFonts w:ascii="Garamond" w:hAnsi="Garamond"/>
                <w:i/>
                <w:iCs/>
                <w:sz w:val="16"/>
                <w:szCs w:val="16"/>
                <w:lang w:val="sq-AL"/>
              </w:rPr>
              <w:t xml:space="preserve"> kodet e duhura)</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(i) Aneksi VIII (ose IX nëse ka kuptim) i Bazelit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(ii) Kodi i OECD (nëse i ndryshëm nga (i)):</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(iii) Lista e mbetjeve e Komisionit Evropian:</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(iv) Kodi nacional në vendin e eksportit: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(v) Kodi nacional në vendin e importit: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(vi) Të tjera (specifikoni):</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(vii) Kodi Y:</w:t>
            </w:r>
          </w:p>
          <w:p w:rsidR="00414B13" w:rsidRPr="00B96273" w:rsidRDefault="00414B13" w:rsidP="00314CF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sz w:val="16"/>
                <w:szCs w:val="16"/>
                <w:lang w:val="sq-AL"/>
              </w:rPr>
              <w:t xml:space="preserve">(viii) Kodi H </w:t>
            </w:r>
            <w:r w:rsidRPr="00B96273">
              <w:rPr>
                <w:rFonts w:ascii="Garamond" w:hAnsi="Garamond"/>
                <w:i/>
                <w:iCs/>
                <w:sz w:val="16"/>
                <w:szCs w:val="16"/>
                <w:lang w:val="sq-AL"/>
              </w:rPr>
              <w:t>(5):</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(ix) Klasa e BE-së </w:t>
            </w:r>
            <w:r w:rsidRPr="00B96273">
              <w:rPr>
                <w:rFonts w:ascii="Garamond" w:hAnsi="Garamond"/>
                <w:i/>
                <w:iCs/>
                <w:sz w:val="16"/>
                <w:szCs w:val="16"/>
                <w:lang w:val="sq-AL"/>
              </w:rPr>
              <w:t>(5):</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(x) Numri i BE-së:</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(xi) Emri i </w:t>
            </w:r>
            <w:proofErr w:type="spellStart"/>
            <w:r w:rsidRPr="00B96273">
              <w:rPr>
                <w:rFonts w:ascii="Garamond" w:hAnsi="Garamond"/>
                <w:sz w:val="16"/>
                <w:szCs w:val="16"/>
                <w:lang w:val="sq-AL"/>
              </w:rPr>
              <w:t>transfertës</w:t>
            </w:r>
            <w:proofErr w:type="spellEnd"/>
            <w:r w:rsidRPr="00B96273">
              <w:rPr>
                <w:rFonts w:ascii="Garamond" w:hAnsi="Garamond"/>
                <w:sz w:val="16"/>
                <w:szCs w:val="16"/>
                <w:lang w:val="sq-AL"/>
              </w:rPr>
              <w:t xml:space="preserve"> së BE-së:</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(xii) Kod/i/et e doganave (HS):</w:t>
            </w:r>
          </w:p>
        </w:tc>
      </w:tr>
      <w:tr w:rsidR="00414B13" w:rsidRPr="00B96273" w:rsidTr="00314CF4">
        <w:trPr>
          <w:trHeight w:val="710"/>
        </w:trPr>
        <w:tc>
          <w:tcPr>
            <w:tcW w:w="2308" w:type="pct"/>
            <w:gridSpan w:val="4"/>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bCs/>
                <w:i/>
                <w:sz w:val="16"/>
                <w:szCs w:val="16"/>
                <w:lang w:val="sq-AL"/>
              </w:rPr>
            </w:pPr>
            <w:r w:rsidRPr="00A70DBB">
              <w:rPr>
                <w:rFonts w:ascii="Garamond" w:hAnsi="Garamond"/>
                <w:noProof/>
                <w:sz w:val="24"/>
                <w:szCs w:val="24"/>
                <w:lang w:val="sq-AL"/>
              </w:rPr>
              <w:pict>
                <v:rect id="Rectangle 44" o:spid="_x0000_s1034" style="position:absolute;left:0;text-align:left;margin-left:138.6pt;margin-top:6.6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yOEHgIAAD0EAAAOAAAAZHJzL2Uyb0RvYy54bWysU1Fv0zAQfkfiP1h+p0lKClvUdJo6ipAG&#10;TAx+gOs4iYXjM2e36fj1Oztd6YAnhB8sn+/8+bvv7pZXh8GwvUKvwda8mOWcKSuh0bar+bevm1cX&#10;nPkgbCMMWFXzB+X51erli+XoKjWHHkyjkBGI9dXoat6H4Kos87JXg/AzcMqSswUcRCATu6xBMRL6&#10;YLJ5nr/JRsDGIUjlPd3eTE6+Svhtq2T43LZeBWZqTtxC2jHt27hnq6WoOhSu1/JIQ/wDi0FoS5+e&#10;oG5EEGyH+g+oQUsED22YSRgyaFstVcqBsiny37K574VTKRcSx7uTTP7/wcpP+ztkuql5WXJmxUA1&#10;+kKqCdsZxeiOBBqdryju3t1hTNG7W5DfPbOw7ilMXSPC2CvREK0ixmfPHkTD01O2HT9CQ/BiFyBp&#10;dWhxiICkAjukkjycSqIOgUm6LIrydU6Fk+Q6nuMPonp67NCH9woGFg81R+KewMX+1ocp9CkkkQej&#10;m402JhnYbdcG2V5Qd2zSSvwpx/MwY9lY88vFfJGQn/n8OUSe1t8gBh2ozY0ean5xChJVVO2dbYim&#10;qILQZjpTdsYeZYzKTRXYQvNAKiJMPUwzR4ce8CdnI/Vvzf2PnUDFmflgqRKXRVnGhk9GuXg7JwPP&#10;Pdtzj7CSoGoeOJuO6zANyc6h7nr6qUi5W7im6rU6KRsrO7E6kqUeTbU5zlMcgnM7Rf2a+tUjAAAA&#10;//8DAFBLAwQUAAYACAAAACEAvsJjid4AAAAJAQAADwAAAGRycy9kb3ducmV2LnhtbEyPwU7DMAyG&#10;70i8Q2QkbixdIxjrmk4INCSOW3fh5jZeW2iSqkm3wtNjTnC0/0+/P+fb2fbiTGPovNOwXCQgyNXe&#10;dK7RcCx3d48gQkRnsPeONHxRgG1xfZVjZvzF7el8iI3gEhcy1NDGOGRShroli2HhB3KcnfxoMfI4&#10;NtKMeOFy28s0SR6kxc7xhRYHem6p/jxMVkPVpUf83peviV3vVHyby4/p/UXr25v5aQMi0hz/YPjV&#10;Z3Uo2KnykzNB9BrS1SpllAOlQDCQru95UWlQSwWyyOX/D4ofAAAA//8DAFBLAQItABQABgAIAAAA&#10;IQC2gziS/gAAAOEBAAATAAAAAAAAAAAAAAAAAAAAAABbQ29udGVudF9UeXBlc10ueG1sUEsBAi0A&#10;FAAGAAgAAAAhADj9If/WAAAAlAEAAAsAAAAAAAAAAAAAAAAALwEAAF9yZWxzLy5yZWxzUEsBAi0A&#10;FAAGAAgAAAAhANgXI4QeAgAAPQQAAA4AAAAAAAAAAAAAAAAALgIAAGRycy9lMm9Eb2MueG1sUEsB&#10;Ai0AFAAGAAgAAAAhAL7CY4neAAAACQEAAA8AAAAAAAAAAAAAAAAAeAQAAGRycy9kb3ducmV2Lnht&#10;bFBLBQYAAAAABAAEAPMAAACDBQAAAAA=&#10;"/>
              </w:pict>
            </w:r>
            <w:r w:rsidRPr="00B96273">
              <w:rPr>
                <w:rFonts w:ascii="Garamond" w:hAnsi="Garamond"/>
                <w:b/>
                <w:bCs/>
                <w:sz w:val="16"/>
                <w:szCs w:val="16"/>
                <w:lang w:val="sq-AL"/>
              </w:rPr>
              <w:t>10. Impiant asgjësimi</w:t>
            </w:r>
            <w:r w:rsidRPr="00B96273">
              <w:rPr>
                <w:rFonts w:ascii="Garamond" w:hAnsi="Garamond"/>
                <w:bCs/>
                <w:i/>
                <w:sz w:val="16"/>
                <w:szCs w:val="16"/>
                <w:lang w:val="sq-AL"/>
              </w:rPr>
              <w:t xml:space="preserve">(2): </w:t>
            </w:r>
          </w:p>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A70DBB">
              <w:rPr>
                <w:rFonts w:ascii="Garamond" w:hAnsi="Garamond"/>
                <w:noProof/>
                <w:sz w:val="24"/>
                <w:szCs w:val="24"/>
                <w:lang w:val="sq-AL"/>
              </w:rPr>
              <w:pict>
                <v:rect id="Rectangle 43" o:spid="_x0000_s1035" style="position:absolute;left:0;text-align:left;margin-left:138.85pt;margin-top:2.3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z2tHgIAAD0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2obPLjizYKhG&#10;n0k1sFstGd2RQIMPNcU9+HtMKQZ/58S3wKxb9RQmbxDd0EtoiVaV4otnD5IR6CnbDB9cS/Cwiy5r&#10;dejQJEBSgR1ySR5PJZGHyARdVtXso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d56XC90AAAAIAQAADwAAAGRycy9kb3ducmV2LnhtbEyPzU7DMBCE&#10;70i8g7VI3KiD+QlN41QIVCSObXrhtondJBCvo9hpA0/PciqnndWMZr/N17PrxdGOofOk4XaRgLBU&#10;e9NRo2Ffbm6eQISIZLD3ZDV82wDr4vIix8z4E23tcRcbwSUUMtTQxjhkUoa6tQ7Dwg+W2Dv40WHk&#10;dWykGfHE5a6XKkkepcOO+EKLg31pbf21m5yGqlN7/NmWb4lbbu7i+1x+Th+vWl9fzc8rENHO8RyG&#10;P3xGh4KZKj+RCaLXoNI05aiGex7sq+UDi4qFSkEWufz/QPELAAD//wMAUEsBAi0AFAAGAAgAAAAh&#10;ALaDOJL+AAAA4QEAABMAAAAAAAAAAAAAAAAAAAAAAFtDb250ZW50X1R5cGVzXS54bWxQSwECLQAU&#10;AAYACAAAACEAOP0h/9YAAACUAQAACwAAAAAAAAAAAAAAAAAvAQAAX3JlbHMvLnJlbHNQSwECLQAU&#10;AAYACAAAACEA54c9rR4CAAA9BAAADgAAAAAAAAAAAAAAAAAuAgAAZHJzL2Uyb0RvYy54bWxQSwEC&#10;LQAUAAYACAAAACEAd56XC90AAAAIAQAADwAAAAAAAAAAAAAAAAB4BAAAZHJzL2Rvd25yZXYueG1s&#10;UEsFBgAAAAAEAAQA8wAAAIIFAAAAAA==&#10;"/>
              </w:pict>
            </w:r>
            <w:r w:rsidRPr="00B96273">
              <w:rPr>
                <w:rFonts w:ascii="Garamond" w:hAnsi="Garamond"/>
                <w:b/>
                <w:bCs/>
                <w:sz w:val="16"/>
                <w:szCs w:val="16"/>
                <w:lang w:val="sq-AL"/>
              </w:rPr>
              <w:t xml:space="preserve">apo Impiant rikuperimi </w:t>
            </w:r>
            <w:r w:rsidRPr="00B96273">
              <w:rPr>
                <w:rFonts w:ascii="Garamond" w:hAnsi="Garamond"/>
                <w:i/>
                <w:iCs/>
                <w:sz w:val="16"/>
                <w:szCs w:val="16"/>
                <w:lang w:val="sq-AL"/>
              </w:rPr>
              <w:t>(2)</w:t>
            </w:r>
            <w:r w:rsidRPr="00B96273">
              <w:rPr>
                <w:rFonts w:ascii="Garamond" w:hAnsi="Garamond"/>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Numri i regjistrimit: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Adresa:</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Personi i kontaktit: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Tel:</w:t>
            </w:r>
            <w:proofErr w:type="spellStart"/>
            <w:r w:rsidRPr="00B96273">
              <w:rPr>
                <w:rFonts w:ascii="Garamond" w:hAnsi="Garamond"/>
                <w:sz w:val="16"/>
                <w:szCs w:val="16"/>
                <w:lang w:val="sq-AL"/>
              </w:rPr>
              <w:t>Fax</w:t>
            </w:r>
            <w:proofErr w:type="spellEnd"/>
            <w:r w:rsidRPr="00B96273">
              <w:rPr>
                <w:rFonts w:ascii="Garamond" w:hAnsi="Garamond"/>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w:t>
            </w:r>
            <w:proofErr w:type="spellStart"/>
            <w:r w:rsidRPr="00B96273">
              <w:rPr>
                <w:rFonts w:ascii="Garamond" w:hAnsi="Garamond"/>
                <w:sz w:val="16"/>
                <w:szCs w:val="16"/>
                <w:lang w:val="sq-AL"/>
              </w:rPr>
              <w:t>mail</w:t>
            </w:r>
            <w:proofErr w:type="spellEnd"/>
            <w:r w:rsidRPr="00B96273">
              <w:rPr>
                <w:rFonts w:ascii="Garamond" w:hAnsi="Garamond"/>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Sheshi aktual i asgjësimit/ rikuperimit: </w:t>
            </w:r>
          </w:p>
        </w:tc>
        <w:tc>
          <w:tcPr>
            <w:tcW w:w="2692" w:type="pct"/>
            <w:gridSpan w:val="6"/>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sz w:val="16"/>
                <w:szCs w:val="16"/>
                <w:lang w:val="sq-AL"/>
              </w:rPr>
            </w:pPr>
          </w:p>
        </w:tc>
      </w:tr>
      <w:tr w:rsidR="00414B13" w:rsidRPr="00B96273" w:rsidTr="00314CF4">
        <w:trPr>
          <w:trHeight w:val="360"/>
        </w:trPr>
        <w:tc>
          <w:tcPr>
            <w:tcW w:w="5000" w:type="pct"/>
            <w:gridSpan w:val="10"/>
            <w:tcBorders>
              <w:top w:val="single" w:sz="4" w:space="0" w:color="auto"/>
              <w:left w:val="single" w:sz="4" w:space="0" w:color="auto"/>
              <w:bottom w:val="nil"/>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b/>
                <w:bCs/>
                <w:sz w:val="16"/>
                <w:szCs w:val="16"/>
                <w:lang w:val="sq-AL"/>
              </w:rPr>
              <w:t>15. (a) Vendet/shtetet e interesuara (</w:t>
            </w:r>
            <w:r w:rsidRPr="00B96273">
              <w:rPr>
                <w:rFonts w:ascii="Garamond" w:hAnsi="Garamond"/>
                <w:sz w:val="16"/>
                <w:szCs w:val="16"/>
                <w:lang w:val="sq-AL"/>
              </w:rPr>
              <w:t>b) Nr. i kodit të autoritetit kompetent aty ku është e aplikueshme (c) Pikat e veçanta të daljes apo të hyrjes (</w:t>
            </w:r>
            <w:proofErr w:type="spellStart"/>
            <w:r w:rsidRPr="00B96273">
              <w:rPr>
                <w:rFonts w:ascii="Garamond" w:hAnsi="Garamond"/>
                <w:sz w:val="16"/>
                <w:szCs w:val="16"/>
                <w:lang w:val="sq-AL"/>
              </w:rPr>
              <w:t>kufijtëapo</w:t>
            </w:r>
            <w:proofErr w:type="spellEnd"/>
            <w:r w:rsidRPr="00B96273">
              <w:rPr>
                <w:rFonts w:ascii="Garamond" w:hAnsi="Garamond"/>
                <w:sz w:val="16"/>
                <w:szCs w:val="16"/>
                <w:lang w:val="sq-AL"/>
              </w:rPr>
              <w:t xml:space="preserve"> portet ku kalon)</w:t>
            </w:r>
          </w:p>
        </w:tc>
      </w:tr>
      <w:tr w:rsidR="00414B13" w:rsidRPr="00B96273" w:rsidTr="00314CF4">
        <w:trPr>
          <w:trHeight w:val="345"/>
        </w:trPr>
        <w:tc>
          <w:tcPr>
            <w:tcW w:w="1026" w:type="pct"/>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spacing w:after="0" w:line="240" w:lineRule="auto"/>
              <w:ind w:firstLine="0"/>
              <w:rPr>
                <w:rFonts w:ascii="Garamond" w:hAnsi="Garamond"/>
                <w:sz w:val="16"/>
                <w:szCs w:val="16"/>
                <w:lang w:val="sq-AL"/>
              </w:rPr>
            </w:pPr>
            <w:r w:rsidRPr="00B96273">
              <w:rPr>
                <w:rFonts w:ascii="Garamond" w:hAnsi="Garamond"/>
                <w:sz w:val="16"/>
                <w:szCs w:val="16"/>
                <w:lang w:val="sq-AL"/>
              </w:rPr>
              <w:t>Shteti eksportues – nga ku bëhet dalje</w:t>
            </w:r>
          </w:p>
        </w:tc>
        <w:tc>
          <w:tcPr>
            <w:tcW w:w="2906" w:type="pct"/>
            <w:gridSpan w:val="8"/>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spacing w:after="0" w:line="240" w:lineRule="auto"/>
              <w:ind w:firstLine="0"/>
              <w:rPr>
                <w:rFonts w:ascii="Garamond" w:hAnsi="Garamond"/>
                <w:sz w:val="16"/>
                <w:szCs w:val="16"/>
                <w:lang w:val="sq-AL"/>
              </w:rPr>
            </w:pPr>
            <w:r w:rsidRPr="00B96273">
              <w:rPr>
                <w:rFonts w:ascii="Garamond" w:hAnsi="Garamond"/>
                <w:sz w:val="16"/>
                <w:szCs w:val="16"/>
                <w:lang w:val="sq-AL"/>
              </w:rPr>
              <w:t>Shtet/i/et e kalimit transit (të hyrjes dhe daljes)</w:t>
            </w:r>
          </w:p>
        </w:tc>
        <w:tc>
          <w:tcPr>
            <w:tcW w:w="1068" w:type="pct"/>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spacing w:after="0" w:line="240" w:lineRule="auto"/>
              <w:ind w:firstLine="0"/>
              <w:rPr>
                <w:rFonts w:ascii="Garamond" w:hAnsi="Garamond"/>
                <w:sz w:val="16"/>
                <w:szCs w:val="16"/>
                <w:lang w:val="sq-AL"/>
              </w:rPr>
            </w:pPr>
            <w:r w:rsidRPr="00B96273">
              <w:rPr>
                <w:rFonts w:ascii="Garamond" w:hAnsi="Garamond"/>
                <w:sz w:val="16"/>
                <w:szCs w:val="16"/>
                <w:lang w:val="sq-AL"/>
              </w:rPr>
              <w:t xml:space="preserve">Shteti importues – </w:t>
            </w:r>
            <w:proofErr w:type="spellStart"/>
            <w:r w:rsidRPr="00B96273">
              <w:rPr>
                <w:rFonts w:ascii="Garamond" w:hAnsi="Garamond"/>
                <w:sz w:val="16"/>
                <w:szCs w:val="16"/>
                <w:lang w:val="sq-AL"/>
              </w:rPr>
              <w:t>destinacioni</w:t>
            </w:r>
            <w:proofErr w:type="spellEnd"/>
            <w:r w:rsidRPr="00B96273">
              <w:rPr>
                <w:rFonts w:ascii="Garamond" w:hAnsi="Garamond"/>
                <w:sz w:val="16"/>
                <w:szCs w:val="16"/>
                <w:lang w:val="sq-AL"/>
              </w:rPr>
              <w:t xml:space="preserve"> </w:t>
            </w:r>
          </w:p>
        </w:tc>
      </w:tr>
      <w:tr w:rsidR="00414B13" w:rsidRPr="00B96273" w:rsidTr="00314CF4">
        <w:trPr>
          <w:trHeight w:val="345"/>
        </w:trPr>
        <w:tc>
          <w:tcPr>
            <w:tcW w:w="1026" w:type="pct"/>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spacing w:after="0" w:line="240" w:lineRule="auto"/>
              <w:ind w:firstLine="0"/>
              <w:rPr>
                <w:rFonts w:ascii="Garamond" w:hAnsi="Garamond"/>
                <w:sz w:val="16"/>
                <w:szCs w:val="16"/>
                <w:lang w:val="sq-AL"/>
              </w:rPr>
            </w:pPr>
            <w:r w:rsidRPr="00B96273">
              <w:rPr>
                <w:rFonts w:ascii="Garamond" w:hAnsi="Garamond"/>
                <w:sz w:val="16"/>
                <w:szCs w:val="16"/>
                <w:lang w:val="sq-AL"/>
              </w:rPr>
              <w:t>a)</w:t>
            </w:r>
          </w:p>
        </w:tc>
        <w:tc>
          <w:tcPr>
            <w:tcW w:w="940" w:type="pct"/>
            <w:gridSpan w:val="2"/>
            <w:tcBorders>
              <w:top w:val="single" w:sz="4" w:space="0" w:color="auto"/>
              <w:left w:val="single" w:sz="4" w:space="0" w:color="auto"/>
              <w:bottom w:val="single" w:sz="4" w:space="0" w:color="auto"/>
              <w:right w:val="single" w:sz="4" w:space="0" w:color="auto"/>
            </w:tcBorders>
          </w:tcPr>
          <w:p w:rsidR="00414B13" w:rsidRPr="00B96273" w:rsidRDefault="00414B13" w:rsidP="00314CF4">
            <w:pPr>
              <w:spacing w:after="0" w:line="240" w:lineRule="auto"/>
              <w:ind w:firstLine="0"/>
              <w:rPr>
                <w:rFonts w:ascii="Garamond" w:hAnsi="Garamond"/>
                <w:sz w:val="16"/>
                <w:szCs w:val="16"/>
                <w:lang w:val="sq-AL"/>
              </w:rPr>
            </w:pPr>
          </w:p>
        </w:tc>
        <w:tc>
          <w:tcPr>
            <w:tcW w:w="940" w:type="pct"/>
            <w:gridSpan w:val="4"/>
            <w:tcBorders>
              <w:top w:val="single" w:sz="4" w:space="0" w:color="auto"/>
              <w:left w:val="single" w:sz="4" w:space="0" w:color="auto"/>
              <w:bottom w:val="single" w:sz="4" w:space="0" w:color="auto"/>
              <w:right w:val="single" w:sz="4" w:space="0" w:color="auto"/>
            </w:tcBorders>
          </w:tcPr>
          <w:p w:rsidR="00414B13" w:rsidRPr="00B96273" w:rsidRDefault="00414B13" w:rsidP="00314CF4">
            <w:pPr>
              <w:spacing w:after="0" w:line="240" w:lineRule="auto"/>
              <w:ind w:firstLine="0"/>
              <w:rPr>
                <w:rFonts w:ascii="Garamond" w:hAnsi="Garamond"/>
                <w:sz w:val="16"/>
                <w:szCs w:val="16"/>
                <w:lang w:val="sq-AL"/>
              </w:rPr>
            </w:pPr>
          </w:p>
        </w:tc>
        <w:tc>
          <w:tcPr>
            <w:tcW w:w="1026" w:type="pct"/>
            <w:gridSpan w:val="2"/>
            <w:tcBorders>
              <w:top w:val="single" w:sz="4" w:space="0" w:color="auto"/>
              <w:left w:val="single" w:sz="4" w:space="0" w:color="auto"/>
              <w:bottom w:val="single" w:sz="4" w:space="0" w:color="auto"/>
              <w:right w:val="single" w:sz="4" w:space="0" w:color="auto"/>
            </w:tcBorders>
          </w:tcPr>
          <w:p w:rsidR="00414B13" w:rsidRPr="00B96273" w:rsidRDefault="00414B13" w:rsidP="00314CF4">
            <w:pPr>
              <w:spacing w:after="0" w:line="240" w:lineRule="auto"/>
              <w:ind w:firstLine="0"/>
              <w:rPr>
                <w:rFonts w:ascii="Garamond" w:hAnsi="Garamond"/>
                <w:sz w:val="16"/>
                <w:szCs w:val="16"/>
                <w:lang w:val="sq-AL"/>
              </w:rPr>
            </w:pPr>
          </w:p>
        </w:tc>
        <w:tc>
          <w:tcPr>
            <w:tcW w:w="1068" w:type="pct"/>
            <w:tcBorders>
              <w:top w:val="single" w:sz="4" w:space="0" w:color="auto"/>
              <w:left w:val="single" w:sz="4" w:space="0" w:color="auto"/>
              <w:bottom w:val="single" w:sz="4" w:space="0" w:color="auto"/>
              <w:right w:val="single" w:sz="4" w:space="0" w:color="auto"/>
            </w:tcBorders>
          </w:tcPr>
          <w:p w:rsidR="00414B13" w:rsidRPr="00B96273" w:rsidRDefault="00414B13" w:rsidP="00314CF4">
            <w:pPr>
              <w:spacing w:after="0" w:line="240" w:lineRule="auto"/>
              <w:ind w:firstLine="0"/>
              <w:rPr>
                <w:rFonts w:ascii="Garamond" w:hAnsi="Garamond"/>
                <w:sz w:val="16"/>
                <w:szCs w:val="16"/>
                <w:lang w:val="sq-AL"/>
              </w:rPr>
            </w:pPr>
          </w:p>
        </w:tc>
      </w:tr>
      <w:tr w:rsidR="00414B13" w:rsidRPr="00B96273" w:rsidTr="00314CF4">
        <w:trPr>
          <w:trHeight w:val="360"/>
        </w:trPr>
        <w:tc>
          <w:tcPr>
            <w:tcW w:w="1026" w:type="pct"/>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spacing w:after="0" w:line="240" w:lineRule="auto"/>
              <w:ind w:firstLine="0"/>
              <w:rPr>
                <w:rFonts w:ascii="Garamond" w:hAnsi="Garamond"/>
                <w:sz w:val="16"/>
                <w:szCs w:val="16"/>
                <w:lang w:val="sq-AL"/>
              </w:rPr>
            </w:pPr>
            <w:r w:rsidRPr="00B96273">
              <w:rPr>
                <w:rFonts w:ascii="Garamond" w:hAnsi="Garamond"/>
                <w:sz w:val="16"/>
                <w:szCs w:val="16"/>
                <w:lang w:val="sq-AL"/>
              </w:rPr>
              <w:t>b)</w:t>
            </w:r>
          </w:p>
        </w:tc>
        <w:tc>
          <w:tcPr>
            <w:tcW w:w="940" w:type="pct"/>
            <w:gridSpan w:val="2"/>
            <w:tcBorders>
              <w:top w:val="single" w:sz="4" w:space="0" w:color="auto"/>
              <w:left w:val="single" w:sz="4" w:space="0" w:color="auto"/>
              <w:bottom w:val="single" w:sz="4" w:space="0" w:color="auto"/>
              <w:right w:val="single" w:sz="4" w:space="0" w:color="auto"/>
            </w:tcBorders>
          </w:tcPr>
          <w:p w:rsidR="00414B13" w:rsidRPr="00B96273" w:rsidRDefault="00414B13" w:rsidP="00314CF4">
            <w:pPr>
              <w:spacing w:after="0" w:line="240" w:lineRule="auto"/>
              <w:ind w:firstLine="0"/>
              <w:rPr>
                <w:rFonts w:ascii="Garamond" w:hAnsi="Garamond"/>
                <w:sz w:val="16"/>
                <w:szCs w:val="16"/>
                <w:lang w:val="sq-AL"/>
              </w:rPr>
            </w:pPr>
          </w:p>
        </w:tc>
        <w:tc>
          <w:tcPr>
            <w:tcW w:w="940" w:type="pct"/>
            <w:gridSpan w:val="4"/>
            <w:tcBorders>
              <w:top w:val="single" w:sz="4" w:space="0" w:color="auto"/>
              <w:left w:val="single" w:sz="4" w:space="0" w:color="auto"/>
              <w:bottom w:val="single" w:sz="4" w:space="0" w:color="auto"/>
              <w:right w:val="single" w:sz="4" w:space="0" w:color="auto"/>
            </w:tcBorders>
          </w:tcPr>
          <w:p w:rsidR="00414B13" w:rsidRPr="00B96273" w:rsidRDefault="00414B13" w:rsidP="00314CF4">
            <w:pPr>
              <w:spacing w:after="0" w:line="240" w:lineRule="auto"/>
              <w:ind w:firstLine="0"/>
              <w:rPr>
                <w:rFonts w:ascii="Garamond" w:hAnsi="Garamond"/>
                <w:sz w:val="16"/>
                <w:szCs w:val="16"/>
                <w:lang w:val="sq-AL"/>
              </w:rPr>
            </w:pPr>
          </w:p>
        </w:tc>
        <w:tc>
          <w:tcPr>
            <w:tcW w:w="1026" w:type="pct"/>
            <w:gridSpan w:val="2"/>
            <w:tcBorders>
              <w:top w:val="single" w:sz="4" w:space="0" w:color="auto"/>
              <w:left w:val="single" w:sz="4" w:space="0" w:color="auto"/>
              <w:bottom w:val="single" w:sz="4" w:space="0" w:color="auto"/>
              <w:right w:val="single" w:sz="4" w:space="0" w:color="auto"/>
            </w:tcBorders>
          </w:tcPr>
          <w:p w:rsidR="00414B13" w:rsidRPr="00B96273" w:rsidRDefault="00414B13" w:rsidP="00314CF4">
            <w:pPr>
              <w:spacing w:after="0" w:line="240" w:lineRule="auto"/>
              <w:ind w:firstLine="0"/>
              <w:rPr>
                <w:rFonts w:ascii="Garamond" w:hAnsi="Garamond"/>
                <w:sz w:val="16"/>
                <w:szCs w:val="16"/>
                <w:lang w:val="sq-AL"/>
              </w:rPr>
            </w:pPr>
          </w:p>
        </w:tc>
        <w:tc>
          <w:tcPr>
            <w:tcW w:w="1068" w:type="pct"/>
            <w:tcBorders>
              <w:top w:val="single" w:sz="4" w:space="0" w:color="auto"/>
              <w:left w:val="single" w:sz="4" w:space="0" w:color="auto"/>
              <w:bottom w:val="single" w:sz="4" w:space="0" w:color="auto"/>
              <w:right w:val="single" w:sz="4" w:space="0" w:color="auto"/>
            </w:tcBorders>
          </w:tcPr>
          <w:p w:rsidR="00414B13" w:rsidRPr="00B96273" w:rsidRDefault="00414B13" w:rsidP="00314CF4">
            <w:pPr>
              <w:spacing w:after="0" w:line="240" w:lineRule="auto"/>
              <w:ind w:firstLine="0"/>
              <w:rPr>
                <w:rFonts w:ascii="Garamond" w:hAnsi="Garamond"/>
                <w:sz w:val="16"/>
                <w:szCs w:val="16"/>
                <w:lang w:val="sq-AL"/>
              </w:rPr>
            </w:pPr>
          </w:p>
        </w:tc>
      </w:tr>
      <w:tr w:rsidR="00414B13" w:rsidRPr="00B96273" w:rsidTr="00314CF4">
        <w:trPr>
          <w:trHeight w:val="345"/>
        </w:trPr>
        <w:tc>
          <w:tcPr>
            <w:tcW w:w="1026" w:type="pct"/>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c)</w:t>
            </w:r>
          </w:p>
          <w:p w:rsidR="00414B13" w:rsidRPr="00B96273" w:rsidRDefault="00414B13" w:rsidP="00314CF4">
            <w:pPr>
              <w:spacing w:after="0" w:line="240" w:lineRule="auto"/>
              <w:ind w:firstLine="0"/>
              <w:rPr>
                <w:rFonts w:ascii="Garamond" w:hAnsi="Garamond"/>
                <w:sz w:val="16"/>
                <w:szCs w:val="16"/>
                <w:lang w:val="sq-AL"/>
              </w:rPr>
            </w:pPr>
          </w:p>
        </w:tc>
        <w:tc>
          <w:tcPr>
            <w:tcW w:w="427" w:type="pct"/>
            <w:tcBorders>
              <w:top w:val="single" w:sz="4" w:space="0" w:color="auto"/>
              <w:left w:val="single" w:sz="4" w:space="0" w:color="auto"/>
              <w:bottom w:val="single" w:sz="4" w:space="0" w:color="auto"/>
              <w:right w:val="single" w:sz="4" w:space="0" w:color="auto"/>
            </w:tcBorders>
          </w:tcPr>
          <w:p w:rsidR="00414B13" w:rsidRPr="00B96273" w:rsidRDefault="00414B13" w:rsidP="00314CF4">
            <w:pPr>
              <w:spacing w:after="0" w:line="240" w:lineRule="auto"/>
              <w:ind w:firstLine="0"/>
              <w:rPr>
                <w:rFonts w:ascii="Garamond" w:hAnsi="Garamond"/>
                <w:sz w:val="16"/>
                <w:szCs w:val="16"/>
                <w:lang w:val="sq-AL"/>
              </w:rPr>
            </w:pPr>
          </w:p>
        </w:tc>
        <w:tc>
          <w:tcPr>
            <w:tcW w:w="513" w:type="pct"/>
            <w:tcBorders>
              <w:top w:val="single" w:sz="4" w:space="0" w:color="auto"/>
              <w:left w:val="single" w:sz="4" w:space="0" w:color="auto"/>
              <w:bottom w:val="single" w:sz="4" w:space="0" w:color="auto"/>
              <w:right w:val="single" w:sz="4" w:space="0" w:color="auto"/>
            </w:tcBorders>
          </w:tcPr>
          <w:p w:rsidR="00414B13" w:rsidRPr="00B96273" w:rsidRDefault="00414B13" w:rsidP="00314CF4">
            <w:pPr>
              <w:spacing w:after="0" w:line="240" w:lineRule="auto"/>
              <w:ind w:firstLine="0"/>
              <w:rPr>
                <w:rFonts w:ascii="Garamond" w:hAnsi="Garamond"/>
                <w:sz w:val="16"/>
                <w:szCs w:val="16"/>
                <w:lang w:val="sq-AL"/>
              </w:rPr>
            </w:pPr>
          </w:p>
        </w:tc>
        <w:tc>
          <w:tcPr>
            <w:tcW w:w="427" w:type="pct"/>
            <w:gridSpan w:val="2"/>
            <w:tcBorders>
              <w:top w:val="single" w:sz="4" w:space="0" w:color="auto"/>
              <w:left w:val="single" w:sz="4" w:space="0" w:color="auto"/>
              <w:bottom w:val="single" w:sz="4" w:space="0" w:color="auto"/>
              <w:right w:val="single" w:sz="4" w:space="0" w:color="auto"/>
            </w:tcBorders>
          </w:tcPr>
          <w:p w:rsidR="00414B13" w:rsidRPr="00B96273" w:rsidRDefault="00414B13" w:rsidP="00314CF4">
            <w:pPr>
              <w:spacing w:after="0" w:line="240" w:lineRule="auto"/>
              <w:ind w:firstLine="0"/>
              <w:rPr>
                <w:rFonts w:ascii="Garamond" w:hAnsi="Garamond"/>
                <w:sz w:val="16"/>
                <w:szCs w:val="16"/>
                <w:lang w:val="sq-AL"/>
              </w:rPr>
            </w:pPr>
          </w:p>
        </w:tc>
        <w:tc>
          <w:tcPr>
            <w:tcW w:w="513" w:type="pct"/>
            <w:gridSpan w:val="2"/>
            <w:tcBorders>
              <w:top w:val="single" w:sz="4" w:space="0" w:color="auto"/>
              <w:left w:val="single" w:sz="4" w:space="0" w:color="auto"/>
              <w:bottom w:val="single" w:sz="4" w:space="0" w:color="auto"/>
              <w:right w:val="single" w:sz="4" w:space="0" w:color="auto"/>
            </w:tcBorders>
          </w:tcPr>
          <w:p w:rsidR="00414B13" w:rsidRPr="00B96273" w:rsidRDefault="00414B13" w:rsidP="00314CF4">
            <w:pPr>
              <w:spacing w:after="0" w:line="240" w:lineRule="auto"/>
              <w:ind w:firstLine="0"/>
              <w:rPr>
                <w:rFonts w:ascii="Garamond" w:hAnsi="Garamond"/>
                <w:sz w:val="16"/>
                <w:szCs w:val="16"/>
                <w:lang w:val="sq-AL"/>
              </w:rPr>
            </w:pPr>
          </w:p>
        </w:tc>
        <w:tc>
          <w:tcPr>
            <w:tcW w:w="513" w:type="pct"/>
            <w:tcBorders>
              <w:top w:val="single" w:sz="4" w:space="0" w:color="auto"/>
              <w:left w:val="single" w:sz="4" w:space="0" w:color="auto"/>
              <w:bottom w:val="single" w:sz="4" w:space="0" w:color="auto"/>
              <w:right w:val="single" w:sz="4" w:space="0" w:color="auto"/>
            </w:tcBorders>
          </w:tcPr>
          <w:p w:rsidR="00414B13" w:rsidRPr="00B96273" w:rsidRDefault="00414B13" w:rsidP="00314CF4">
            <w:pPr>
              <w:spacing w:after="0" w:line="240" w:lineRule="auto"/>
              <w:ind w:firstLine="0"/>
              <w:rPr>
                <w:rFonts w:ascii="Garamond" w:hAnsi="Garamond"/>
                <w:sz w:val="16"/>
                <w:szCs w:val="16"/>
                <w:lang w:val="sq-AL"/>
              </w:rPr>
            </w:pPr>
          </w:p>
        </w:tc>
        <w:tc>
          <w:tcPr>
            <w:tcW w:w="513" w:type="pct"/>
            <w:tcBorders>
              <w:top w:val="single" w:sz="4" w:space="0" w:color="auto"/>
              <w:left w:val="single" w:sz="4" w:space="0" w:color="auto"/>
              <w:bottom w:val="single" w:sz="4" w:space="0" w:color="auto"/>
              <w:right w:val="single" w:sz="4" w:space="0" w:color="auto"/>
            </w:tcBorders>
          </w:tcPr>
          <w:p w:rsidR="00414B13" w:rsidRPr="00B96273" w:rsidRDefault="00414B13" w:rsidP="00314CF4">
            <w:pPr>
              <w:spacing w:after="0" w:line="240" w:lineRule="auto"/>
              <w:ind w:firstLine="0"/>
              <w:rPr>
                <w:rFonts w:ascii="Garamond" w:hAnsi="Garamond"/>
                <w:sz w:val="16"/>
                <w:szCs w:val="16"/>
                <w:lang w:val="sq-AL"/>
              </w:rPr>
            </w:pPr>
          </w:p>
        </w:tc>
        <w:tc>
          <w:tcPr>
            <w:tcW w:w="1068" w:type="pct"/>
            <w:tcBorders>
              <w:top w:val="single" w:sz="4" w:space="0" w:color="auto"/>
              <w:left w:val="single" w:sz="4" w:space="0" w:color="auto"/>
              <w:bottom w:val="single" w:sz="4" w:space="0" w:color="auto"/>
              <w:right w:val="single" w:sz="4" w:space="0" w:color="auto"/>
            </w:tcBorders>
          </w:tcPr>
          <w:p w:rsidR="00414B13" w:rsidRPr="00B96273" w:rsidRDefault="00414B13" w:rsidP="00314CF4">
            <w:pPr>
              <w:spacing w:after="0" w:line="240" w:lineRule="auto"/>
              <w:ind w:firstLine="0"/>
              <w:rPr>
                <w:rFonts w:ascii="Garamond" w:hAnsi="Garamond"/>
                <w:sz w:val="16"/>
                <w:szCs w:val="16"/>
                <w:lang w:val="sq-AL"/>
              </w:rPr>
            </w:pPr>
          </w:p>
        </w:tc>
      </w:tr>
      <w:tr w:rsidR="00414B13" w:rsidRPr="00B96273" w:rsidTr="00314CF4">
        <w:trPr>
          <w:trHeight w:val="345"/>
        </w:trPr>
        <w:tc>
          <w:tcPr>
            <w:tcW w:w="5000" w:type="pct"/>
            <w:gridSpan w:val="10"/>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spacing w:after="0" w:line="240" w:lineRule="auto"/>
              <w:ind w:firstLine="0"/>
              <w:rPr>
                <w:rFonts w:ascii="Garamond" w:hAnsi="Garamond"/>
                <w:sz w:val="16"/>
                <w:szCs w:val="16"/>
                <w:lang w:val="sq-AL"/>
              </w:rPr>
            </w:pPr>
            <w:proofErr w:type="spellStart"/>
            <w:r w:rsidRPr="00B96273">
              <w:rPr>
                <w:rFonts w:ascii="Garamond" w:hAnsi="Garamond"/>
                <w:b/>
                <w:bCs/>
                <w:sz w:val="16"/>
                <w:szCs w:val="16"/>
                <w:lang w:val="sq-AL"/>
              </w:rPr>
              <w:t>16.Zyrat</w:t>
            </w:r>
            <w:proofErr w:type="spellEnd"/>
            <w:r w:rsidRPr="00B96273">
              <w:rPr>
                <w:rFonts w:ascii="Garamond" w:hAnsi="Garamond"/>
                <w:b/>
                <w:bCs/>
                <w:sz w:val="16"/>
                <w:szCs w:val="16"/>
                <w:lang w:val="sq-AL"/>
              </w:rPr>
              <w:t xml:space="preserve"> e doganave të hyrjes dhe /ose daljes dhe/ose të eksportit (Komuniteti </w:t>
            </w:r>
            <w:proofErr w:type="spellStart"/>
            <w:r w:rsidRPr="00B96273">
              <w:rPr>
                <w:rFonts w:ascii="Garamond" w:hAnsi="Garamond"/>
                <w:b/>
                <w:bCs/>
                <w:sz w:val="16"/>
                <w:szCs w:val="16"/>
                <w:lang w:val="sq-AL"/>
              </w:rPr>
              <w:t>Europian</w:t>
            </w:r>
            <w:proofErr w:type="spellEnd"/>
            <w:r w:rsidRPr="00B96273">
              <w:rPr>
                <w:rFonts w:ascii="Garamond" w:hAnsi="Garamond"/>
                <w:b/>
                <w:bCs/>
                <w:sz w:val="16"/>
                <w:szCs w:val="16"/>
                <w:lang w:val="sq-AL"/>
              </w:rPr>
              <w:t>):</w:t>
            </w:r>
          </w:p>
        </w:tc>
      </w:tr>
      <w:tr w:rsidR="00414B13" w:rsidRPr="00B96273" w:rsidTr="00314CF4">
        <w:trPr>
          <w:trHeight w:val="360"/>
        </w:trPr>
        <w:tc>
          <w:tcPr>
            <w:tcW w:w="5000" w:type="pct"/>
            <w:gridSpan w:val="10"/>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Hyrja:Dalja: Eksporti:</w:t>
            </w:r>
          </w:p>
          <w:p w:rsidR="00414B13" w:rsidRPr="00B96273" w:rsidRDefault="00414B13" w:rsidP="00314CF4">
            <w:pPr>
              <w:spacing w:after="0" w:line="240" w:lineRule="auto"/>
              <w:ind w:firstLine="0"/>
              <w:rPr>
                <w:rFonts w:ascii="Garamond" w:hAnsi="Garamond"/>
                <w:sz w:val="16"/>
                <w:szCs w:val="16"/>
                <w:lang w:val="sq-AL"/>
              </w:rPr>
            </w:pPr>
          </w:p>
        </w:tc>
      </w:tr>
      <w:tr w:rsidR="00414B13" w:rsidRPr="00B96273" w:rsidTr="00314CF4">
        <w:trPr>
          <w:trHeight w:val="1673"/>
        </w:trPr>
        <w:tc>
          <w:tcPr>
            <w:tcW w:w="5000" w:type="pct"/>
            <w:gridSpan w:val="10"/>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lastRenderedPageBreak/>
              <w:t xml:space="preserve">17. Deklarata e Eksportuesit – njoftuesit – gjeneruesit – prodhuesit </w:t>
            </w:r>
            <w:r w:rsidRPr="00B96273">
              <w:rPr>
                <w:rFonts w:ascii="Garamond" w:hAnsi="Garamond"/>
                <w:i/>
                <w:iCs/>
                <w:sz w:val="16"/>
                <w:szCs w:val="16"/>
                <w:lang w:val="sq-AL"/>
              </w:rPr>
              <w:t>(1)</w:t>
            </w:r>
            <w:r w:rsidRPr="00B96273">
              <w:rPr>
                <w:rFonts w:ascii="Garamond" w:hAnsi="Garamond"/>
                <w:b/>
                <w:bCs/>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Vërtetoj se në dijeninë time informacioni është i plotë dhe korrekt. Gjithashtu vërtetoj se janë shënuar detyrimet </w:t>
            </w:r>
            <w:proofErr w:type="spellStart"/>
            <w:r w:rsidRPr="00B96273">
              <w:rPr>
                <w:rFonts w:ascii="Garamond" w:hAnsi="Garamond"/>
                <w:sz w:val="16"/>
                <w:szCs w:val="16"/>
                <w:lang w:val="sq-AL"/>
              </w:rPr>
              <w:t>kontraktuale</w:t>
            </w:r>
            <w:proofErr w:type="spellEnd"/>
            <w:r w:rsidRPr="00B96273">
              <w:rPr>
                <w:rFonts w:ascii="Garamond" w:hAnsi="Garamond"/>
                <w:sz w:val="16"/>
                <w:szCs w:val="16"/>
                <w:lang w:val="sq-AL"/>
              </w:rPr>
              <w:t xml:space="preserve"> të shkruara ligjore dhe të detyrueshme dhe çdo </w:t>
            </w:r>
            <w:proofErr w:type="spellStart"/>
            <w:r w:rsidRPr="00B96273">
              <w:rPr>
                <w:rFonts w:ascii="Garamond" w:hAnsi="Garamond"/>
                <w:sz w:val="16"/>
                <w:szCs w:val="16"/>
                <w:lang w:val="sq-AL"/>
              </w:rPr>
              <w:t>siguracion</w:t>
            </w:r>
            <w:proofErr w:type="spellEnd"/>
            <w:r w:rsidRPr="00B96273">
              <w:rPr>
                <w:rFonts w:ascii="Garamond" w:hAnsi="Garamond"/>
                <w:sz w:val="16"/>
                <w:szCs w:val="16"/>
                <w:lang w:val="sq-AL"/>
              </w:rPr>
              <w:t xml:space="preserve"> apo garanci financiare që është ose do të jetë në fuqinë lidhje me lëvizjen ndërkufitare.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A70DBB">
              <w:rPr>
                <w:rFonts w:ascii="Garamond" w:hAnsi="Garamond"/>
                <w:noProof/>
                <w:sz w:val="24"/>
                <w:szCs w:val="24"/>
                <w:lang w:val="sq-AL"/>
              </w:rPr>
              <w:pict>
                <v:rect id="Rectangle 42" o:spid="_x0000_s1036" style="position:absolute;left:0;text-align:left;margin-left:409.85pt;margin-top:7.3pt;width:71.25pt;height:4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SrKAIAAEgEAAAOAAAAZHJzL2Uyb0RvYy54bWysVFFv0zAQfkfiP1h+p0mrlG5R02nqKEIa&#10;bGLwAy6Ok1g4tjm7Tcqv5+J0pQOeEHmwfL7z5+++u8v6Zug0O0j0ypqCz2cpZ9IIWynTFPzrl92b&#10;K858AFOBtkYW/Cg9v9m8frXuXS4XtrW6ksgIxPi8dwVvQ3B5knjRyg78zDppyFlb7CCQiU1SIfSE&#10;3ulkkaZvk95i5dAK6T2d3k1Ovon4dS1FeKhrLwPTBSduIa4Y13Jck80a8gbBtUqcaMA/sOhAGXr0&#10;DHUHAdge1R9QnRJova3DTNgusXWthIw5UDbz9LdsnlpwMuZC4nh3lsn/P1jx6fCITFUFzxacGeio&#10;Rp9JNTCNlozOSKDe+Zzintwjjil6d2/FN8+M3bYUJm8Rbd9KqIjWfIxPXlwYDU9XWdl/tBXBwz7Y&#10;qNVQYzcCkgpsiCU5nksih8AEHV6n2dVqyZkg13KVpVksWQL582WHPryXtmPjpuBI3CM4HO59GMlA&#10;/hwSyVutqp3SOhrYlFuN7ADUHbv4Rf6U42WYNqwnJsvFMiK/8PlLiDR+f4PoVKA216or+NU5CPJR&#10;tXemik0YQOlpT5S1Ock4KjdVIAzlcCpGaasjCYp2amcaP9q0Fn9w1lMrF9x/3wNKzvQHQ0W5nmck&#10;GwvRyJarBRl46SkvPWAEQRU8cDZtt2Gal71D1bT00jzKYOwtFbJWUeSxyBOrE29q16j9abTGebi0&#10;Y9SvH8DmJwAAAP//AwBQSwMEFAAGAAgAAAAhAHsttdDfAAAACgEAAA8AAABkcnMvZG93bnJldi54&#10;bWxMj8FOg0AQhu8mvsNmTLzZ3aJioSyN0dTEY0sv3hYYgcrOEnZp0ad3PNXjzP/ln2+yzWx7ccLR&#10;d440LBcKBFLl6o4aDYdie7cC4YOh2vSOUMM3etjk11eZSWt3ph2e9qERXEI+NRraEIZUSl+1aI1f&#10;uAGJs083WhN4HBtZj+bM5baXkVKxtKYjvtCaAV9arL72k9VQdtHB/OyKN2WT7X14n4vj9PGq9e3N&#10;/LwGEXAOFxj+9FkdcnYq3US1F72G1TJ5YpSDhxgEA0kcRSBKXqhHBTLP5P8X8l8AAAD//wMAUEsB&#10;Ai0AFAAGAAgAAAAhALaDOJL+AAAA4QEAABMAAAAAAAAAAAAAAAAAAAAAAFtDb250ZW50X1R5cGVz&#10;XS54bWxQSwECLQAUAAYACAAAACEAOP0h/9YAAACUAQAACwAAAAAAAAAAAAAAAAAvAQAAX3JlbHMv&#10;LnJlbHNQSwECLQAUAAYACAAAACEAlw1EqygCAABIBAAADgAAAAAAAAAAAAAAAAAuAgAAZHJzL2Uy&#10;b0RvYy54bWxQSwECLQAUAAYACAAAACEAey210N8AAAAKAQAADwAAAAAAAAAAAAAAAACCBAAAZHJz&#10;L2Rvd25yZXYueG1sUEsFBgAAAAAEAAQA8wAAAI4FAAAAAA==&#10;">
                  <v:textbox>
                    <w:txbxContent>
                      <w:p w:rsidR="00414B13" w:rsidRPr="00B343EB" w:rsidRDefault="00414B13" w:rsidP="00414B13">
                        <w:pPr>
                          <w:autoSpaceDE w:val="0"/>
                          <w:autoSpaceDN w:val="0"/>
                          <w:adjustRightInd w:val="0"/>
                          <w:ind w:firstLine="0"/>
                          <w:jc w:val="center"/>
                          <w:rPr>
                            <w:sz w:val="14"/>
                            <w:szCs w:val="14"/>
                            <w:lang w:val="it-IT"/>
                          </w:rPr>
                        </w:pPr>
                        <w:r w:rsidRPr="00B343EB">
                          <w:rPr>
                            <w:rFonts w:ascii="Arial" w:hAnsi="Arial" w:cs="Arial"/>
                            <w:b/>
                            <w:bCs/>
                            <w:sz w:val="14"/>
                            <w:szCs w:val="14"/>
                            <w:lang w:val="it-IT"/>
                          </w:rPr>
                          <w:t>18. Numri i anekseve të bashkangjitura:</w:t>
                        </w:r>
                      </w:p>
                    </w:txbxContent>
                  </v:textbox>
                </v:rect>
              </w:pict>
            </w:r>
          </w:p>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sz w:val="16"/>
                <w:szCs w:val="16"/>
                <w:lang w:val="sq-AL"/>
              </w:rPr>
              <w:t xml:space="preserve">Emri i eksportuesit – njoftuesit: Data:Firma: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 i gjeneruesit – prodhuesit:Data:Firma:</w:t>
            </w:r>
          </w:p>
        </w:tc>
      </w:tr>
      <w:tr w:rsidR="00414B13" w:rsidRPr="00B96273" w:rsidTr="00314CF4">
        <w:trPr>
          <w:trHeight w:val="360"/>
        </w:trPr>
        <w:tc>
          <w:tcPr>
            <w:tcW w:w="5000" w:type="pct"/>
            <w:gridSpan w:val="10"/>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spacing w:after="0" w:line="240" w:lineRule="auto"/>
              <w:ind w:firstLine="0"/>
              <w:jc w:val="center"/>
              <w:rPr>
                <w:rFonts w:ascii="Garamond" w:hAnsi="Garamond"/>
                <w:sz w:val="16"/>
                <w:szCs w:val="16"/>
                <w:lang w:val="sq-AL"/>
              </w:rPr>
            </w:pPr>
            <w:r w:rsidRPr="00B96273">
              <w:rPr>
                <w:rFonts w:ascii="Garamond" w:hAnsi="Garamond"/>
                <w:b/>
                <w:bCs/>
                <w:sz w:val="16"/>
                <w:szCs w:val="16"/>
                <w:lang w:val="sq-AL"/>
              </w:rPr>
              <w:t xml:space="preserve">PËR PËRDORIM NGA AUTORITETET KOMPETENTE </w:t>
            </w:r>
          </w:p>
        </w:tc>
      </w:tr>
      <w:tr w:rsidR="00414B13" w:rsidRPr="00B96273" w:rsidTr="00314CF4">
        <w:trPr>
          <w:trHeight w:val="2870"/>
        </w:trPr>
        <w:tc>
          <w:tcPr>
            <w:tcW w:w="2564" w:type="pct"/>
            <w:gridSpan w:val="6"/>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 xml:space="preserve">19. Njohja nga autoriteti kompetent </w:t>
            </w:r>
            <w:proofErr w:type="spellStart"/>
            <w:r w:rsidRPr="00B96273">
              <w:rPr>
                <w:rFonts w:ascii="Garamond" w:hAnsi="Garamond"/>
                <w:b/>
                <w:bCs/>
                <w:sz w:val="16"/>
                <w:szCs w:val="16"/>
                <w:lang w:val="sq-AL"/>
              </w:rPr>
              <w:t>respektiv</w:t>
            </w:r>
            <w:proofErr w:type="spellEnd"/>
            <w:r w:rsidRPr="00B96273">
              <w:rPr>
                <w:rFonts w:ascii="Garamond" w:hAnsi="Garamond"/>
                <w:b/>
                <w:bCs/>
                <w:sz w:val="16"/>
                <w:szCs w:val="16"/>
                <w:lang w:val="sq-AL"/>
              </w:rPr>
              <w:t xml:space="preserve"> i vendeve të importit – të </w:t>
            </w:r>
            <w:proofErr w:type="spellStart"/>
            <w:r w:rsidRPr="00B96273">
              <w:rPr>
                <w:rFonts w:ascii="Garamond" w:hAnsi="Garamond"/>
                <w:b/>
                <w:bCs/>
                <w:sz w:val="16"/>
                <w:szCs w:val="16"/>
                <w:lang w:val="sq-AL"/>
              </w:rPr>
              <w:t>destinacionit</w:t>
            </w:r>
            <w:proofErr w:type="spellEnd"/>
            <w:r w:rsidRPr="00B96273">
              <w:rPr>
                <w:rFonts w:ascii="Garamond" w:hAnsi="Garamond"/>
                <w:b/>
                <w:bCs/>
                <w:sz w:val="16"/>
                <w:szCs w:val="16"/>
                <w:lang w:val="sq-AL"/>
              </w:rPr>
              <w:t xml:space="preserve">/ transitit </w:t>
            </w:r>
            <w:r w:rsidRPr="00B96273">
              <w:rPr>
                <w:rFonts w:ascii="Garamond" w:hAnsi="Garamond"/>
                <w:bCs/>
                <w:i/>
                <w:sz w:val="16"/>
                <w:szCs w:val="16"/>
                <w:lang w:val="sq-AL"/>
              </w:rPr>
              <w:t>(1)</w:t>
            </w:r>
            <w:r w:rsidRPr="00B96273">
              <w:rPr>
                <w:rFonts w:ascii="Garamond" w:hAnsi="Garamond"/>
                <w:b/>
                <w:bCs/>
                <w:sz w:val="16"/>
                <w:szCs w:val="16"/>
                <w:lang w:val="sq-AL"/>
              </w:rPr>
              <w:t xml:space="preserve">/ eksportit – të daljes </w:t>
            </w:r>
            <w:r w:rsidRPr="00B96273">
              <w:rPr>
                <w:rFonts w:ascii="Garamond" w:hAnsi="Garamond"/>
                <w:i/>
                <w:iCs/>
                <w:sz w:val="16"/>
                <w:szCs w:val="16"/>
                <w:lang w:val="sq-AL"/>
              </w:rPr>
              <w:t>(9)</w:t>
            </w:r>
            <w:r w:rsidRPr="00B96273">
              <w:rPr>
                <w:rFonts w:ascii="Garamond" w:hAnsi="Garamond"/>
                <w:b/>
                <w:bCs/>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 i vendit: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Njoftimi i marrë më datë: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Njohja e njoftimit dërguar më datë:</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 i autoritetit kompetent: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Vula dhe/apo firma: </w:t>
            </w:r>
          </w:p>
          <w:p w:rsidR="00414B13" w:rsidRPr="00B96273" w:rsidRDefault="00414B13" w:rsidP="00314CF4">
            <w:pPr>
              <w:spacing w:after="0" w:line="240" w:lineRule="auto"/>
              <w:ind w:firstLine="0"/>
              <w:rPr>
                <w:rFonts w:ascii="Garamond" w:hAnsi="Garamond"/>
                <w:sz w:val="16"/>
                <w:szCs w:val="16"/>
                <w:lang w:val="sq-AL"/>
              </w:rPr>
            </w:pPr>
          </w:p>
        </w:tc>
        <w:tc>
          <w:tcPr>
            <w:tcW w:w="2436" w:type="pct"/>
            <w:gridSpan w:val="4"/>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 xml:space="preserve">20. Miratimi me shkrim </w:t>
            </w:r>
            <w:r w:rsidRPr="00B96273">
              <w:rPr>
                <w:rFonts w:ascii="Garamond" w:hAnsi="Garamond"/>
                <w:i/>
                <w:iCs/>
                <w:sz w:val="16"/>
                <w:szCs w:val="16"/>
                <w:lang w:val="sq-AL"/>
              </w:rPr>
              <w:t xml:space="preserve">(1;8) </w:t>
            </w:r>
            <w:r w:rsidRPr="00B96273">
              <w:rPr>
                <w:rFonts w:ascii="Garamond" w:hAnsi="Garamond"/>
                <w:b/>
                <w:i/>
                <w:iCs/>
                <w:sz w:val="16"/>
                <w:szCs w:val="16"/>
                <w:lang w:val="sq-AL"/>
              </w:rPr>
              <w:t>për lëvizjen nga autoriteti kompetent</w:t>
            </w:r>
            <w:r w:rsidRPr="00B96273">
              <w:rPr>
                <w:rFonts w:ascii="Garamond" w:hAnsi="Garamond"/>
                <w:b/>
                <w:bCs/>
                <w:sz w:val="16"/>
                <w:szCs w:val="16"/>
                <w:lang w:val="sq-AL"/>
              </w:rPr>
              <w:t>i</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 i vendit):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Miratimi dhënë më datë: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Miratimi i vlefshëm nga data:</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Deri më datë: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Kushte speciale: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A70DBB">
              <w:rPr>
                <w:rFonts w:ascii="Garamond" w:hAnsi="Garamond"/>
                <w:noProof/>
                <w:sz w:val="24"/>
                <w:szCs w:val="24"/>
                <w:lang w:val="sq-AL"/>
              </w:rPr>
              <w:pict>
                <v:rect id="Rectangle 41" o:spid="_x0000_s1037" style="position:absolute;left:0;text-align:left;margin-left:147.6pt;margin-top:6.4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1mwHQIAAD0EAAAOAAAAZHJzL2Uyb0RvYy54bWysU9uO0zAQfUfiHyy/0ySlhd2o6WrVpQhp&#10;gRULHzB1nMTCN8Zu0/L1O3Ha0gWeEH6wPJ7x8ZkzM4ubvdFsJzEoZyteTHLOpBWuVrat+Lev61dX&#10;nIUItgbtrKz4QQZ+s3z5YtH7Uk5d53QtkRGIDWXvK97F6MssC6KTBsLEeWnJ2Tg0EMnENqsRekI3&#10;Opvm+Zusd1h7dEKGQLd3o5MvE37TSBE/N02QkemKE7eYdkz7Ztiz5QLKFsF3ShxpwD+wMKAsfXqG&#10;uoMIbIvqDyijBLrgmjgRzmSuaZSQKQfKpsh/y+axAy9TLiRO8GeZwv+DFZ92D8hUXfFZwZkFQzX6&#10;QqqBbbVkdEcC9T6UFPfoH3BIMfh7J74HZt2qozB5i+j6TkJNtFJ89uzBYAR6yjb9R1cTPGyjS1rt&#10;GzQDIKnA9qkkh3NJ5D4yQZdFMXudU+EEuY5nYpRBeXrsMcT30hk2HCqOxD2Bw+4+xDH0FJLIO63q&#10;tdI6GdhuVhrZDqg71mkN+RJ6uAzTlvUVv55P5wn5mS9cQuRp/Q3CqEhtrpWp+NU5CMpBtXe2pj+h&#10;jKD0eKb/tSUaJ+XGCmxcfSAV0Y09TDNHh87hT8566t+Khx9bQMmZ/mCpEtfFbDY0fDJm87dTMvDS&#10;s7n0gBUEVfHI2XhcxXFIth5V29FPRcrduluqXqOSsgO/kdWRLPVoUu84T8MQXNop6tfUL58AAAD/&#10;/wMAUEsDBBQABgAIAAAAIQDaGuYI3QAAAAkBAAAPAAAAZHJzL2Rvd25yZXYueG1sTI9BT8MwDIXv&#10;SPyHyEjcWLpUIFqaTgg0JI5bd+HmNlnb0ThVk26FX485wc32e3r+XrFZ3CDOdgq9Jw3rVQLCUuNN&#10;T62GQ7W9ewQRIpLBwZPV8GUDbMrrqwJz4y+0s+d9bAWHUMhRQxfjmEsZms46DCs/WmLt6CeHkdep&#10;lWbCC4e7QaokeZAOe+IPHY72pbPN5352GupeHfB7V70lLtum8X2pTvPHq9a3N8vzE4hol/hnhl98&#10;RoeSmWo/kwli0KCye8VWFlQGgg3pOuVDzUOSgSwL+b9B+QMAAP//AwBQSwECLQAUAAYACAAAACEA&#10;toM4kv4AAADhAQAAEwAAAAAAAAAAAAAAAAAAAAAAW0NvbnRlbnRfVHlwZXNdLnhtbFBLAQItABQA&#10;BgAIAAAAIQA4/SH/1gAAAJQBAAALAAAAAAAAAAAAAAAAAC8BAABfcmVscy8ucmVsc1BLAQItABQA&#10;BgAIAAAAIQD151mwHQIAAD0EAAAOAAAAAAAAAAAAAAAAAC4CAABkcnMvZTJvRG9jLnhtbFBLAQIt&#10;ABQABgAIAAAAIQDaGuYI3QAAAAkBAAAPAAAAAAAAAAAAAAAAAHcEAABkcnMvZG93bnJldi54bWxQ&#10;SwUGAAAAAAQABADzAAAAgQUAAAAA&#10;"/>
              </w:pict>
            </w:r>
            <w:r w:rsidRPr="00A70DBB">
              <w:rPr>
                <w:rFonts w:ascii="Garamond" w:hAnsi="Garamond"/>
                <w:noProof/>
                <w:sz w:val="24"/>
                <w:szCs w:val="24"/>
                <w:lang w:val="sq-AL"/>
              </w:rPr>
              <w:pict>
                <v:rect id="Rectangle 40" o:spid="_x0000_s1038" style="position:absolute;left:0;text-align:left;margin-left:21.85pt;margin-top:6.8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u+HAIAAD0EAAAOAAAAZHJzL2Uyb0RvYy54bWysU9tuEzEQfUfiHyy/k90NCbSrbKoqJQip&#10;QEXhAyZeb9bCN8ZONuXrO/amIQWeEH6wPJ7x8ZkzM4urg9FsLzEoZxteTUrOpBWuVXbb8G9f168u&#10;OAsRbAvaWdnwBxn41fLli8Xgazl1vdOtREYgNtSDb3gfo6+LIoheGggT56UlZ+fQQCQTt0WLMBC6&#10;0cW0LN8Ug8PWoxMyBLq9GZ18mfG7Tor4ueuCjEw3nLjFvGPeN2kvlguotwi+V+JIA/6BhQFl6dMT&#10;1A1EYDtUf0AZJdAF18WJcKZwXaeEzDlQNlX5Wzb3PXiZcyFxgj/JFP4frPi0v0Om2obPSB4Lhmr0&#10;hVQDu9WS0R0JNPhQU9y9v8OUYvC3TnwPzLpVT2HyGtENvYSWaFUpvnj2IBmBnrLN8NG1BA+76LJW&#10;hw5NAiQV2CGX5OFUEnmITNBlVc1el8RMkOt4Tj9A/fTYY4jvpTMsHRqOxD2Dw/42xDH0KSSTd1q1&#10;a6V1NnC7WWlke6DuWOeV+VOO52HasqHhl/PpPCM/84VziDKvv0EYFanNtTINvzgFQZ1Ue2dbogl1&#10;BKXHM2Wn7VHGpNxYgY1rH0hFdGMP08zRoXf4k7OB+rfh4ccOUHKmP1iqxGU1SxWN2ZjN307JwHPP&#10;5twDVhBUwyNn43EVxyHZeVTbnn6qcu7WXVP1OpWVTZUdWR3JUo/m2hznKQ3BuZ2jfk398hEAAP//&#10;AwBQSwMEFAAGAAgAAAAhAP7xdafaAAAABwEAAA8AAABkcnMvZG93bnJldi54bWxMjsFOwzAQRO9I&#10;/IO1SNyo0wYVCHEqBCoSxza9cNvESxKI11HstIGvZ3uC02h2RrMv38yuV0caQ+fZwHKRgCKuve24&#10;MXAotzf3oEJEtth7JgPfFGBTXF7kmFl/4h0d97FRMsIhQwNtjEOmdahbchgWfiCW7MOPDqPYsdF2&#10;xJOMu16vkmStHXYsH1oc6Lml+ms/OQNVtzrgz658TdzDNo1vc/k5vb8Yc301Pz2CijTHvzKc8QUd&#10;CmGq/MQ2qN7AbXonTbmfVfL1UrQykIrqItf/+YtfAAAA//8DAFBLAQItABQABgAIAAAAIQC2gziS&#10;/gAAAOEBAAATAAAAAAAAAAAAAAAAAAAAAABbQ29udGVudF9UeXBlc10ueG1sUEsBAi0AFAAGAAgA&#10;AAAhADj9If/WAAAAlAEAAAsAAAAAAAAAAAAAAAAALwEAAF9yZWxzLy5yZWxzUEsBAi0AFAAGAAgA&#10;AAAhAPzX674cAgAAPQQAAA4AAAAAAAAAAAAAAAAALgIAAGRycy9lMm9Eb2MueG1sUEsBAi0AFAAG&#10;AAgAAAAhAP7xdafaAAAABwEAAA8AAAAAAAAAAAAAAAAAdgQAAGRycy9kb3ducmV2LnhtbFBLBQYA&#10;AAAABAAEAPMAAAB9BQAAAAA=&#10;"/>
              </w:pic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Jo: Nëse Po, shih bllokun 21</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i/>
                <w:iCs/>
                <w:sz w:val="16"/>
                <w:szCs w:val="16"/>
                <w:lang w:val="sq-AL"/>
              </w:rPr>
              <w:t xml:space="preserve"> (6):</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 i autoritetit kompetent: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Vula dhe/apo firma: </w:t>
            </w:r>
          </w:p>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p>
        </w:tc>
      </w:tr>
      <w:tr w:rsidR="00414B13" w:rsidRPr="00B96273" w:rsidTr="00314CF4">
        <w:trPr>
          <w:trHeight w:val="172"/>
        </w:trPr>
        <w:tc>
          <w:tcPr>
            <w:tcW w:w="5000" w:type="pct"/>
            <w:gridSpan w:val="10"/>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spacing w:after="0" w:line="240" w:lineRule="auto"/>
              <w:ind w:firstLine="0"/>
              <w:rPr>
                <w:rFonts w:ascii="Garamond" w:hAnsi="Garamond"/>
                <w:sz w:val="16"/>
                <w:szCs w:val="16"/>
                <w:lang w:val="sq-AL"/>
              </w:rPr>
            </w:pPr>
            <w:r w:rsidRPr="00B96273">
              <w:rPr>
                <w:rFonts w:ascii="Garamond" w:hAnsi="Garamond"/>
                <w:b/>
                <w:bCs/>
                <w:sz w:val="16"/>
                <w:szCs w:val="16"/>
                <w:lang w:val="sq-AL"/>
              </w:rPr>
              <w:t xml:space="preserve">21. Kushte specifike për lejimin e lëvizjes apo arsyet për kundërshtimin e saj </w:t>
            </w:r>
          </w:p>
        </w:tc>
      </w:tr>
      <w:tr w:rsidR="00414B13" w:rsidRPr="00B96273" w:rsidTr="00314CF4">
        <w:trPr>
          <w:trHeight w:val="1898"/>
        </w:trPr>
        <w:tc>
          <w:tcPr>
            <w:tcW w:w="5000" w:type="pct"/>
            <w:gridSpan w:val="10"/>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(1) Kërkohet nga Konventa e Bazelit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(2) Në rastin e një operacioni R12/R13 apo D13-D15, bashkëngjitni edhe informacionin </w:t>
            </w:r>
            <w:proofErr w:type="spellStart"/>
            <w:r w:rsidRPr="00B96273">
              <w:rPr>
                <w:rFonts w:ascii="Garamond" w:hAnsi="Garamond"/>
                <w:sz w:val="16"/>
                <w:szCs w:val="16"/>
                <w:lang w:val="sq-AL"/>
              </w:rPr>
              <w:t>korrespondues</w:t>
            </w:r>
            <w:proofErr w:type="spellEnd"/>
            <w:r w:rsidRPr="00B96273">
              <w:rPr>
                <w:rFonts w:ascii="Garamond" w:hAnsi="Garamond"/>
                <w:sz w:val="16"/>
                <w:szCs w:val="16"/>
                <w:lang w:val="sq-AL"/>
              </w:rPr>
              <w:t xml:space="preserve"> mbi çdo impiant pasues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R12/R13 apo D13-D15 dhe për impiant/in/</w:t>
            </w:r>
            <w:proofErr w:type="spellStart"/>
            <w:r w:rsidRPr="00B96273">
              <w:rPr>
                <w:rFonts w:ascii="Garamond" w:hAnsi="Garamond"/>
                <w:sz w:val="16"/>
                <w:szCs w:val="16"/>
                <w:lang w:val="sq-AL"/>
              </w:rPr>
              <w:t>etpasuese</w:t>
            </w:r>
            <w:proofErr w:type="spellEnd"/>
            <w:r w:rsidRPr="00B96273">
              <w:rPr>
                <w:rFonts w:ascii="Garamond" w:hAnsi="Garamond"/>
                <w:sz w:val="16"/>
                <w:szCs w:val="16"/>
                <w:lang w:val="sq-AL"/>
              </w:rPr>
              <w:t xml:space="preserve"> R1-R11 apo D1-D12 nëse kërkohen/janë të nevojshme.</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(3) Të plotësohen për lëvizjet </w:t>
            </w:r>
            <w:proofErr w:type="spellStart"/>
            <w:r w:rsidRPr="00B96273">
              <w:rPr>
                <w:rFonts w:ascii="Garamond" w:hAnsi="Garamond"/>
                <w:sz w:val="16"/>
                <w:szCs w:val="16"/>
                <w:lang w:val="sq-AL"/>
              </w:rPr>
              <w:t>brendazonës</w:t>
            </w:r>
            <w:proofErr w:type="spellEnd"/>
            <w:r w:rsidRPr="00B96273">
              <w:rPr>
                <w:rFonts w:ascii="Garamond" w:hAnsi="Garamond"/>
                <w:sz w:val="16"/>
                <w:szCs w:val="16"/>
                <w:lang w:val="sq-AL"/>
              </w:rPr>
              <w:t xml:space="preserve"> së vendeve të OECD dhe vetëm nëse aplikohet pika B(ii)</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(4) Bashkëngjitni listën e detajuar në rastin kur bëhet fjalë për </w:t>
            </w:r>
            <w:proofErr w:type="spellStart"/>
            <w:r w:rsidRPr="00B96273">
              <w:rPr>
                <w:rFonts w:ascii="Garamond" w:hAnsi="Garamond"/>
                <w:sz w:val="16"/>
                <w:szCs w:val="16"/>
                <w:lang w:val="sq-AL"/>
              </w:rPr>
              <w:t>transferta</w:t>
            </w:r>
            <w:proofErr w:type="spellEnd"/>
            <w:r w:rsidRPr="00B96273">
              <w:rPr>
                <w:rFonts w:ascii="Garamond" w:hAnsi="Garamond"/>
                <w:sz w:val="16"/>
                <w:szCs w:val="16"/>
                <w:lang w:val="sq-AL"/>
              </w:rPr>
              <w:t xml:space="preserve"> të shumëfishta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(5) Shih listën e shkurtimeve dhe kodeve në faqen tjetër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(6) Bashkëngjitni detaje nëse është e nevojshme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(7) Bashkëngjitni listën nëse ka më shumë se një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(8) Në rastin kur kërkohet nga legjislacioni kombëtar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(9) Nëse është e aplikueshme në Vendimin e OECD </w:t>
            </w:r>
          </w:p>
        </w:tc>
      </w:tr>
    </w:tbl>
    <w:p w:rsidR="00414B13" w:rsidRPr="00B96273" w:rsidRDefault="00414B13" w:rsidP="00414B13">
      <w:pPr>
        <w:pStyle w:val="Paragrafi"/>
        <w:tabs>
          <w:tab w:val="left" w:pos="6575"/>
        </w:tabs>
        <w:ind w:firstLine="0"/>
        <w:rPr>
          <w:sz w:val="21"/>
          <w:szCs w:val="21"/>
          <w:lang w:val="sq-AL"/>
        </w:rPr>
      </w:pPr>
    </w:p>
    <w:p w:rsidR="00414B13" w:rsidRPr="00B96273" w:rsidRDefault="00414B13" w:rsidP="00414B13">
      <w:pPr>
        <w:spacing w:after="0" w:line="240" w:lineRule="auto"/>
        <w:rPr>
          <w:rFonts w:ascii="Garamond" w:hAnsi="Garamond"/>
          <w:b/>
          <w:bCs/>
          <w:sz w:val="21"/>
          <w:szCs w:val="21"/>
          <w:lang w:val="sq-AL"/>
        </w:rPr>
      </w:pPr>
      <w:r w:rsidRPr="00B96273">
        <w:rPr>
          <w:rFonts w:ascii="Garamond" w:hAnsi="Garamond"/>
          <w:b/>
          <w:bCs/>
          <w:sz w:val="21"/>
          <w:szCs w:val="21"/>
          <w:lang w:val="sq-AL"/>
        </w:rPr>
        <w:t>Lista e shkurtimeve dhe kodeve të përdorur në dokumentin e njoftimit</w:t>
      </w:r>
    </w:p>
    <w:p w:rsidR="00414B13" w:rsidRPr="00B96273" w:rsidRDefault="00414B13" w:rsidP="00414B13">
      <w:pPr>
        <w:pStyle w:val="Paragrafi"/>
        <w:tabs>
          <w:tab w:val="left" w:pos="6575"/>
        </w:tabs>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6"/>
        <w:gridCol w:w="5320"/>
      </w:tblGrid>
      <w:tr w:rsidR="00414B13" w:rsidRPr="00B96273" w:rsidTr="00314CF4">
        <w:trPr>
          <w:trHeight w:val="2871"/>
        </w:trPr>
        <w:tc>
          <w:tcPr>
            <w:tcW w:w="5000" w:type="pct"/>
            <w:gridSpan w:val="2"/>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OPERACIONET E ASGJËSIMIT (blloku 11)</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D1 Depozitimi mbi, në dhe nën tokë (p.sh. </w:t>
            </w:r>
            <w:proofErr w:type="spellStart"/>
            <w:r w:rsidRPr="00B96273">
              <w:rPr>
                <w:rFonts w:ascii="Garamond" w:hAnsi="Garamond"/>
                <w:sz w:val="14"/>
                <w:szCs w:val="14"/>
                <w:lang w:val="sq-AL"/>
              </w:rPr>
              <w:t>landfill</w:t>
            </w:r>
            <w:proofErr w:type="spellEnd"/>
            <w:r w:rsidRPr="00B96273">
              <w:rPr>
                <w:rFonts w:ascii="Garamond" w:hAnsi="Garamond"/>
                <w:sz w:val="14"/>
                <w:szCs w:val="14"/>
                <w:lang w:val="sq-AL"/>
              </w:rPr>
              <w:t xml:space="preserve"> etj.)</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D2 Trajtimi i tokës (p.sh. </w:t>
            </w:r>
            <w:proofErr w:type="spellStart"/>
            <w:r w:rsidRPr="00B96273">
              <w:rPr>
                <w:rFonts w:ascii="Garamond" w:hAnsi="Garamond"/>
                <w:sz w:val="14"/>
                <w:szCs w:val="14"/>
                <w:lang w:val="sq-AL"/>
              </w:rPr>
              <w:t>biodegradimi</w:t>
            </w:r>
            <w:proofErr w:type="spellEnd"/>
            <w:r w:rsidRPr="00B96273">
              <w:rPr>
                <w:rFonts w:ascii="Garamond" w:hAnsi="Garamond"/>
                <w:sz w:val="14"/>
                <w:szCs w:val="14"/>
                <w:lang w:val="sq-AL"/>
              </w:rPr>
              <w:t xml:space="preserve"> i lëngjeve apo </w:t>
            </w:r>
            <w:proofErr w:type="spellStart"/>
            <w:r w:rsidRPr="00B96273">
              <w:rPr>
                <w:rFonts w:ascii="Garamond" w:hAnsi="Garamond"/>
                <w:sz w:val="14"/>
                <w:szCs w:val="14"/>
                <w:lang w:val="sq-AL"/>
              </w:rPr>
              <w:t>llucërave</w:t>
            </w:r>
            <w:proofErr w:type="spellEnd"/>
            <w:r w:rsidRPr="00B96273">
              <w:rPr>
                <w:rFonts w:ascii="Garamond" w:hAnsi="Garamond"/>
                <w:sz w:val="14"/>
                <w:szCs w:val="14"/>
                <w:lang w:val="sq-AL"/>
              </w:rPr>
              <w:t xml:space="preserve"> të shkarkuara </w:t>
            </w:r>
            <w:proofErr w:type="spellStart"/>
            <w:r w:rsidRPr="00B96273">
              <w:rPr>
                <w:rFonts w:ascii="Garamond" w:hAnsi="Garamond"/>
                <w:sz w:val="14"/>
                <w:szCs w:val="14"/>
                <w:lang w:val="sq-AL"/>
              </w:rPr>
              <w:t>nëtokë</w:t>
            </w:r>
            <w:proofErr w:type="spellEnd"/>
            <w:r w:rsidRPr="00B96273">
              <w:rPr>
                <w:rFonts w:ascii="Garamond" w:hAnsi="Garamond"/>
                <w:sz w:val="14"/>
                <w:szCs w:val="14"/>
                <w:lang w:val="sq-AL"/>
              </w:rPr>
              <w:t xml:space="preserve"> etj.)</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D3 Injektim i thellë (p.sh. injektim me pompim të mbetjeve të lëngshme brenda puseve, në minierat e shfrytëzuara të kripës apo vendgrumbullimet e mundshme natyrore etj.)</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D4 Depozitim sipërfaqësor (p.sh. vendosja e lëngjeve apo </w:t>
            </w:r>
            <w:proofErr w:type="spellStart"/>
            <w:r w:rsidRPr="00B96273">
              <w:rPr>
                <w:rFonts w:ascii="Garamond" w:hAnsi="Garamond"/>
                <w:sz w:val="14"/>
                <w:szCs w:val="14"/>
                <w:lang w:val="sq-AL"/>
              </w:rPr>
              <w:t>llucërave</w:t>
            </w:r>
            <w:proofErr w:type="spellEnd"/>
            <w:r w:rsidRPr="00B96273">
              <w:rPr>
                <w:rFonts w:ascii="Garamond" w:hAnsi="Garamond"/>
                <w:sz w:val="14"/>
                <w:szCs w:val="14"/>
                <w:lang w:val="sq-AL"/>
              </w:rPr>
              <w:t xml:space="preserve"> të shkarkuara në gropa,pellgje ujore apo laguna etj.)</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D5 </w:t>
            </w:r>
            <w:proofErr w:type="spellStart"/>
            <w:r w:rsidRPr="00B96273">
              <w:rPr>
                <w:rFonts w:ascii="Garamond" w:hAnsi="Garamond"/>
                <w:sz w:val="14"/>
                <w:szCs w:val="14"/>
                <w:lang w:val="sq-AL"/>
              </w:rPr>
              <w:t>Landfill</w:t>
            </w:r>
            <w:proofErr w:type="spellEnd"/>
            <w:r w:rsidRPr="00B96273">
              <w:rPr>
                <w:rFonts w:ascii="Garamond" w:hAnsi="Garamond"/>
                <w:sz w:val="14"/>
                <w:szCs w:val="14"/>
                <w:lang w:val="sq-AL"/>
              </w:rPr>
              <w:t xml:space="preserve"> me </w:t>
            </w:r>
            <w:proofErr w:type="spellStart"/>
            <w:r w:rsidRPr="00B96273">
              <w:rPr>
                <w:rFonts w:ascii="Garamond" w:hAnsi="Garamond"/>
                <w:sz w:val="14"/>
                <w:szCs w:val="14"/>
                <w:lang w:val="sq-AL"/>
              </w:rPr>
              <w:t>disenjim</w:t>
            </w:r>
            <w:proofErr w:type="spellEnd"/>
            <w:r w:rsidRPr="00B96273">
              <w:rPr>
                <w:rFonts w:ascii="Garamond" w:hAnsi="Garamond"/>
                <w:sz w:val="14"/>
                <w:szCs w:val="14"/>
                <w:lang w:val="sq-AL"/>
              </w:rPr>
              <w:t xml:space="preserve"> </w:t>
            </w:r>
            <w:proofErr w:type="spellStart"/>
            <w:r w:rsidRPr="00B96273">
              <w:rPr>
                <w:rFonts w:ascii="Garamond" w:hAnsi="Garamond"/>
                <w:sz w:val="14"/>
                <w:szCs w:val="14"/>
                <w:lang w:val="sq-AL"/>
              </w:rPr>
              <w:t>inxhinjerik</w:t>
            </w:r>
            <w:proofErr w:type="spellEnd"/>
            <w:r w:rsidRPr="00B96273">
              <w:rPr>
                <w:rFonts w:ascii="Garamond" w:hAnsi="Garamond"/>
                <w:sz w:val="14"/>
                <w:szCs w:val="14"/>
                <w:lang w:val="sq-AL"/>
              </w:rPr>
              <w:t xml:space="preserve"> të veçantë (p.sh. vendosja në qeliza me shtresë dhe mbulesë të izoluara nga njëra tjetra dhe nga mjedisi etj.)</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D6 Shkarkimi në një trup ujor përveç deteve/oqeaneve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D7 Shkarkimi në dete/oqeane përfshirë futjen në shtratin e tyre</w:t>
            </w:r>
          </w:p>
          <w:p w:rsidR="00414B13" w:rsidRPr="00B96273" w:rsidRDefault="00414B13" w:rsidP="00314CF4">
            <w:pPr>
              <w:autoSpaceDE w:val="0"/>
              <w:autoSpaceDN w:val="0"/>
              <w:adjustRightInd w:val="0"/>
              <w:spacing w:after="0" w:line="240" w:lineRule="auto"/>
              <w:ind w:firstLine="0"/>
              <w:rPr>
                <w:rFonts w:ascii="Garamond" w:hAnsi="Garamond"/>
                <w:sz w:val="14"/>
                <w:szCs w:val="14"/>
                <w:highlight w:val="yellow"/>
                <w:lang w:val="sq-AL"/>
              </w:rPr>
            </w:pPr>
            <w:r w:rsidRPr="00B96273">
              <w:rPr>
                <w:rFonts w:ascii="Garamond" w:hAnsi="Garamond"/>
                <w:sz w:val="14"/>
                <w:szCs w:val="14"/>
                <w:lang w:val="sq-AL"/>
              </w:rPr>
              <w:t>D8 Trajtimi biologjik i papërmendur në asnjë vend tjetër në këtë listë, i cili rezulton në përzierje apo përbërje përfundimtare që shkarkohen përmes çdonjërit nga operacionet e kësaj liste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D9 Trajtimi fiziko-kimik i papërmendur në asnjë vend tjetër në këtë listë, i cili rezulton në përzierje apo përbërje përfundimtare që shkarkohen përmes çdonjërit nga operacionet e kësaj liste(p.sh. avullim, tharje, </w:t>
            </w:r>
            <w:proofErr w:type="spellStart"/>
            <w:r w:rsidRPr="00B96273">
              <w:rPr>
                <w:rFonts w:ascii="Garamond" w:hAnsi="Garamond"/>
                <w:sz w:val="14"/>
                <w:szCs w:val="14"/>
                <w:lang w:val="sq-AL"/>
              </w:rPr>
              <w:t>kalcifikim</w:t>
            </w:r>
            <w:proofErr w:type="spellEnd"/>
            <w:r w:rsidRPr="00B96273">
              <w:rPr>
                <w:rFonts w:ascii="Garamond" w:hAnsi="Garamond"/>
                <w:sz w:val="14"/>
                <w:szCs w:val="14"/>
                <w:lang w:val="sq-AL"/>
              </w:rPr>
              <w:t xml:space="preserve"> etj.)</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D10 </w:t>
            </w:r>
            <w:proofErr w:type="spellStart"/>
            <w:r w:rsidRPr="00B96273">
              <w:rPr>
                <w:rFonts w:ascii="Garamond" w:hAnsi="Garamond"/>
                <w:sz w:val="14"/>
                <w:szCs w:val="14"/>
                <w:lang w:val="sq-AL"/>
              </w:rPr>
              <w:t>Incinerim</w:t>
            </w:r>
            <w:proofErr w:type="spellEnd"/>
            <w:r w:rsidRPr="00B96273">
              <w:rPr>
                <w:rFonts w:ascii="Garamond" w:hAnsi="Garamond"/>
                <w:sz w:val="14"/>
                <w:szCs w:val="14"/>
                <w:lang w:val="sq-AL"/>
              </w:rPr>
              <w:t xml:space="preserve">/djegie mbi tokë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D11 </w:t>
            </w:r>
            <w:proofErr w:type="spellStart"/>
            <w:r w:rsidRPr="00B96273">
              <w:rPr>
                <w:rFonts w:ascii="Garamond" w:hAnsi="Garamond"/>
                <w:sz w:val="14"/>
                <w:szCs w:val="14"/>
                <w:lang w:val="sq-AL"/>
              </w:rPr>
              <w:t>Incinerim</w:t>
            </w:r>
            <w:proofErr w:type="spellEnd"/>
            <w:r w:rsidRPr="00B96273">
              <w:rPr>
                <w:rFonts w:ascii="Garamond" w:hAnsi="Garamond"/>
                <w:sz w:val="14"/>
                <w:szCs w:val="14"/>
                <w:lang w:val="sq-AL"/>
              </w:rPr>
              <w:t>/djegie në det</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D12 Ruajtje e përhershme (p.sh. vendosje e kontejnerëve në një minierë etj.)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D13 Grirje apo përzierje para dorëzimit për trajtim në çdonjërin nga operacionet e kësaj liste </w:t>
            </w:r>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D14 Ri-paketim/ambalazhim para dorëzimit për trajtim në çdonjërin nga operacionet e kësaj liste </w:t>
            </w:r>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D15 Ruajtje në pritje për t’u përdorur në çdonjërin nga operacionet e numëruara në këtë listë. </w:t>
            </w:r>
          </w:p>
        </w:tc>
      </w:tr>
      <w:tr w:rsidR="00414B13" w:rsidRPr="00B96273" w:rsidTr="00314CF4">
        <w:trPr>
          <w:trHeight w:val="2427"/>
        </w:trPr>
        <w:tc>
          <w:tcPr>
            <w:tcW w:w="5000" w:type="pct"/>
            <w:gridSpan w:val="2"/>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lastRenderedPageBreak/>
              <w:t>OPERACIONET E RIKUPERIMIT (blloku 11)</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R1 Përdoret si lëndë djegëse (përveç rastit të djegies së drejtpërdrejtë) ose mjete të tjera për prodhim energjie (</w:t>
            </w:r>
            <w:proofErr w:type="spellStart"/>
            <w:r w:rsidRPr="00B96273">
              <w:rPr>
                <w:rFonts w:ascii="Garamond" w:hAnsi="Garamond"/>
                <w:sz w:val="14"/>
                <w:szCs w:val="14"/>
                <w:lang w:val="sq-AL"/>
              </w:rPr>
              <w:t>Basel</w:t>
            </w:r>
            <w:proofErr w:type="spellEnd"/>
            <w:r w:rsidRPr="00B96273">
              <w:rPr>
                <w:rFonts w:ascii="Garamond" w:hAnsi="Garamond"/>
                <w:sz w:val="14"/>
                <w:szCs w:val="14"/>
                <w:lang w:val="sq-AL"/>
              </w:rPr>
              <w:t>/OECD) - Përdoret kryesisht si lëndë djegëse apo mjet tjetër që gjeneron energji (BE)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R2 Rikuperim/rigjenerim i </w:t>
            </w:r>
            <w:proofErr w:type="spellStart"/>
            <w:r w:rsidRPr="00B96273">
              <w:rPr>
                <w:rFonts w:ascii="Garamond" w:hAnsi="Garamond"/>
                <w:sz w:val="14"/>
                <w:szCs w:val="14"/>
                <w:lang w:val="sq-AL"/>
              </w:rPr>
              <w:t>solventëve</w:t>
            </w:r>
            <w:proofErr w:type="spellEnd"/>
            <w:r w:rsidRPr="00B96273">
              <w:rPr>
                <w:rFonts w:ascii="Garamond" w:hAnsi="Garamond"/>
                <w:sz w:val="14"/>
                <w:szCs w:val="14"/>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R3 Riciklim/rikuperim i substancave organike që nuk janë përdorur si </w:t>
            </w:r>
            <w:proofErr w:type="spellStart"/>
            <w:r w:rsidRPr="00B96273">
              <w:rPr>
                <w:rFonts w:ascii="Garamond" w:hAnsi="Garamond"/>
                <w:sz w:val="14"/>
                <w:szCs w:val="14"/>
                <w:lang w:val="sq-AL"/>
              </w:rPr>
              <w:t>solventë</w:t>
            </w:r>
            <w:proofErr w:type="spellEnd"/>
            <w:r w:rsidRPr="00B96273">
              <w:rPr>
                <w:rFonts w:ascii="Garamond" w:hAnsi="Garamond"/>
                <w:sz w:val="14"/>
                <w:szCs w:val="14"/>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R4 Riciklim/rikuperim i metaleve dhe </w:t>
            </w:r>
            <w:proofErr w:type="spellStart"/>
            <w:r w:rsidRPr="00B96273">
              <w:rPr>
                <w:rFonts w:ascii="Garamond" w:hAnsi="Garamond"/>
                <w:sz w:val="14"/>
                <w:szCs w:val="14"/>
                <w:lang w:val="sq-AL"/>
              </w:rPr>
              <w:t>komponimeve</w:t>
            </w:r>
            <w:proofErr w:type="spellEnd"/>
            <w:r w:rsidRPr="00B96273">
              <w:rPr>
                <w:rFonts w:ascii="Garamond" w:hAnsi="Garamond"/>
                <w:sz w:val="14"/>
                <w:szCs w:val="14"/>
                <w:lang w:val="sq-AL"/>
              </w:rPr>
              <w:t xml:space="preserve"> metalike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R5 Riciklim/rikuperim i materialeve të tjera inorganike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R6 Rigjenerim i acideve apo bazave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R7 Rikuperim i komponentëve të përdorur për luftimin e ndotjes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R8 Rikuperim i komponentëve prej katalizatorëve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R9 Ri-rafinim i vajit të përdorur apo përdorime të tjera të vajrave të përdorur më parë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R10 Trajtim i tokës që sjell përfitime në bujqësi apo përmirësime ekologjike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R11 Përdorime të materialeve mbeturinë që merren nga çdo operacion që ka numrat R1-R10</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R12 Shkëmbim i mbetjeve për dorëzim te çdonjëri prej operacioneve që kanë numrat R1-R11</w:t>
            </w:r>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R13 Akumulim i materialeve që synohen për secilin operacion në këtë listë.</w:t>
            </w:r>
          </w:p>
        </w:tc>
      </w:tr>
      <w:tr w:rsidR="00414B13" w:rsidRPr="00B96273" w:rsidTr="00314CF4">
        <w:trPr>
          <w:trHeight w:val="1824"/>
        </w:trPr>
        <w:tc>
          <w:tcPr>
            <w:tcW w:w="2222" w:type="pct"/>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TIPAT E PAKETIMIT (blloku 7)</w:t>
            </w:r>
          </w:p>
          <w:p w:rsidR="00414B13" w:rsidRPr="00B96273" w:rsidRDefault="00414B13" w:rsidP="00314CF4">
            <w:pPr>
              <w:autoSpaceDE w:val="0"/>
              <w:autoSpaceDN w:val="0"/>
              <w:adjustRightInd w:val="0"/>
              <w:spacing w:after="0" w:line="240" w:lineRule="auto"/>
              <w:ind w:firstLine="0"/>
              <w:rPr>
                <w:rFonts w:ascii="Garamond" w:hAnsi="Garamond"/>
                <w:b/>
                <w:bCs/>
                <w:sz w:val="14"/>
                <w:szCs w:val="14"/>
                <w:lang w:val="sq-AL"/>
              </w:rPr>
            </w:pP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1. Fuçi hekuri/tambur</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2. Fuçi druri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3. Bidon</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4. Kuti</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5. Thasë</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6. Paketim i përzier/ ambalazhe të ndryshme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7. Enë nën presion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8. Voluminoz </w:t>
            </w:r>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9. Të tjera(specifiko)</w:t>
            </w:r>
          </w:p>
        </w:tc>
        <w:tc>
          <w:tcPr>
            <w:tcW w:w="2778" w:type="pct"/>
            <w:vMerge w:val="restart"/>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KODI H DHE KLASA E BE-së (blloku 14)</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p>
          <w:p w:rsidR="00414B13" w:rsidRPr="00B96273" w:rsidRDefault="00414B13" w:rsidP="00314CF4">
            <w:pPr>
              <w:autoSpaceDE w:val="0"/>
              <w:autoSpaceDN w:val="0"/>
              <w:adjustRightInd w:val="0"/>
              <w:spacing w:after="0" w:line="240" w:lineRule="auto"/>
              <w:ind w:firstLine="0"/>
              <w:rPr>
                <w:rFonts w:ascii="Garamond" w:hAnsi="Garamond"/>
                <w:b/>
                <w:sz w:val="14"/>
                <w:szCs w:val="14"/>
                <w:lang w:val="sq-AL"/>
              </w:rPr>
            </w:pPr>
            <w:r w:rsidRPr="00B96273">
              <w:rPr>
                <w:rFonts w:ascii="Garamond" w:hAnsi="Garamond"/>
                <w:b/>
                <w:sz w:val="14"/>
                <w:szCs w:val="14"/>
                <w:lang w:val="sq-AL"/>
              </w:rPr>
              <w:t xml:space="preserve">Klasa e BE-se Kodi H Karakteristika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1H1Eksplozive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3H3Lëngje të përflakshme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4.1 </w:t>
            </w:r>
            <w:proofErr w:type="spellStart"/>
            <w:r w:rsidRPr="00B96273">
              <w:rPr>
                <w:rFonts w:ascii="Garamond" w:hAnsi="Garamond"/>
                <w:sz w:val="14"/>
                <w:szCs w:val="14"/>
                <w:lang w:val="sq-AL"/>
              </w:rPr>
              <w:t>H4.1</w:t>
            </w:r>
            <w:proofErr w:type="spellEnd"/>
            <w:r w:rsidRPr="00B96273">
              <w:rPr>
                <w:rFonts w:ascii="Garamond" w:hAnsi="Garamond"/>
                <w:sz w:val="14"/>
                <w:szCs w:val="14"/>
                <w:lang w:val="sq-AL"/>
              </w:rPr>
              <w:t xml:space="preserve"> Lëndë të ngurta të përflakshme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4.2 </w:t>
            </w:r>
            <w:proofErr w:type="spellStart"/>
            <w:r w:rsidRPr="00B96273">
              <w:rPr>
                <w:rFonts w:ascii="Garamond" w:hAnsi="Garamond"/>
                <w:sz w:val="14"/>
                <w:szCs w:val="14"/>
                <w:lang w:val="sq-AL"/>
              </w:rPr>
              <w:t>H4.2</w:t>
            </w:r>
            <w:proofErr w:type="spellEnd"/>
            <w:r w:rsidRPr="00B96273">
              <w:rPr>
                <w:rFonts w:ascii="Garamond" w:hAnsi="Garamond"/>
                <w:sz w:val="14"/>
                <w:szCs w:val="14"/>
                <w:lang w:val="sq-AL"/>
              </w:rPr>
              <w:t xml:space="preserve"> Substanca apo mbetje që mund të</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 digjen spontanisht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proofErr w:type="spellStart"/>
            <w:r w:rsidRPr="00B96273">
              <w:rPr>
                <w:rFonts w:ascii="Garamond" w:hAnsi="Garamond"/>
                <w:sz w:val="14"/>
                <w:szCs w:val="14"/>
                <w:lang w:val="sq-AL"/>
              </w:rPr>
              <w:t>4.3H4.3Substanca</w:t>
            </w:r>
            <w:proofErr w:type="spellEnd"/>
            <w:r w:rsidRPr="00B96273">
              <w:rPr>
                <w:rFonts w:ascii="Garamond" w:hAnsi="Garamond"/>
                <w:sz w:val="14"/>
                <w:szCs w:val="14"/>
                <w:lang w:val="sq-AL"/>
              </w:rPr>
              <w:t xml:space="preserve"> apo mbetje që në kontakt</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 me ujin, emetojnë gaze të</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 përflakshme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proofErr w:type="spellStart"/>
            <w:r w:rsidRPr="00B96273">
              <w:rPr>
                <w:rFonts w:ascii="Garamond" w:hAnsi="Garamond"/>
                <w:sz w:val="14"/>
                <w:szCs w:val="14"/>
                <w:lang w:val="sq-AL"/>
              </w:rPr>
              <w:t>5.1H5.1Oksiduese</w:t>
            </w:r>
            <w:proofErr w:type="spellEnd"/>
            <w:r w:rsidRPr="00B96273">
              <w:rPr>
                <w:rFonts w:ascii="Garamond" w:hAnsi="Garamond"/>
                <w:sz w:val="14"/>
                <w:szCs w:val="14"/>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proofErr w:type="spellStart"/>
            <w:r w:rsidRPr="00B96273">
              <w:rPr>
                <w:rFonts w:ascii="Garamond" w:hAnsi="Garamond"/>
                <w:sz w:val="14"/>
                <w:szCs w:val="14"/>
                <w:lang w:val="sq-AL"/>
              </w:rPr>
              <w:t>5.2H5.2Perokside</w:t>
            </w:r>
            <w:proofErr w:type="spellEnd"/>
            <w:r w:rsidRPr="00B96273">
              <w:rPr>
                <w:rFonts w:ascii="Garamond" w:hAnsi="Garamond"/>
                <w:sz w:val="14"/>
                <w:szCs w:val="14"/>
                <w:lang w:val="sq-AL"/>
              </w:rPr>
              <w:t xml:space="preserve"> organike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proofErr w:type="spellStart"/>
            <w:r w:rsidRPr="00B96273">
              <w:rPr>
                <w:rFonts w:ascii="Garamond" w:hAnsi="Garamond"/>
                <w:sz w:val="14"/>
                <w:szCs w:val="14"/>
                <w:lang w:val="sq-AL"/>
              </w:rPr>
              <w:t>6.1H6.1Helmuese</w:t>
            </w:r>
            <w:proofErr w:type="spellEnd"/>
            <w:r w:rsidRPr="00B96273">
              <w:rPr>
                <w:rFonts w:ascii="Garamond" w:hAnsi="Garamond"/>
                <w:sz w:val="14"/>
                <w:szCs w:val="14"/>
                <w:lang w:val="sq-AL"/>
              </w:rPr>
              <w:t xml:space="preserve"> (akute)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proofErr w:type="spellStart"/>
            <w:r w:rsidRPr="00B96273">
              <w:rPr>
                <w:rFonts w:ascii="Garamond" w:hAnsi="Garamond"/>
                <w:sz w:val="14"/>
                <w:szCs w:val="14"/>
                <w:lang w:val="sq-AL"/>
              </w:rPr>
              <w:t>6.2H6.2Substanca</w:t>
            </w:r>
            <w:proofErr w:type="spellEnd"/>
            <w:r w:rsidRPr="00B96273">
              <w:rPr>
                <w:rFonts w:ascii="Garamond" w:hAnsi="Garamond"/>
                <w:sz w:val="14"/>
                <w:szCs w:val="14"/>
                <w:lang w:val="sq-AL"/>
              </w:rPr>
              <w:t xml:space="preserve"> infektuese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8 H8 Korrozive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9 H10 Çlirim i gazeve toksike në kontakt</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 me ajrin apo ujin</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9 H11 Toksike (të vonuara apo kronike)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9 H12 </w:t>
            </w:r>
            <w:proofErr w:type="spellStart"/>
            <w:r w:rsidRPr="00B96273">
              <w:rPr>
                <w:rFonts w:ascii="Garamond" w:hAnsi="Garamond"/>
                <w:sz w:val="14"/>
                <w:szCs w:val="14"/>
                <w:lang w:val="sq-AL"/>
              </w:rPr>
              <w:t>Ekotoksike</w:t>
            </w:r>
            <w:proofErr w:type="spellEnd"/>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9 H13 Të mundshme në çdo rast, pas</w:t>
            </w:r>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 asgjësimit të një materiali tjetër,</w:t>
            </w:r>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 p.sh. lëngjet që kanë ndonjë nga</w:t>
            </w:r>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 karakteristikat e mësipërme. </w:t>
            </w:r>
          </w:p>
        </w:tc>
      </w:tr>
      <w:tr w:rsidR="00414B13" w:rsidRPr="00B96273" w:rsidTr="00314CF4">
        <w:trPr>
          <w:trHeight w:val="1126"/>
        </w:trPr>
        <w:tc>
          <w:tcPr>
            <w:tcW w:w="2222" w:type="pct"/>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MJETET E TRANSPORTIT (blloku 8)</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 = Rrugor</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T = Hekurudhor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S = Detar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A = Ajror </w:t>
            </w:r>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Ë = Lumor </w:t>
            </w:r>
          </w:p>
        </w:tc>
        <w:tc>
          <w:tcPr>
            <w:tcW w:w="2778" w:type="pct"/>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sz w:val="14"/>
                <w:szCs w:val="14"/>
                <w:lang w:val="sq-AL"/>
              </w:rPr>
            </w:pPr>
          </w:p>
        </w:tc>
      </w:tr>
      <w:tr w:rsidR="00414B13" w:rsidRPr="00B96273" w:rsidTr="00314CF4">
        <w:trPr>
          <w:trHeight w:val="1412"/>
        </w:trPr>
        <w:tc>
          <w:tcPr>
            <w:tcW w:w="2222" w:type="pct"/>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KARAKTERISTIKA FIZIKE</w:t>
            </w:r>
          </w:p>
          <w:p w:rsidR="00414B13" w:rsidRPr="00B96273" w:rsidRDefault="00414B13" w:rsidP="00314CF4">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(blloku 13)</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1. Në gjendje pluhuri/pudre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2. Në gjendje të ngurtë</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3. Në gjendje viskoze/brumi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4. Në gjendje llumi/balte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5. Në gjendje të lëngshme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6. Në gjendje të gaztë </w:t>
            </w:r>
          </w:p>
          <w:p w:rsidR="00414B13" w:rsidRPr="00B96273" w:rsidRDefault="00414B13" w:rsidP="00314CF4">
            <w:pPr>
              <w:spacing w:after="0" w:line="240" w:lineRule="auto"/>
              <w:ind w:firstLine="0"/>
              <w:rPr>
                <w:rFonts w:ascii="Garamond" w:hAnsi="Garamond"/>
                <w:b/>
                <w:bCs/>
                <w:sz w:val="14"/>
                <w:szCs w:val="14"/>
                <w:lang w:val="sq-AL"/>
              </w:rPr>
            </w:pPr>
            <w:r w:rsidRPr="00B96273">
              <w:rPr>
                <w:rFonts w:ascii="Garamond" w:hAnsi="Garamond"/>
                <w:sz w:val="14"/>
                <w:szCs w:val="14"/>
                <w:lang w:val="sq-AL"/>
              </w:rPr>
              <w:t>7. Të tjera (specifikoni)</w:t>
            </w:r>
          </w:p>
        </w:tc>
        <w:tc>
          <w:tcPr>
            <w:tcW w:w="2778" w:type="pct"/>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sz w:val="14"/>
                <w:szCs w:val="14"/>
                <w:lang w:val="sq-AL"/>
              </w:rPr>
            </w:pPr>
          </w:p>
        </w:tc>
      </w:tr>
    </w:tbl>
    <w:p w:rsidR="00414B13" w:rsidRPr="00B96273" w:rsidRDefault="00414B13" w:rsidP="00414B13">
      <w:pPr>
        <w:pStyle w:val="Paragrafi"/>
        <w:tabs>
          <w:tab w:val="left" w:pos="6575"/>
        </w:tabs>
        <w:rPr>
          <w:sz w:val="16"/>
          <w:szCs w:val="21"/>
          <w:lang w:val="sq-AL"/>
        </w:rPr>
      </w:pPr>
    </w:p>
    <w:p w:rsidR="00414B13" w:rsidRPr="00B96273" w:rsidRDefault="00414B13" w:rsidP="00414B13">
      <w:pPr>
        <w:autoSpaceDE w:val="0"/>
        <w:autoSpaceDN w:val="0"/>
        <w:adjustRightInd w:val="0"/>
        <w:spacing w:after="0" w:line="240" w:lineRule="auto"/>
        <w:rPr>
          <w:rFonts w:ascii="Garamond" w:hAnsi="Garamond"/>
          <w:i/>
          <w:iCs/>
          <w:sz w:val="20"/>
          <w:szCs w:val="20"/>
          <w:lang w:val="sq-AL"/>
        </w:rPr>
      </w:pPr>
      <w:r w:rsidRPr="00B96273">
        <w:rPr>
          <w:rFonts w:ascii="Garamond" w:hAnsi="Garamond"/>
          <w:sz w:val="20"/>
          <w:szCs w:val="20"/>
          <w:lang w:val="sq-AL"/>
        </w:rPr>
        <w:t>Informacion i mëtejshëm, në veçanti në lidhje me identifikimin e mbetjes(</w:t>
      </w:r>
      <w:r w:rsidRPr="00B96273">
        <w:rPr>
          <w:rFonts w:ascii="Garamond" w:hAnsi="Garamond"/>
          <w:b/>
          <w:bCs/>
          <w:sz w:val="20"/>
          <w:szCs w:val="20"/>
          <w:lang w:val="sq-AL"/>
        </w:rPr>
        <w:t>blloku</w:t>
      </w:r>
      <w:r w:rsidRPr="00B96273">
        <w:rPr>
          <w:rFonts w:ascii="Garamond" w:hAnsi="Garamond"/>
          <w:sz w:val="20"/>
          <w:szCs w:val="20"/>
          <w:lang w:val="sq-AL"/>
        </w:rPr>
        <w:t xml:space="preserve"> 14), domethënë për kodet e anekseve VIII dhe IX të Bazelit, të OECD-së dhe kodet Y, mund të gjendet në një Manual Udhëzues që mund të sigurohet përmes OECD-së dhe Sekretariatit të Konventës së Bazelit</w:t>
      </w:r>
      <w:r w:rsidRPr="00B96273">
        <w:rPr>
          <w:rFonts w:ascii="Garamond" w:hAnsi="Garamond"/>
          <w:i/>
          <w:iCs/>
          <w:sz w:val="20"/>
          <w:szCs w:val="20"/>
          <w:lang w:val="sq-AL"/>
        </w:rPr>
        <w:t>.</w:t>
      </w:r>
    </w:p>
    <w:p w:rsidR="00414B13" w:rsidRPr="00B96273" w:rsidRDefault="00414B13" w:rsidP="00414B13">
      <w:pPr>
        <w:pStyle w:val="Paragrafi"/>
        <w:tabs>
          <w:tab w:val="left" w:pos="6575"/>
        </w:tabs>
        <w:rPr>
          <w:sz w:val="21"/>
          <w:szCs w:val="21"/>
          <w:lang w:val="sq-AL"/>
        </w:rPr>
      </w:pPr>
    </w:p>
    <w:p w:rsidR="00414B13" w:rsidRPr="00B96273" w:rsidRDefault="00414B13" w:rsidP="00414B13">
      <w:pPr>
        <w:autoSpaceDE w:val="0"/>
        <w:autoSpaceDN w:val="0"/>
        <w:adjustRightInd w:val="0"/>
        <w:spacing w:after="0" w:line="240" w:lineRule="auto"/>
        <w:jc w:val="center"/>
        <w:rPr>
          <w:rFonts w:ascii="Garamond" w:hAnsi="Garamond"/>
          <w:b/>
          <w:iCs/>
          <w:sz w:val="21"/>
          <w:szCs w:val="21"/>
          <w:lang w:val="sq-AL"/>
        </w:rPr>
      </w:pPr>
      <w:r w:rsidRPr="00B96273">
        <w:rPr>
          <w:rFonts w:ascii="Garamond" w:hAnsi="Garamond"/>
          <w:b/>
          <w:iCs/>
          <w:sz w:val="21"/>
          <w:szCs w:val="21"/>
          <w:lang w:val="sq-AL"/>
        </w:rPr>
        <w:t>ANEKSI 2</w:t>
      </w:r>
    </w:p>
    <w:p w:rsidR="00414B13" w:rsidRPr="00B96273" w:rsidRDefault="00414B13" w:rsidP="00414B13">
      <w:pPr>
        <w:autoSpaceDE w:val="0"/>
        <w:autoSpaceDN w:val="0"/>
        <w:adjustRightInd w:val="0"/>
        <w:spacing w:after="0" w:line="240" w:lineRule="auto"/>
        <w:jc w:val="center"/>
        <w:rPr>
          <w:rFonts w:ascii="Garamond" w:hAnsi="Garamond"/>
          <w:b/>
          <w:bCs/>
          <w:sz w:val="21"/>
          <w:szCs w:val="21"/>
          <w:lang w:val="sq-AL"/>
        </w:rPr>
      </w:pPr>
      <w:r w:rsidRPr="00B96273">
        <w:rPr>
          <w:rFonts w:ascii="Garamond" w:hAnsi="Garamond"/>
          <w:b/>
          <w:bCs/>
          <w:sz w:val="21"/>
          <w:szCs w:val="21"/>
          <w:lang w:val="sq-AL"/>
        </w:rPr>
        <w:t>Dokumenti i lëvizjes për lëvizjet/</w:t>
      </w:r>
      <w:proofErr w:type="spellStart"/>
      <w:r w:rsidRPr="00B96273">
        <w:rPr>
          <w:rFonts w:ascii="Garamond" w:hAnsi="Garamond"/>
          <w:b/>
          <w:bCs/>
          <w:sz w:val="21"/>
          <w:szCs w:val="21"/>
          <w:lang w:val="sq-AL"/>
        </w:rPr>
        <w:t>transfertat</w:t>
      </w:r>
      <w:proofErr w:type="spellEnd"/>
      <w:r w:rsidRPr="00B96273">
        <w:rPr>
          <w:rFonts w:ascii="Garamond" w:hAnsi="Garamond"/>
          <w:b/>
          <w:bCs/>
          <w:sz w:val="21"/>
          <w:szCs w:val="21"/>
          <w:lang w:val="sq-AL"/>
        </w:rPr>
        <w:t xml:space="preserve"> ndërkufitare të mbetjeve</w:t>
      </w:r>
    </w:p>
    <w:p w:rsidR="00414B13" w:rsidRPr="00B96273" w:rsidRDefault="00414B13" w:rsidP="00414B13">
      <w:pPr>
        <w:pStyle w:val="Paragrafi"/>
        <w:tabs>
          <w:tab w:val="left" w:pos="6575"/>
        </w:tabs>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8"/>
        <w:gridCol w:w="1680"/>
        <w:gridCol w:w="1680"/>
        <w:gridCol w:w="504"/>
        <w:gridCol w:w="3024"/>
      </w:tblGrid>
      <w:tr w:rsidR="00414B13" w:rsidRPr="00B96273" w:rsidTr="00314CF4">
        <w:trPr>
          <w:trHeight w:val="350"/>
          <w:jc w:val="center"/>
        </w:trPr>
        <w:tc>
          <w:tcPr>
            <w:tcW w:w="2281" w:type="pct"/>
            <w:gridSpan w:val="2"/>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b/>
                <w:sz w:val="16"/>
                <w:szCs w:val="16"/>
                <w:lang w:val="sq-AL"/>
              </w:rPr>
            </w:pPr>
            <w:r w:rsidRPr="00B96273">
              <w:rPr>
                <w:rFonts w:ascii="Garamond" w:hAnsi="Garamond"/>
                <w:b/>
                <w:sz w:val="16"/>
                <w:szCs w:val="16"/>
                <w:lang w:val="sq-AL"/>
              </w:rPr>
              <w:t xml:space="preserve">1. Korrespondon me njoftimin nr. </w:t>
            </w:r>
          </w:p>
        </w:tc>
        <w:tc>
          <w:tcPr>
            <w:tcW w:w="2719" w:type="pct"/>
            <w:gridSpan w:val="3"/>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b/>
                <w:sz w:val="16"/>
                <w:szCs w:val="16"/>
                <w:lang w:val="sq-AL"/>
              </w:rPr>
            </w:pPr>
            <w:r w:rsidRPr="00B96273">
              <w:rPr>
                <w:rFonts w:ascii="Garamond" w:hAnsi="Garamond"/>
                <w:b/>
                <w:sz w:val="16"/>
                <w:szCs w:val="16"/>
                <w:lang w:val="sq-AL"/>
              </w:rPr>
              <w:t xml:space="preserve">2. Numri i serisë/total i </w:t>
            </w:r>
            <w:proofErr w:type="spellStart"/>
            <w:r w:rsidRPr="00B96273">
              <w:rPr>
                <w:rFonts w:ascii="Garamond" w:hAnsi="Garamond"/>
                <w:b/>
                <w:sz w:val="16"/>
                <w:szCs w:val="16"/>
                <w:lang w:val="sq-AL"/>
              </w:rPr>
              <w:t>transfertave</w:t>
            </w:r>
            <w:proofErr w:type="spellEnd"/>
          </w:p>
        </w:tc>
      </w:tr>
      <w:tr w:rsidR="00414B13" w:rsidRPr="00B96273" w:rsidTr="00314CF4">
        <w:trPr>
          <w:trHeight w:val="1965"/>
          <w:jc w:val="center"/>
        </w:trPr>
        <w:tc>
          <w:tcPr>
            <w:tcW w:w="2281" w:type="pct"/>
            <w:gridSpan w:val="2"/>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color w:val="000000"/>
                <w:sz w:val="16"/>
                <w:szCs w:val="16"/>
                <w:lang w:val="sq-AL"/>
              </w:rPr>
            </w:pPr>
            <w:r w:rsidRPr="00B96273">
              <w:rPr>
                <w:rFonts w:ascii="Garamond" w:hAnsi="Garamond"/>
                <w:b/>
                <w:bCs/>
                <w:color w:val="000000"/>
                <w:sz w:val="16"/>
                <w:szCs w:val="16"/>
                <w:lang w:val="sq-AL"/>
              </w:rPr>
              <w:t xml:space="preserve">3. Regjistrimi i eksportuesit – njoftuesit </w:t>
            </w:r>
          </w:p>
          <w:p w:rsidR="00414B13" w:rsidRPr="00B96273" w:rsidRDefault="00414B13" w:rsidP="00314CF4">
            <w:pPr>
              <w:autoSpaceDE w:val="0"/>
              <w:autoSpaceDN w:val="0"/>
              <w:adjustRightInd w:val="0"/>
              <w:spacing w:after="0" w:line="240" w:lineRule="auto"/>
              <w:ind w:firstLine="0"/>
              <w:rPr>
                <w:rFonts w:ascii="Garamond" w:hAnsi="Garamond"/>
                <w:b/>
                <w:bCs/>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Nr.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Emri:</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Adresa:</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Personi i Kontaktit: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Tel:</w:t>
            </w:r>
            <w:proofErr w:type="spellStart"/>
            <w:r w:rsidRPr="00B96273">
              <w:rPr>
                <w:rFonts w:ascii="Garamond" w:hAnsi="Garamond"/>
                <w:color w:val="000000"/>
                <w:sz w:val="16"/>
                <w:szCs w:val="16"/>
                <w:lang w:val="sq-AL"/>
              </w:rPr>
              <w:t>Fax</w:t>
            </w:r>
            <w:proofErr w:type="spellEnd"/>
            <w:r w:rsidRPr="00B96273">
              <w:rPr>
                <w:rFonts w:ascii="Garamond" w:hAnsi="Garamond"/>
                <w:color w:val="000000"/>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color w:val="000000"/>
                <w:sz w:val="16"/>
                <w:szCs w:val="16"/>
                <w:lang w:val="sq-AL"/>
              </w:rPr>
              <w:t>E-</w:t>
            </w:r>
            <w:proofErr w:type="spellStart"/>
            <w:r w:rsidRPr="00B96273">
              <w:rPr>
                <w:rFonts w:ascii="Garamond" w:hAnsi="Garamond"/>
                <w:color w:val="000000"/>
                <w:sz w:val="16"/>
                <w:szCs w:val="16"/>
                <w:lang w:val="sq-AL"/>
              </w:rPr>
              <w:t>mail</w:t>
            </w:r>
            <w:proofErr w:type="spellEnd"/>
            <w:r w:rsidRPr="00B96273">
              <w:rPr>
                <w:rFonts w:ascii="Garamond" w:hAnsi="Garamond"/>
                <w:color w:val="000000"/>
                <w:sz w:val="16"/>
                <w:szCs w:val="16"/>
                <w:lang w:val="sq-AL"/>
              </w:rPr>
              <w:t xml:space="preserve">: </w:t>
            </w:r>
          </w:p>
        </w:tc>
        <w:tc>
          <w:tcPr>
            <w:tcW w:w="2719" w:type="pct"/>
            <w:gridSpan w:val="3"/>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color w:val="000000"/>
                <w:sz w:val="16"/>
                <w:szCs w:val="16"/>
                <w:lang w:val="sq-AL"/>
              </w:rPr>
            </w:pPr>
            <w:r w:rsidRPr="00B96273">
              <w:rPr>
                <w:rFonts w:ascii="Garamond" w:hAnsi="Garamond"/>
                <w:b/>
                <w:bCs/>
                <w:color w:val="000000"/>
                <w:sz w:val="16"/>
                <w:szCs w:val="16"/>
                <w:lang w:val="sq-AL"/>
              </w:rPr>
              <w:t>4. Importuesi – marrësi në dorëzim</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Nr. i regjistrimit:</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Emri:</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Adresa:</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Personi i Kontaktit: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Tel: </w:t>
            </w:r>
            <w:proofErr w:type="spellStart"/>
            <w:r w:rsidRPr="00B96273">
              <w:rPr>
                <w:rFonts w:ascii="Garamond" w:hAnsi="Garamond"/>
                <w:color w:val="000000"/>
                <w:sz w:val="16"/>
                <w:szCs w:val="16"/>
                <w:lang w:val="sq-AL"/>
              </w:rPr>
              <w:t>Fax</w:t>
            </w:r>
            <w:proofErr w:type="spellEnd"/>
            <w:r w:rsidRPr="00B96273">
              <w:rPr>
                <w:rFonts w:ascii="Garamond" w:hAnsi="Garamond"/>
                <w:color w:val="000000"/>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w:t>
            </w:r>
            <w:proofErr w:type="spellStart"/>
            <w:r w:rsidRPr="00B96273">
              <w:rPr>
                <w:rFonts w:ascii="Garamond" w:hAnsi="Garamond"/>
                <w:color w:val="000000"/>
                <w:sz w:val="16"/>
                <w:szCs w:val="16"/>
                <w:lang w:val="sq-AL"/>
              </w:rPr>
              <w:t>mail</w:t>
            </w:r>
            <w:proofErr w:type="spellEnd"/>
            <w:r w:rsidRPr="00B96273">
              <w:rPr>
                <w:rFonts w:ascii="Garamond" w:hAnsi="Garamond"/>
                <w:color w:val="000000"/>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tc>
      </w:tr>
      <w:tr w:rsidR="00414B13" w:rsidRPr="00B96273" w:rsidTr="00314CF4">
        <w:trPr>
          <w:trHeight w:val="467"/>
          <w:jc w:val="center"/>
        </w:trPr>
        <w:tc>
          <w:tcPr>
            <w:tcW w:w="2281" w:type="pct"/>
            <w:gridSpan w:val="2"/>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color w:val="000000"/>
                <w:sz w:val="16"/>
                <w:szCs w:val="16"/>
                <w:lang w:val="sq-AL"/>
              </w:rPr>
              <w:t>5. Sasia aktuale</w:t>
            </w:r>
            <w:r w:rsidRPr="00B96273">
              <w:rPr>
                <w:rFonts w:ascii="Garamond" w:hAnsi="Garamond"/>
                <w:sz w:val="16"/>
                <w:szCs w:val="16"/>
                <w:lang w:val="sq-AL"/>
              </w:rPr>
              <w:t>:Ton : m</w:t>
            </w:r>
            <w:r w:rsidRPr="00B96273">
              <w:rPr>
                <w:rFonts w:ascii="Garamond" w:hAnsi="Garamond"/>
                <w:sz w:val="16"/>
                <w:szCs w:val="16"/>
                <w:vertAlign w:val="superscript"/>
                <w:lang w:val="sq-AL"/>
              </w:rPr>
              <w:t>3</w:t>
            </w:r>
          </w:p>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sz w:val="16"/>
                <w:szCs w:val="16"/>
                <w:lang w:val="sq-AL"/>
              </w:rPr>
              <w:t xml:space="preserve"> (</w:t>
            </w:r>
            <w:proofErr w:type="spellStart"/>
            <w:r w:rsidRPr="00B96273">
              <w:rPr>
                <w:rFonts w:ascii="Garamond" w:hAnsi="Garamond"/>
                <w:sz w:val="16"/>
                <w:szCs w:val="16"/>
                <w:lang w:val="sq-AL"/>
              </w:rPr>
              <w:t>Mg</w:t>
            </w:r>
            <w:proofErr w:type="spellEnd"/>
            <w:r w:rsidRPr="00B96273">
              <w:rPr>
                <w:rFonts w:ascii="Garamond" w:hAnsi="Garamond"/>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b/>
                <w:bCs/>
                <w:color w:val="000000"/>
                <w:sz w:val="16"/>
                <w:szCs w:val="16"/>
                <w:lang w:val="sq-AL"/>
              </w:rPr>
            </w:pPr>
          </w:p>
        </w:tc>
        <w:tc>
          <w:tcPr>
            <w:tcW w:w="2719" w:type="pct"/>
            <w:gridSpan w:val="3"/>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b/>
                <w:bCs/>
                <w:color w:val="000000"/>
                <w:sz w:val="16"/>
                <w:szCs w:val="16"/>
                <w:lang w:val="sq-AL"/>
              </w:rPr>
              <w:t xml:space="preserve">6. Data aktuale e </w:t>
            </w:r>
            <w:proofErr w:type="spellStart"/>
            <w:r w:rsidRPr="00B96273">
              <w:rPr>
                <w:rFonts w:ascii="Garamond" w:hAnsi="Garamond"/>
                <w:b/>
                <w:bCs/>
                <w:color w:val="000000"/>
                <w:sz w:val="16"/>
                <w:szCs w:val="16"/>
                <w:lang w:val="sq-AL"/>
              </w:rPr>
              <w:t>transfertës</w:t>
            </w:r>
            <w:proofErr w:type="spellEnd"/>
            <w:r w:rsidRPr="00B96273">
              <w:rPr>
                <w:rFonts w:ascii="Garamond" w:hAnsi="Garamond"/>
                <w:b/>
                <w:bCs/>
                <w:color w:val="000000"/>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b/>
                <w:bCs/>
                <w:color w:val="000000"/>
                <w:sz w:val="16"/>
                <w:szCs w:val="16"/>
                <w:lang w:val="sq-AL"/>
              </w:rPr>
            </w:pPr>
          </w:p>
        </w:tc>
      </w:tr>
      <w:tr w:rsidR="00414B13" w:rsidRPr="00B96273" w:rsidTr="00314CF4">
        <w:trPr>
          <w:trHeight w:val="425"/>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b/>
                <w:bCs/>
                <w:color w:val="000000"/>
                <w:sz w:val="16"/>
                <w:szCs w:val="16"/>
                <w:lang w:val="sq-AL"/>
              </w:rPr>
              <w:t xml:space="preserve">7. Ambalazhi/paketimi </w:t>
            </w:r>
            <w:r w:rsidRPr="00B96273">
              <w:rPr>
                <w:rFonts w:ascii="Garamond" w:hAnsi="Garamond"/>
                <w:color w:val="000000"/>
                <w:sz w:val="16"/>
                <w:szCs w:val="16"/>
                <w:lang w:val="sq-AL"/>
              </w:rPr>
              <w:t xml:space="preserve">Tip/i/et </w:t>
            </w:r>
            <w:r w:rsidRPr="00B96273">
              <w:rPr>
                <w:rFonts w:ascii="Garamond" w:hAnsi="Garamond"/>
                <w:i/>
                <w:iCs/>
                <w:color w:val="000000"/>
                <w:sz w:val="16"/>
                <w:szCs w:val="16"/>
                <w:lang w:val="sq-AL"/>
              </w:rPr>
              <w:t>(1)</w:t>
            </w:r>
            <w:r w:rsidRPr="00B96273">
              <w:rPr>
                <w:rFonts w:ascii="Garamond" w:hAnsi="Garamond"/>
                <w:color w:val="000000"/>
                <w:sz w:val="16"/>
                <w:szCs w:val="16"/>
                <w:lang w:val="sq-AL"/>
              </w:rPr>
              <w:t>: Numri i pakove:</w:t>
            </w:r>
          </w:p>
          <w:p w:rsidR="00414B13" w:rsidRPr="00B96273" w:rsidRDefault="00414B13" w:rsidP="00314CF4">
            <w:pPr>
              <w:autoSpaceDE w:val="0"/>
              <w:autoSpaceDN w:val="0"/>
              <w:adjustRightInd w:val="0"/>
              <w:spacing w:after="0" w:line="240" w:lineRule="auto"/>
              <w:ind w:firstLine="0"/>
              <w:rPr>
                <w:rFonts w:ascii="Garamond" w:hAnsi="Garamond"/>
                <w:b/>
                <w:bCs/>
                <w:color w:val="000000"/>
                <w:sz w:val="16"/>
                <w:szCs w:val="16"/>
                <w:lang w:val="sq-AL"/>
              </w:rPr>
            </w:pPr>
            <w:r w:rsidRPr="00A70DBB">
              <w:rPr>
                <w:rFonts w:ascii="Garamond" w:hAnsi="Garamond"/>
                <w:noProof/>
                <w:sz w:val="16"/>
                <w:szCs w:val="16"/>
                <w:lang w:val="sq-AL"/>
              </w:rPr>
              <w:pict>
                <v:rect id="Rectangle 39" o:spid="_x0000_s1039" style="position:absolute;left:0;text-align:left;margin-left:383.7pt;margin-top:-.1pt;width:9pt;height: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RPDIAIAAD0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brisyVnVvRU&#10;o8+kmrCtUYzuSKDB+ZLiHtw9xhS9uwP5zTMLm47C1A0iDJ0SNdEqYnz27EE0PD1lu+ED1AQv9gGS&#10;VscG+whIKrBjKsnjuSTqGJiky6KYz3IqnCQXnZezRfpBlE+PHfrwTkHP4qHiSNwTuDjc+RDJiPIp&#10;JJEHo+utNiYZ2O42BtlBUHds0zqh+8swY9lQ8eViukjIz3z+EiJP628QvQ7U5kb3Fb86B4kyqvbW&#10;1qkJg9BmPBNlY08yRuXGCuygfiQVEcYeppmjQwf4g7OB+rfi/vteoOLMvLdUiWUxn8eGT8Z88WZK&#10;Bl56dpceYSVBVTxwNh43YRySvUPddvRTkXK3cEPVa3RSNlZ2ZHUiSz2aBD/NUxyCSztF/Zr69U8A&#10;AAD//wMAUEsDBBQABgAIAAAAIQDT63hw3QAAAAgBAAAPAAAAZHJzL2Rvd25yZXYueG1sTI9BT4NA&#10;EIXvJv6HzZh4axdRS4ssjdHUxGNLL94GGAFlZwm7tOivdzzp8eV9efNNtp1tr040+s6xgZtlBIq4&#10;cnXHjYFjsVusQfmAXGPvmAx8kYdtfnmRYVq7M+/pdAiNkhH2KRpoQxhSrX3VkkW/dAOxdO9utBgk&#10;jo2uRzzLuO11HEUrbbFjudDiQE8tVZ+HyRoou/iI3/viJbKb3W14nYuP6e3ZmOur+fEBVKA5/MHw&#10;qy/qkItT6SauveoNJKvkTlADixiU9Mn6XnIpYLIBnWf6/wP5DwAAAP//AwBQSwECLQAUAAYACAAA&#10;ACEAtoM4kv4AAADhAQAAEwAAAAAAAAAAAAAAAAAAAAAAW0NvbnRlbnRfVHlwZXNdLnhtbFBLAQIt&#10;ABQABgAIAAAAIQA4/SH/1gAAAJQBAAALAAAAAAAAAAAAAAAAAC8BAABfcmVscy8ucmVsc1BLAQIt&#10;ABQABgAIAAAAIQB5WRPDIAIAAD0EAAAOAAAAAAAAAAAAAAAAAC4CAABkcnMvZTJvRG9jLnhtbFBL&#10;AQItABQABgAIAAAAIQDT63hw3QAAAAgBAAAPAAAAAAAAAAAAAAAAAHoEAABkcnMvZG93bnJldi54&#10;bWxQSwUGAAAAAAQABADzAAAAhAUAAAAA&#10;"/>
              </w:pict>
            </w:r>
            <w:r w:rsidRPr="00A70DBB">
              <w:rPr>
                <w:rFonts w:ascii="Garamond" w:hAnsi="Garamond"/>
                <w:noProof/>
                <w:sz w:val="16"/>
                <w:szCs w:val="16"/>
                <w:lang w:val="sq-AL"/>
              </w:rPr>
              <w:pict>
                <v:rect id="Rectangle 38" o:spid="_x0000_s1040" style="position:absolute;left:0;text-align:left;margin-left:267.6pt;margin-top:-.05pt;width:9pt;height: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HNHwIAAD0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briM6qUFT3V&#10;6DOpJmxrFKM7EmhwvqS4B3ePMUXv7kB+88zCpqMwdYMIQ6dETbSKGJ89exANT0/ZbvgANcGLfYCk&#10;1bHBPgKSCuyYSvJ4Lok6Bibpsijms5wKJ8lF5+VskX4Q5dNjhz68U9CzeKg4EvcELg53PkQyonwK&#10;SeTB6HqrjUkGtruNQXYQ1B3btE7o/jLMWDZUfLmYLhLyM5+/hMjT+htErwO1udF9xa/OQaKMqr21&#10;dWrCILQZz0TZ2JOMUbmxAjuoH0lFhLGHaebo0AH+4Gyg/q24/74XqDgz7y1VYlnM57HhkzFfvJmS&#10;gZee3aVHWElQFQ+cjcdNGIdk71C3Hf1UpNwt3FD1Gp2UjZUdWZ3IUo8mwU/zFIfg0k5Rv6Z+/RMA&#10;AP//AwBQSwMEFAAGAAgAAAAhABliUk/cAAAACAEAAA8AAABkcnMvZG93bnJldi54bWxMj8FOwzAQ&#10;RO9I/IO1SNxau4mCSohTIVCROLbphZsTL0kgXkex0wa+nuUEx9E8zb4tdosbxBmn0HvSsFkrEEiN&#10;tz21Gk7VfrUFEaIhawZPqOELA+zK66vC5NZf6IDnY2wFj1DIjYYuxjGXMjQdOhPWfkTi7t1PzkSO&#10;UyvtZC487gaZKHUnnemJL3RmxKcOm8/j7DTUfXIy34fqRbn7fRpfl+pjfnvW+vZmeXwAEXGJfzD8&#10;6rM6lOxU+5lsEIOGLM0SRjWsNiC4z7KUc83gVoEsC/n/gfIHAAD//wMAUEsBAi0AFAAGAAgAAAAh&#10;ALaDOJL+AAAA4QEAABMAAAAAAAAAAAAAAAAAAAAAAFtDb250ZW50X1R5cGVzXS54bWxQSwECLQAU&#10;AAYACAAAACEAOP0h/9YAAACUAQAACwAAAAAAAAAAAAAAAAAvAQAAX3JlbHMvLnJlbHNQSwECLQAU&#10;AAYACAAAACEAcGmhzR8CAAA9BAAADgAAAAAAAAAAAAAAAAAuAgAAZHJzL2Uyb0RvYy54bWxQSwEC&#10;LQAUAAYACAAAACEAGWJST9wAAAAIAQAADwAAAAAAAAAAAAAAAAB5BAAAZHJzL2Rvd25yZXYueG1s&#10;UEsFBgAAAAAEAAQA8wAAAIIFAAAAAA==&#10;"/>
              </w:pict>
            </w:r>
            <w:r w:rsidRPr="00B96273">
              <w:rPr>
                <w:rFonts w:ascii="Garamond" w:hAnsi="Garamond"/>
                <w:b/>
                <w:bCs/>
                <w:color w:val="000000"/>
                <w:sz w:val="16"/>
                <w:szCs w:val="16"/>
                <w:lang w:val="sq-AL"/>
              </w:rPr>
              <w:t xml:space="preserve">Kërkesa specifike për përkujdesje gjatë transportit: </w:t>
            </w:r>
            <w:r w:rsidRPr="00B96273">
              <w:rPr>
                <w:rFonts w:ascii="Garamond" w:hAnsi="Garamond"/>
                <w:i/>
                <w:iCs/>
                <w:color w:val="000000"/>
                <w:sz w:val="16"/>
                <w:szCs w:val="16"/>
                <w:lang w:val="sq-AL"/>
              </w:rPr>
              <w:t>(2)</w:t>
            </w:r>
            <w:r w:rsidRPr="00B96273">
              <w:rPr>
                <w:rFonts w:ascii="Garamond" w:hAnsi="Garamond"/>
                <w:color w:val="000000"/>
                <w:sz w:val="16"/>
                <w:szCs w:val="16"/>
                <w:lang w:val="sq-AL"/>
              </w:rPr>
              <w:t>Po:Jo:</w:t>
            </w:r>
          </w:p>
        </w:tc>
      </w:tr>
      <w:tr w:rsidR="00414B13" w:rsidRPr="00B96273" w:rsidTr="00314CF4">
        <w:trPr>
          <w:trHeight w:val="2143"/>
          <w:jc w:val="center"/>
        </w:trPr>
        <w:tc>
          <w:tcPr>
            <w:tcW w:w="1404" w:type="pct"/>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lastRenderedPageBreak/>
              <w:t xml:space="preserve">8.(a) Ngarkesa e 1rë </w:t>
            </w:r>
            <w:r w:rsidRPr="00B96273">
              <w:rPr>
                <w:rFonts w:ascii="Garamond" w:hAnsi="Garamond"/>
                <w:i/>
                <w:iCs/>
                <w:sz w:val="16"/>
                <w:szCs w:val="16"/>
                <w:lang w:val="sq-AL"/>
              </w:rPr>
              <w:t>(3)</w:t>
            </w:r>
            <w:r w:rsidRPr="00B96273">
              <w:rPr>
                <w:rFonts w:ascii="Garamond" w:hAnsi="Garamond"/>
                <w:b/>
                <w:bCs/>
                <w:i/>
                <w:iCs/>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Nr. i regjistrimit:</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Emri:</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Adresa:</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Personi i Kontaktit: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Tel: </w:t>
            </w:r>
            <w:proofErr w:type="spellStart"/>
            <w:r w:rsidRPr="00B96273">
              <w:rPr>
                <w:rFonts w:ascii="Garamond" w:hAnsi="Garamond"/>
                <w:color w:val="000000"/>
                <w:sz w:val="16"/>
                <w:szCs w:val="16"/>
                <w:lang w:val="sq-AL"/>
              </w:rPr>
              <w:t>Fax</w:t>
            </w:r>
            <w:proofErr w:type="spellEnd"/>
            <w:r w:rsidRPr="00B96273">
              <w:rPr>
                <w:rFonts w:ascii="Garamond" w:hAnsi="Garamond"/>
                <w:color w:val="000000"/>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b/>
                <w:bCs/>
                <w:color w:val="000000"/>
                <w:sz w:val="16"/>
                <w:szCs w:val="16"/>
                <w:lang w:val="sq-AL"/>
              </w:rPr>
            </w:pPr>
            <w:r w:rsidRPr="00B96273">
              <w:rPr>
                <w:rFonts w:ascii="Garamond" w:hAnsi="Garamond"/>
                <w:color w:val="000000"/>
                <w:sz w:val="16"/>
                <w:szCs w:val="16"/>
                <w:lang w:val="sq-AL"/>
              </w:rPr>
              <w:t>E-</w:t>
            </w:r>
            <w:proofErr w:type="spellStart"/>
            <w:r w:rsidRPr="00B96273">
              <w:rPr>
                <w:rFonts w:ascii="Garamond" w:hAnsi="Garamond"/>
                <w:color w:val="000000"/>
                <w:sz w:val="16"/>
                <w:szCs w:val="16"/>
                <w:lang w:val="sq-AL"/>
              </w:rPr>
              <w:t>mail</w:t>
            </w:r>
            <w:proofErr w:type="spellEnd"/>
            <w:r w:rsidRPr="00B96273">
              <w:rPr>
                <w:rFonts w:ascii="Garamond" w:hAnsi="Garamond"/>
                <w:color w:val="000000"/>
                <w:sz w:val="16"/>
                <w:szCs w:val="16"/>
                <w:lang w:val="sq-AL"/>
              </w:rPr>
              <w:t xml:space="preserve">: </w:t>
            </w:r>
          </w:p>
        </w:tc>
        <w:tc>
          <w:tcPr>
            <w:tcW w:w="1754" w:type="pct"/>
            <w:gridSpan w:val="2"/>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b/>
                <w:bCs/>
                <w:sz w:val="16"/>
                <w:szCs w:val="16"/>
                <w:lang w:val="sq-AL"/>
              </w:rPr>
              <w:t>8.(b) Ngarkesa e 2të:</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Nr. i regjistrimit:</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Emri:</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Adresa:</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Personi i Kontaktit: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Tel: </w:t>
            </w:r>
            <w:proofErr w:type="spellStart"/>
            <w:r w:rsidRPr="00B96273">
              <w:rPr>
                <w:rFonts w:ascii="Garamond" w:hAnsi="Garamond"/>
                <w:color w:val="000000"/>
                <w:sz w:val="16"/>
                <w:szCs w:val="16"/>
                <w:lang w:val="sq-AL"/>
              </w:rPr>
              <w:t>Fax</w:t>
            </w:r>
            <w:proofErr w:type="spellEnd"/>
            <w:r w:rsidRPr="00B96273">
              <w:rPr>
                <w:rFonts w:ascii="Garamond" w:hAnsi="Garamond"/>
                <w:color w:val="000000"/>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w:t>
            </w:r>
            <w:proofErr w:type="spellStart"/>
            <w:r w:rsidRPr="00B96273">
              <w:rPr>
                <w:rFonts w:ascii="Garamond" w:hAnsi="Garamond"/>
                <w:color w:val="000000"/>
                <w:sz w:val="16"/>
                <w:szCs w:val="16"/>
                <w:lang w:val="sq-AL"/>
              </w:rPr>
              <w:t>mail</w:t>
            </w:r>
            <w:proofErr w:type="spellEnd"/>
            <w:r w:rsidRPr="00B96273">
              <w:rPr>
                <w:rFonts w:ascii="Garamond" w:hAnsi="Garamond"/>
                <w:color w:val="000000"/>
                <w:sz w:val="16"/>
                <w:szCs w:val="16"/>
                <w:lang w:val="sq-AL"/>
              </w:rPr>
              <w:t>:</w:t>
            </w:r>
          </w:p>
        </w:tc>
        <w:tc>
          <w:tcPr>
            <w:tcW w:w="1842" w:type="pct"/>
            <w:gridSpan w:val="2"/>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8.(c) Ngarkesa e fundit:</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Nr. i regjistrimit:</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Emri:</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Adresa:</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Personi i Kontaktit: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Tel: </w:t>
            </w:r>
            <w:proofErr w:type="spellStart"/>
            <w:r w:rsidRPr="00B96273">
              <w:rPr>
                <w:rFonts w:ascii="Garamond" w:hAnsi="Garamond"/>
                <w:color w:val="000000"/>
                <w:sz w:val="16"/>
                <w:szCs w:val="16"/>
                <w:lang w:val="sq-AL"/>
              </w:rPr>
              <w:t>Fax</w:t>
            </w:r>
            <w:proofErr w:type="spellEnd"/>
            <w:r w:rsidRPr="00B96273">
              <w:rPr>
                <w:rFonts w:ascii="Garamond" w:hAnsi="Garamond"/>
                <w:color w:val="000000"/>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w:t>
            </w:r>
            <w:proofErr w:type="spellStart"/>
            <w:r w:rsidRPr="00B96273">
              <w:rPr>
                <w:rFonts w:ascii="Garamond" w:hAnsi="Garamond"/>
                <w:color w:val="000000"/>
                <w:sz w:val="16"/>
                <w:szCs w:val="16"/>
                <w:lang w:val="sq-AL"/>
              </w:rPr>
              <w:t>mail</w:t>
            </w:r>
            <w:proofErr w:type="spellEnd"/>
            <w:r w:rsidRPr="00B96273">
              <w:rPr>
                <w:rFonts w:ascii="Garamond" w:hAnsi="Garamond"/>
                <w:color w:val="000000"/>
                <w:sz w:val="16"/>
                <w:szCs w:val="16"/>
                <w:lang w:val="sq-AL"/>
              </w:rPr>
              <w:t xml:space="preserve">: </w:t>
            </w:r>
          </w:p>
        </w:tc>
      </w:tr>
      <w:tr w:rsidR="00414B13" w:rsidRPr="00B96273" w:rsidTr="00314CF4">
        <w:trPr>
          <w:trHeight w:val="525"/>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b/>
                <w:bCs/>
                <w:i/>
                <w:iCs/>
                <w:sz w:val="16"/>
                <w:szCs w:val="16"/>
                <w:lang w:val="sq-AL"/>
              </w:rPr>
            </w:pPr>
          </w:p>
          <w:p w:rsidR="00414B13" w:rsidRPr="00B96273" w:rsidRDefault="00414B13" w:rsidP="00314CF4">
            <w:pPr>
              <w:autoSpaceDE w:val="0"/>
              <w:autoSpaceDN w:val="0"/>
              <w:adjustRightInd w:val="0"/>
              <w:spacing w:after="0" w:line="240" w:lineRule="auto"/>
              <w:ind w:firstLine="0"/>
              <w:jc w:val="center"/>
              <w:rPr>
                <w:rFonts w:ascii="Garamond" w:hAnsi="Garamond"/>
                <w:i/>
                <w:iCs/>
                <w:sz w:val="16"/>
                <w:szCs w:val="16"/>
                <w:lang w:val="sq-AL"/>
              </w:rPr>
            </w:pPr>
            <w:r w:rsidRPr="00B96273">
              <w:rPr>
                <w:rFonts w:ascii="Garamond" w:hAnsi="Garamond"/>
                <w:b/>
                <w:bCs/>
                <w:i/>
                <w:iCs/>
                <w:sz w:val="16"/>
                <w:szCs w:val="16"/>
                <w:lang w:val="sq-AL"/>
              </w:rPr>
              <w:t xml:space="preserve">- - - - - - - Për t’u plotësuar nga përfaqësuesi </w:t>
            </w:r>
            <w:proofErr w:type="spellStart"/>
            <w:r w:rsidRPr="00B96273">
              <w:rPr>
                <w:rFonts w:ascii="Garamond" w:hAnsi="Garamond"/>
                <w:b/>
                <w:bCs/>
                <w:i/>
                <w:iCs/>
                <w:sz w:val="16"/>
                <w:szCs w:val="16"/>
                <w:lang w:val="sq-AL"/>
              </w:rPr>
              <w:t>ingarkesës</w:t>
            </w:r>
            <w:proofErr w:type="spellEnd"/>
            <w:r w:rsidRPr="00B96273">
              <w:rPr>
                <w:rFonts w:ascii="Garamond" w:hAnsi="Garamond"/>
                <w:b/>
                <w:bCs/>
                <w:i/>
                <w:iCs/>
                <w:sz w:val="16"/>
                <w:szCs w:val="16"/>
                <w:lang w:val="sq-AL"/>
              </w:rPr>
              <w:t xml:space="preserve"> - - - - - - </w:t>
            </w:r>
            <w:r w:rsidRPr="00B96273">
              <w:rPr>
                <w:rFonts w:ascii="Garamond" w:hAnsi="Garamond"/>
                <w:bCs/>
                <w:i/>
                <w:iCs/>
                <w:sz w:val="16"/>
                <w:szCs w:val="16"/>
                <w:lang w:val="sq-AL"/>
              </w:rPr>
              <w:t>- Mbi 3 ngarkesa</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i/>
                <w:iCs/>
                <w:sz w:val="16"/>
                <w:szCs w:val="16"/>
                <w:lang w:val="sq-AL"/>
              </w:rPr>
              <w:t xml:space="preserve"> (2)</w:t>
            </w:r>
          </w:p>
        </w:tc>
      </w:tr>
      <w:tr w:rsidR="00414B13" w:rsidRPr="00B96273" w:rsidTr="00314CF4">
        <w:trPr>
          <w:trHeight w:val="693"/>
          <w:jc w:val="center"/>
        </w:trPr>
        <w:tc>
          <w:tcPr>
            <w:tcW w:w="1404" w:type="pct"/>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Mjetet e transportit </w:t>
            </w:r>
            <w:r w:rsidRPr="00B96273">
              <w:rPr>
                <w:rFonts w:ascii="Garamond" w:hAnsi="Garamond"/>
                <w:i/>
                <w:iCs/>
                <w:sz w:val="16"/>
                <w:szCs w:val="16"/>
                <w:lang w:val="sq-AL"/>
              </w:rPr>
              <w:t>(1)</w:t>
            </w:r>
            <w:r w:rsidRPr="00B96273">
              <w:rPr>
                <w:rFonts w:ascii="Garamond" w:hAnsi="Garamond"/>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Data e </w:t>
            </w:r>
            <w:proofErr w:type="spellStart"/>
            <w:r w:rsidRPr="00B96273">
              <w:rPr>
                <w:rFonts w:ascii="Garamond" w:hAnsi="Garamond"/>
                <w:sz w:val="16"/>
                <w:szCs w:val="16"/>
                <w:lang w:val="sq-AL"/>
              </w:rPr>
              <w:t>transfertës</w:t>
            </w:r>
            <w:proofErr w:type="spellEnd"/>
            <w:r w:rsidRPr="00B96273">
              <w:rPr>
                <w:rFonts w:ascii="Garamond" w:hAnsi="Garamond"/>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Firma: </w:t>
            </w:r>
          </w:p>
        </w:tc>
        <w:tc>
          <w:tcPr>
            <w:tcW w:w="1754" w:type="pct"/>
            <w:gridSpan w:val="2"/>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Mjetet e transportit </w:t>
            </w:r>
            <w:r w:rsidRPr="00B96273">
              <w:rPr>
                <w:rFonts w:ascii="Garamond" w:hAnsi="Garamond"/>
                <w:i/>
                <w:iCs/>
                <w:sz w:val="16"/>
                <w:szCs w:val="16"/>
                <w:lang w:val="sq-AL"/>
              </w:rPr>
              <w:t>(1)</w:t>
            </w:r>
            <w:r w:rsidRPr="00B96273">
              <w:rPr>
                <w:rFonts w:ascii="Garamond" w:hAnsi="Garamond"/>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Data e </w:t>
            </w:r>
            <w:proofErr w:type="spellStart"/>
            <w:r w:rsidRPr="00B96273">
              <w:rPr>
                <w:rFonts w:ascii="Garamond" w:hAnsi="Garamond"/>
                <w:sz w:val="16"/>
                <w:szCs w:val="16"/>
                <w:lang w:val="sq-AL"/>
              </w:rPr>
              <w:t>transfertës</w:t>
            </w:r>
            <w:proofErr w:type="spellEnd"/>
            <w:r w:rsidRPr="00B96273">
              <w:rPr>
                <w:rFonts w:ascii="Garamond" w:hAnsi="Garamond"/>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Firma: </w:t>
            </w:r>
          </w:p>
        </w:tc>
        <w:tc>
          <w:tcPr>
            <w:tcW w:w="1842" w:type="pct"/>
            <w:gridSpan w:val="2"/>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Mjetet e transportit </w:t>
            </w:r>
            <w:r w:rsidRPr="00B96273">
              <w:rPr>
                <w:rFonts w:ascii="Garamond" w:hAnsi="Garamond"/>
                <w:i/>
                <w:iCs/>
                <w:sz w:val="16"/>
                <w:szCs w:val="16"/>
                <w:lang w:val="sq-AL"/>
              </w:rPr>
              <w:t>(1)</w:t>
            </w:r>
            <w:r w:rsidRPr="00B96273">
              <w:rPr>
                <w:rFonts w:ascii="Garamond" w:hAnsi="Garamond"/>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Data e </w:t>
            </w:r>
            <w:proofErr w:type="spellStart"/>
            <w:r w:rsidRPr="00B96273">
              <w:rPr>
                <w:rFonts w:ascii="Garamond" w:hAnsi="Garamond"/>
                <w:sz w:val="16"/>
                <w:szCs w:val="16"/>
                <w:lang w:val="sq-AL"/>
              </w:rPr>
              <w:t>transfertës</w:t>
            </w:r>
            <w:proofErr w:type="spellEnd"/>
            <w:r w:rsidRPr="00B96273">
              <w:rPr>
                <w:rFonts w:ascii="Garamond" w:hAnsi="Garamond"/>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Firma: </w:t>
            </w:r>
          </w:p>
        </w:tc>
      </w:tr>
      <w:tr w:rsidR="00414B13" w:rsidRPr="00B96273" w:rsidTr="00314CF4">
        <w:trPr>
          <w:trHeight w:val="620"/>
          <w:jc w:val="center"/>
        </w:trPr>
        <w:tc>
          <w:tcPr>
            <w:tcW w:w="2281" w:type="pct"/>
            <w:gridSpan w:val="2"/>
            <w:vMerge w:val="restart"/>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b/>
                <w:bCs/>
                <w:sz w:val="16"/>
                <w:szCs w:val="16"/>
                <w:lang w:val="sq-AL"/>
              </w:rPr>
              <w:t xml:space="preserve">9. Gjenerues/i/t – prodhues/i/it e mbetjes </w:t>
            </w:r>
            <w:r w:rsidRPr="00B96273">
              <w:rPr>
                <w:rFonts w:ascii="Garamond" w:hAnsi="Garamond"/>
                <w:i/>
                <w:iCs/>
                <w:sz w:val="16"/>
                <w:szCs w:val="16"/>
                <w:lang w:val="sq-AL"/>
              </w:rPr>
              <w:t>(4;5;6)</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Nr. i regjistrimit:</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Emri:</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Adresa:</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Personi i Kontaktit: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Tel: </w:t>
            </w:r>
            <w:proofErr w:type="spellStart"/>
            <w:r w:rsidRPr="00B96273">
              <w:rPr>
                <w:rFonts w:ascii="Garamond" w:hAnsi="Garamond"/>
                <w:color w:val="000000"/>
                <w:sz w:val="16"/>
                <w:szCs w:val="16"/>
                <w:lang w:val="sq-AL"/>
              </w:rPr>
              <w:t>Fax</w:t>
            </w:r>
            <w:proofErr w:type="spellEnd"/>
            <w:r w:rsidRPr="00B96273">
              <w:rPr>
                <w:rFonts w:ascii="Garamond" w:hAnsi="Garamond"/>
                <w:color w:val="000000"/>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w:t>
            </w:r>
            <w:proofErr w:type="spellStart"/>
            <w:r w:rsidRPr="00B96273">
              <w:rPr>
                <w:rFonts w:ascii="Garamond" w:hAnsi="Garamond"/>
                <w:color w:val="000000"/>
                <w:sz w:val="16"/>
                <w:szCs w:val="16"/>
                <w:lang w:val="sq-AL"/>
              </w:rPr>
              <w:t>mail</w:t>
            </w:r>
            <w:proofErr w:type="spellEnd"/>
            <w:r w:rsidRPr="00B96273">
              <w:rPr>
                <w:rFonts w:ascii="Garamond" w:hAnsi="Garamond"/>
                <w:color w:val="000000"/>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Sheshi i gjenerimit </w:t>
            </w:r>
            <w:r w:rsidRPr="00B96273">
              <w:rPr>
                <w:rFonts w:ascii="Garamond" w:hAnsi="Garamond"/>
                <w:i/>
                <w:iCs/>
                <w:sz w:val="16"/>
                <w:szCs w:val="16"/>
                <w:lang w:val="sq-AL"/>
              </w:rPr>
              <w:t>(2)</w:t>
            </w:r>
          </w:p>
        </w:tc>
        <w:tc>
          <w:tcPr>
            <w:tcW w:w="2719" w:type="pct"/>
            <w:gridSpan w:val="3"/>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b/>
                <w:bCs/>
                <w:sz w:val="16"/>
                <w:szCs w:val="16"/>
                <w:lang w:val="sq-AL"/>
              </w:rPr>
              <w:t xml:space="preserve">12. Emri dhe përbërja e mbetjes </w:t>
            </w:r>
            <w:r w:rsidRPr="00B96273">
              <w:rPr>
                <w:rFonts w:ascii="Garamond" w:hAnsi="Garamond"/>
                <w:i/>
                <w:iCs/>
                <w:sz w:val="16"/>
                <w:szCs w:val="16"/>
                <w:lang w:val="sq-AL"/>
              </w:rPr>
              <w:t>(2)</w:t>
            </w:r>
            <w:r w:rsidRPr="00B96273">
              <w:rPr>
                <w:rFonts w:ascii="Garamond" w:hAnsi="Garamond"/>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tc>
      </w:tr>
      <w:tr w:rsidR="00414B13" w:rsidRPr="00B96273" w:rsidTr="00314CF4">
        <w:trPr>
          <w:trHeight w:val="765"/>
          <w:jc w:val="center"/>
        </w:trPr>
        <w:tc>
          <w:tcPr>
            <w:tcW w:w="2281" w:type="pct"/>
            <w:gridSpan w:val="2"/>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sz w:val="16"/>
                <w:szCs w:val="16"/>
                <w:lang w:val="sq-AL"/>
              </w:rPr>
            </w:pPr>
          </w:p>
        </w:tc>
        <w:tc>
          <w:tcPr>
            <w:tcW w:w="2719" w:type="pct"/>
            <w:gridSpan w:val="3"/>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b/>
                <w:bCs/>
                <w:i/>
                <w:iCs/>
                <w:sz w:val="16"/>
                <w:szCs w:val="16"/>
                <w:lang w:val="sq-AL"/>
              </w:rPr>
            </w:pPr>
            <w:r w:rsidRPr="00B96273">
              <w:rPr>
                <w:rFonts w:ascii="Garamond" w:hAnsi="Garamond"/>
                <w:b/>
                <w:bCs/>
                <w:sz w:val="16"/>
                <w:szCs w:val="16"/>
                <w:lang w:val="sq-AL"/>
              </w:rPr>
              <w:t xml:space="preserve">13. Karakteristika fizike </w:t>
            </w:r>
            <w:r w:rsidRPr="00B96273">
              <w:rPr>
                <w:rFonts w:ascii="Garamond" w:hAnsi="Garamond"/>
                <w:i/>
                <w:iCs/>
                <w:sz w:val="16"/>
                <w:szCs w:val="16"/>
                <w:lang w:val="sq-AL"/>
              </w:rPr>
              <w:t>(1)</w:t>
            </w:r>
            <w:r w:rsidRPr="00B96273">
              <w:rPr>
                <w:rFonts w:ascii="Garamond" w:hAnsi="Garamond"/>
                <w:b/>
                <w:bCs/>
                <w:i/>
                <w:iCs/>
                <w:sz w:val="16"/>
                <w:szCs w:val="16"/>
                <w:lang w:val="sq-AL"/>
              </w:rPr>
              <w:t>:</w:t>
            </w:r>
          </w:p>
        </w:tc>
      </w:tr>
      <w:tr w:rsidR="00414B13" w:rsidRPr="00B96273" w:rsidTr="00314CF4">
        <w:trPr>
          <w:trHeight w:val="2301"/>
          <w:jc w:val="center"/>
        </w:trPr>
        <w:tc>
          <w:tcPr>
            <w:tcW w:w="2281" w:type="pct"/>
            <w:gridSpan w:val="2"/>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A70DBB">
              <w:rPr>
                <w:rFonts w:ascii="Garamond" w:hAnsi="Garamond"/>
                <w:noProof/>
                <w:sz w:val="16"/>
                <w:szCs w:val="16"/>
                <w:lang w:val="sq-AL"/>
              </w:rPr>
              <w:pict>
                <v:rect id="Rectangle 37" o:spid="_x0000_s1041" style="position:absolute;left:0;text-align:left;margin-left:111.6pt;margin-top:6pt;width:9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ohHgIAAD0EAAAOAAAAZHJzL2Uyb0RvYy54bWysU1Fv0zAQfkfiP1h+p0m6lm1R02nqKEIa&#10;MDH4Aa7jJBaOz5zdpuXX7+x0pQOeEH6wfL7z5+++u1vc7HvDdgq9BlvxYpJzpqyEWtu24t++rt9c&#10;ceaDsLUwYFXFD8rzm+XrV4vBlWoKHZhaISMQ68vBVbwLwZVZ5mWneuEn4JQlZwPYi0AmtlmNYiD0&#10;3mTTPH+bDYC1Q5DKe7q9G518mfCbRsnwuWm8CsxUnLiFtGPaN3HPlgtRtihcp+WRhvgHFr3Qlj49&#10;Qd2JINgW9R9QvZYIHpowkdBn0DRaqpQDZVPkv2Xz2AmnUi4kjncnmfz/g5Wfdg/IdF3xi0vOrOip&#10;Rl9INWFboxjdkUCD8yXFPboHjCl6dw/yu2cWVh2FqVtEGDolaqJVxPjsxYNoeHrKNsNHqAlebAMk&#10;rfYN9hGQVGD7VJLDqSRqH5iky6KYXeRUOEmu4zn+IMrnxw59eK+gZ/FQcSTuCVzs7n0YQ59DEnkw&#10;ul5rY5KB7WZlkO0Edcc6rcSfcjwPM5YNFb+eT+cJ+YXPn0Pkaf0NoteB2tzovuJXpyBRRtXe2Zpo&#10;ijIIbcYzZWfsUcao3FiBDdQHUhFh7GGaOTp0gD85G6h/K+5/bAUqzswHS5W4Lmaz2PDJmM0vp2Tg&#10;uWdz7hFWElTFA2fjcRXGIdk61G1HPxUpdwu3VL1GJ2VjZUdWR7LUo6k2x3mKQ3Bup6hfU798AgAA&#10;//8DAFBLAwQUAAYACAAAACEA/sF1j9wAAAAJAQAADwAAAGRycy9kb3ducmV2LnhtbEyPwU7DMBBE&#10;70j8g7VI3KhdByEIcSoEKhLHNr1w28RLEojtKHbawNeznOhxZ55mZ4rN4gZxpCn2wRtYrxQI8k2w&#10;vW8NHKrtzT2ImNBbHIInA98UYVNeXhSY23DyOzruUys4xMccDXQpjbmUsenIYVyFkTx7H2FymPic&#10;WmknPHG4G6RW6k467D1/6HCk546ar/3sDNS9PuDPrnpV7mGbpbel+pzfX4y5vlqeHkEkWtI/DH/1&#10;uTqU3KkOs7dRDAa0zjSjbGjexIC+XbNQG8iUAlkW8nxB+QsAAP//AwBQSwECLQAUAAYACAAAACEA&#10;toM4kv4AAADhAQAAEwAAAAAAAAAAAAAAAAAAAAAAW0NvbnRlbnRfVHlwZXNdLnhtbFBLAQItABQA&#10;BgAIAAAAIQA4/SH/1gAAAJQBAAALAAAAAAAAAAAAAAAAAC8BAABfcmVscy8ucmVsc1BLAQItABQA&#10;BgAIAAAAIQBudLohHgIAAD0EAAAOAAAAAAAAAAAAAAAAAC4CAABkcnMvZTJvRG9jLnhtbFBLAQIt&#10;ABQABgAIAAAAIQD+wXWP3AAAAAkBAAAPAAAAAAAAAAAAAAAAAHgEAABkcnMvZG93bnJldi54bWxQ&#10;SwUGAAAAAAQABADzAAAAgQUAAAAA&#10;"/>
              </w:pict>
            </w:r>
            <w:r w:rsidRPr="00B96273">
              <w:rPr>
                <w:rFonts w:ascii="Garamond" w:hAnsi="Garamond"/>
                <w:b/>
                <w:bCs/>
                <w:sz w:val="16"/>
                <w:szCs w:val="16"/>
                <w:lang w:val="sq-AL"/>
              </w:rPr>
              <w:t>10. Impiant asgjësimi</w:t>
            </w:r>
            <w:r w:rsidRPr="00B96273">
              <w:rPr>
                <w:rFonts w:ascii="Garamond" w:hAnsi="Garamond"/>
                <w:i/>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A70DBB">
              <w:rPr>
                <w:rFonts w:ascii="Garamond" w:hAnsi="Garamond"/>
                <w:noProof/>
                <w:sz w:val="16"/>
                <w:szCs w:val="16"/>
                <w:lang w:val="sq-AL"/>
              </w:rPr>
              <w:pict>
                <v:rect id="Rectangle 36" o:spid="_x0000_s1042" style="position:absolute;left:0;text-align:left;margin-left:111.6pt;margin-top:3.7pt;width:9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gvHgIAAD0EAAAOAAAAZHJzL2Uyb0RvYy54bWysU1Fv0zAQfkfiP1h+p0m6dmxR02nqKEIa&#10;MDH4Aa7jJBaOz5zdpuXX7+x0pQOeEH6wfL7z5+++u1vc7HvDdgq9BlvxYpJzpqyEWtu24t++rt9c&#10;ceaDsLUwYFXFD8rzm+XrV4vBlWoKHZhaISMQ68vBVbwLwZVZ5mWneuEn4JQlZwPYi0AmtlmNYiD0&#10;3mTTPL/MBsDaIUjlPd3ejU6+TPhNo2T43DReBWYqTtxC2jHtm7hny4UoWxSu0/JIQ/wDi15oS5+e&#10;oO5EEGyL+g+oXksED02YSOgzaBotVcqBsiny37J57IRTKRcSx7uTTP7/wcpPuwdkuq74xSVnVvRU&#10;oy+kmrCtUYzuSKDB+ZLiHt0DxhS9uwf53TMLq47C1C0iDJ0SNdEqYnz24kE0PD1lm+Ej1AQvtgGS&#10;VvsG+whIKrB9KsnhVBK1D0zSZVHMLnIqnCTX8Rx/EOXzY4c+vFfQs3ioOBL3BC529z6Moc8hiTwY&#10;Xa+1McnAdrMyyHaCumOdVuJPOZ6HGcuGil/Pp/OE/MLnzyHytP4G0etAbW50X/GrU5Aoo2rvbE00&#10;RRmENuOZsjP2KGNUbqzABuoDqYgw9jDNHB06wJ+cDdS/Ffc/tgIVZ+aDpUpcF7NZbPhkzOZvp2Tg&#10;uWdz7hFWElTFA2fjcRXGIdk61G1HPxUpdwu3VL1GJ2VjZUdWR7LUo6k2x3mKQ3Bup6hfU798AgAA&#10;//8DAFBLAwQUAAYACAAAACEAlUl7jN0AAAAIAQAADwAAAGRycy9kb3ducmV2LnhtbEyPzU7DMBCE&#10;70i8g7VI3KhTN/w0xKkQqEgc2/TCzYm3SSBeR7HTBp6e5QS3Hc1o9pt8M7tenHAMnScNy0UCAqn2&#10;tqNGw6Hc3jyACNGQNb0n1PCFATbF5UVuMuvPtMPTPjaCSyhkRkMb45BJGeoWnQkLPyCxd/SjM5Hl&#10;2Eg7mjOXu16qJLmTznTEH1oz4HOL9ed+chqqTh3M9658Tdx6u4pvc/kxvb9ofX01Pz2CiDjHvzD8&#10;4jM6FMxU+YlsEL0GpVaKoxruUxDsq3TJuuLjNgVZ5PL/gOIHAAD//wMAUEsBAi0AFAAGAAgAAAAh&#10;ALaDOJL+AAAA4QEAABMAAAAAAAAAAAAAAAAAAAAAAFtDb250ZW50X1R5cGVzXS54bWxQSwECLQAU&#10;AAYACAAAACEAOP0h/9YAAACUAQAACwAAAAAAAAAAAAAAAAAvAQAAX3JlbHMvLnJlbHNQSwECLQAU&#10;AAYACAAAACEAZ0QILx4CAAA9BAAADgAAAAAAAAAAAAAAAAAuAgAAZHJzL2Uyb0RvYy54bWxQSwEC&#10;LQAUAAYACAAAACEAlUl7jN0AAAAIAQAADwAAAAAAAAAAAAAAAAB4BAAAZHJzL2Rvd25yZXYueG1s&#10;UEsFBgAAAAAEAAQA8wAAAIIFAAAAAA==&#10;"/>
              </w:pict>
            </w:r>
            <w:r w:rsidRPr="00B96273">
              <w:rPr>
                <w:rFonts w:ascii="Garamond" w:hAnsi="Garamond"/>
                <w:b/>
                <w:sz w:val="16"/>
                <w:szCs w:val="16"/>
                <w:lang w:val="sq-AL"/>
              </w:rPr>
              <w:t xml:space="preserve">apo impiant </w:t>
            </w:r>
            <w:r w:rsidRPr="00B96273">
              <w:rPr>
                <w:rFonts w:ascii="Garamond" w:hAnsi="Garamond"/>
                <w:b/>
                <w:bCs/>
                <w:sz w:val="16"/>
                <w:szCs w:val="16"/>
                <w:lang w:val="sq-AL"/>
              </w:rPr>
              <w:t>rikuperimi</w:t>
            </w:r>
            <w:r w:rsidRPr="00B96273">
              <w:rPr>
                <w:rFonts w:ascii="Garamond" w:hAnsi="Garamond"/>
                <w:i/>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Nr. i regjistrimit:</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Emri:</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Adresa:</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Personi i Kontaktit: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Tel: </w:t>
            </w:r>
            <w:proofErr w:type="spellStart"/>
            <w:r w:rsidRPr="00B96273">
              <w:rPr>
                <w:rFonts w:ascii="Garamond" w:hAnsi="Garamond"/>
                <w:color w:val="000000"/>
                <w:sz w:val="16"/>
                <w:szCs w:val="16"/>
                <w:lang w:val="sq-AL"/>
              </w:rPr>
              <w:t>Fax</w:t>
            </w:r>
            <w:proofErr w:type="spellEnd"/>
            <w:r w:rsidRPr="00B96273">
              <w:rPr>
                <w:rFonts w:ascii="Garamond" w:hAnsi="Garamond"/>
                <w:color w:val="000000"/>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w:t>
            </w:r>
            <w:proofErr w:type="spellStart"/>
            <w:r w:rsidRPr="00B96273">
              <w:rPr>
                <w:rFonts w:ascii="Garamond" w:hAnsi="Garamond"/>
                <w:color w:val="000000"/>
                <w:sz w:val="16"/>
                <w:szCs w:val="16"/>
                <w:lang w:val="sq-AL"/>
              </w:rPr>
              <w:t>mail</w:t>
            </w:r>
            <w:proofErr w:type="spellEnd"/>
            <w:r w:rsidRPr="00B96273">
              <w:rPr>
                <w:rFonts w:ascii="Garamond" w:hAnsi="Garamond"/>
                <w:color w:val="000000"/>
                <w:sz w:val="16"/>
                <w:szCs w:val="16"/>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Sheshi aktual i asgjësimit/rikuperimit </w:t>
            </w:r>
            <w:r w:rsidRPr="00B96273">
              <w:rPr>
                <w:rFonts w:ascii="Garamond" w:hAnsi="Garamond"/>
                <w:i/>
                <w:sz w:val="16"/>
                <w:szCs w:val="16"/>
                <w:lang w:val="sq-AL"/>
              </w:rPr>
              <w:t>(2)</w:t>
            </w:r>
          </w:p>
        </w:tc>
        <w:tc>
          <w:tcPr>
            <w:tcW w:w="2719" w:type="pct"/>
            <w:gridSpan w:val="3"/>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b/>
                <w:bCs/>
                <w:sz w:val="16"/>
                <w:szCs w:val="16"/>
                <w:lang w:val="sq-AL"/>
              </w:rPr>
              <w:t xml:space="preserve">14. Identifikimi i mbetjes </w:t>
            </w:r>
            <w:r w:rsidRPr="00B96273">
              <w:rPr>
                <w:rFonts w:ascii="Garamond" w:hAnsi="Garamond"/>
                <w:i/>
                <w:iCs/>
                <w:sz w:val="16"/>
                <w:szCs w:val="16"/>
                <w:lang w:val="sq-AL"/>
              </w:rPr>
              <w:t>(plotëso kodet e duhura)</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(i) Aneksi VIII (ose IX nëse ka kuptim) i Bazelit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(ii) Kodi i OECD (nëse i ndryshëm nga (i)):</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(iii) Lista e mbetjeve e Komisionit Evropian:</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(iv) Kodi nacional në vendin e eksportit: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(v) Kodi nacional në vendin e importit:</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(vi) Të tjera (specifiko):</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(vii) Kodi Y:</w:t>
            </w:r>
          </w:p>
          <w:p w:rsidR="00414B13" w:rsidRPr="00B96273" w:rsidRDefault="00414B13" w:rsidP="00314CF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sz w:val="16"/>
                <w:szCs w:val="16"/>
                <w:lang w:val="sq-AL"/>
              </w:rPr>
              <w:t xml:space="preserve">(viii) Kodi H </w:t>
            </w:r>
            <w:r w:rsidRPr="00B96273">
              <w:rPr>
                <w:rFonts w:ascii="Garamond" w:hAnsi="Garamond"/>
                <w:i/>
                <w:iCs/>
                <w:sz w:val="16"/>
                <w:szCs w:val="16"/>
                <w:lang w:val="sq-AL"/>
              </w:rPr>
              <w:t>(1):</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(ix) Klasa e BE-së </w:t>
            </w:r>
            <w:r w:rsidRPr="00B96273">
              <w:rPr>
                <w:rFonts w:ascii="Garamond" w:hAnsi="Garamond"/>
                <w:i/>
                <w:iCs/>
                <w:sz w:val="16"/>
                <w:szCs w:val="16"/>
                <w:lang w:val="sq-AL"/>
              </w:rPr>
              <w:t>(1):</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(x) Numri i BE-së:</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(xi) Emri i </w:t>
            </w:r>
            <w:proofErr w:type="spellStart"/>
            <w:r w:rsidRPr="00B96273">
              <w:rPr>
                <w:rFonts w:ascii="Garamond" w:hAnsi="Garamond"/>
                <w:sz w:val="16"/>
                <w:szCs w:val="16"/>
                <w:lang w:val="sq-AL"/>
              </w:rPr>
              <w:t>transfertës</w:t>
            </w:r>
            <w:proofErr w:type="spellEnd"/>
            <w:r w:rsidRPr="00B96273">
              <w:rPr>
                <w:rFonts w:ascii="Garamond" w:hAnsi="Garamond"/>
                <w:sz w:val="16"/>
                <w:szCs w:val="16"/>
                <w:lang w:val="sq-AL"/>
              </w:rPr>
              <w:t xml:space="preserve"> së BE-së</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(xii) Kodet e doganave (HS):</w:t>
            </w:r>
          </w:p>
        </w:tc>
      </w:tr>
      <w:tr w:rsidR="00414B13" w:rsidRPr="00B96273" w:rsidTr="00314CF4">
        <w:trPr>
          <w:trHeight w:val="378"/>
          <w:jc w:val="center"/>
        </w:trPr>
        <w:tc>
          <w:tcPr>
            <w:tcW w:w="2281" w:type="pct"/>
            <w:gridSpan w:val="2"/>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b/>
                <w:bCs/>
                <w:sz w:val="16"/>
                <w:szCs w:val="16"/>
                <w:lang w:val="sq-AL"/>
              </w:rPr>
              <w:t xml:space="preserve">11. Operacion/i/et e asgjësimit/rikuperimit </w:t>
            </w:r>
          </w:p>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sz w:val="16"/>
                <w:szCs w:val="16"/>
                <w:lang w:val="sq-AL"/>
              </w:rPr>
              <w:t>D-</w:t>
            </w:r>
            <w:proofErr w:type="spellStart"/>
            <w:r w:rsidRPr="00B96273">
              <w:rPr>
                <w:rFonts w:ascii="Garamond" w:hAnsi="Garamond"/>
                <w:sz w:val="16"/>
                <w:szCs w:val="16"/>
                <w:lang w:val="sq-AL"/>
              </w:rPr>
              <w:t>code</w:t>
            </w:r>
            <w:proofErr w:type="spellEnd"/>
            <w:r w:rsidRPr="00B96273">
              <w:rPr>
                <w:rFonts w:ascii="Garamond" w:hAnsi="Garamond"/>
                <w:sz w:val="16"/>
                <w:szCs w:val="16"/>
                <w:lang w:val="sq-AL"/>
              </w:rPr>
              <w:t xml:space="preserve"> / R-</w:t>
            </w:r>
            <w:proofErr w:type="spellStart"/>
            <w:r w:rsidRPr="00B96273">
              <w:rPr>
                <w:rFonts w:ascii="Garamond" w:hAnsi="Garamond"/>
                <w:sz w:val="16"/>
                <w:szCs w:val="16"/>
                <w:lang w:val="sq-AL"/>
              </w:rPr>
              <w:t>code</w:t>
            </w:r>
            <w:proofErr w:type="spellEnd"/>
            <w:r w:rsidRPr="00B96273">
              <w:rPr>
                <w:rFonts w:ascii="Garamond" w:hAnsi="Garamond"/>
                <w:sz w:val="16"/>
                <w:szCs w:val="16"/>
                <w:lang w:val="sq-AL"/>
              </w:rPr>
              <w:t xml:space="preserve"> </w:t>
            </w:r>
            <w:r w:rsidRPr="00B96273">
              <w:rPr>
                <w:rFonts w:ascii="Garamond" w:hAnsi="Garamond"/>
                <w:i/>
                <w:sz w:val="16"/>
                <w:szCs w:val="16"/>
                <w:lang w:val="sq-AL"/>
              </w:rPr>
              <w:t>(1)</w:t>
            </w:r>
          </w:p>
        </w:tc>
        <w:tc>
          <w:tcPr>
            <w:tcW w:w="2719" w:type="pct"/>
            <w:gridSpan w:val="3"/>
            <w:tcBorders>
              <w:top w:val="single" w:sz="4" w:space="0" w:color="auto"/>
              <w:left w:val="single" w:sz="4" w:space="0" w:color="auto"/>
              <w:bottom w:val="nil"/>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p>
        </w:tc>
      </w:tr>
      <w:tr w:rsidR="00414B13" w:rsidRPr="00B96273" w:rsidTr="00314CF4">
        <w:trPr>
          <w:trHeight w:val="992"/>
          <w:jc w:val="center"/>
        </w:trPr>
        <w:tc>
          <w:tcPr>
            <w:tcW w:w="5000" w:type="pct"/>
            <w:gridSpan w:val="5"/>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 xml:space="preserve">15. Deklarata e Eksportuesit – njoftuesit – gjeneruesit – prodhuesit </w:t>
            </w:r>
            <w:r w:rsidRPr="00B96273">
              <w:rPr>
                <w:rFonts w:ascii="Garamond" w:hAnsi="Garamond"/>
                <w:i/>
                <w:iCs/>
                <w:sz w:val="16"/>
                <w:szCs w:val="16"/>
                <w:lang w:val="sq-AL"/>
              </w:rPr>
              <w:t>(4)</w:t>
            </w:r>
            <w:r w:rsidRPr="00B96273">
              <w:rPr>
                <w:rFonts w:ascii="Garamond" w:hAnsi="Garamond"/>
                <w:b/>
                <w:bCs/>
                <w:sz w:val="16"/>
                <w:szCs w:val="16"/>
                <w:lang w:val="sq-AL"/>
              </w:rPr>
              <w:t>:</w:t>
            </w:r>
          </w:p>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Vërtetoj se në dijeninë time informacioni është i plotë dhe korrekt. Gjithashtu vërtetoj se janë shënuar detyrimet </w:t>
            </w:r>
            <w:proofErr w:type="spellStart"/>
            <w:r w:rsidRPr="00B96273">
              <w:rPr>
                <w:rFonts w:ascii="Garamond" w:hAnsi="Garamond"/>
                <w:sz w:val="16"/>
                <w:szCs w:val="16"/>
                <w:lang w:val="sq-AL"/>
              </w:rPr>
              <w:t>kontraktuale</w:t>
            </w:r>
            <w:proofErr w:type="spellEnd"/>
            <w:r w:rsidRPr="00B96273">
              <w:rPr>
                <w:rFonts w:ascii="Garamond" w:hAnsi="Garamond"/>
                <w:sz w:val="16"/>
                <w:szCs w:val="16"/>
                <w:lang w:val="sq-AL"/>
              </w:rPr>
              <w:t xml:space="preserve"> të shkruara ligjore dhe të detyrueshme dhe çdo </w:t>
            </w:r>
            <w:proofErr w:type="spellStart"/>
            <w:r w:rsidRPr="00B96273">
              <w:rPr>
                <w:rFonts w:ascii="Garamond" w:hAnsi="Garamond"/>
                <w:sz w:val="16"/>
                <w:szCs w:val="16"/>
                <w:lang w:val="sq-AL"/>
              </w:rPr>
              <w:t>siguracion</w:t>
            </w:r>
            <w:proofErr w:type="spellEnd"/>
            <w:r w:rsidRPr="00B96273">
              <w:rPr>
                <w:rFonts w:ascii="Garamond" w:hAnsi="Garamond"/>
                <w:sz w:val="16"/>
                <w:szCs w:val="16"/>
                <w:lang w:val="sq-AL"/>
              </w:rPr>
              <w:t xml:space="preserve"> apo garanci financiare që është ose do të jetë në </w:t>
            </w:r>
            <w:proofErr w:type="spellStart"/>
            <w:r w:rsidRPr="00B96273">
              <w:rPr>
                <w:rFonts w:ascii="Garamond" w:hAnsi="Garamond"/>
                <w:sz w:val="16"/>
                <w:szCs w:val="16"/>
                <w:lang w:val="sq-AL"/>
              </w:rPr>
              <w:t>fuqinëe</w:t>
            </w:r>
            <w:proofErr w:type="spellEnd"/>
            <w:r w:rsidRPr="00B96273">
              <w:rPr>
                <w:rFonts w:ascii="Garamond" w:hAnsi="Garamond"/>
                <w:sz w:val="16"/>
                <w:szCs w:val="16"/>
                <w:lang w:val="sq-AL"/>
              </w:rPr>
              <w:t xml:space="preserve"> lidhje me lëvizjen ndërkufitare.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Emri:Data: Firma:</w:t>
            </w:r>
          </w:p>
        </w:tc>
      </w:tr>
      <w:tr w:rsidR="00414B13" w:rsidRPr="00B96273" w:rsidTr="00314CF4">
        <w:trPr>
          <w:trHeight w:val="186"/>
          <w:jc w:val="center"/>
        </w:trPr>
        <w:tc>
          <w:tcPr>
            <w:tcW w:w="5000" w:type="pct"/>
            <w:gridSpan w:val="5"/>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b/>
                <w:bCs/>
                <w:sz w:val="16"/>
                <w:szCs w:val="16"/>
                <w:lang w:val="sq-AL"/>
              </w:rPr>
              <w:t xml:space="preserve">16. Për t’u përdorur nga personi i angazhuar në lëvizjen ndërkufitare në qoftë se kërkohet informacion suplementar </w:t>
            </w:r>
          </w:p>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p>
        </w:tc>
      </w:tr>
      <w:tr w:rsidR="00414B13" w:rsidRPr="00B96273" w:rsidTr="00314CF4">
        <w:trPr>
          <w:trHeight w:val="376"/>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 xml:space="preserve">17. Ngarkesa u </w:t>
            </w:r>
            <w:proofErr w:type="spellStart"/>
            <w:r w:rsidRPr="00B96273">
              <w:rPr>
                <w:rFonts w:ascii="Garamond" w:hAnsi="Garamond"/>
                <w:b/>
                <w:bCs/>
                <w:sz w:val="16"/>
                <w:szCs w:val="16"/>
                <w:lang w:val="sq-AL"/>
              </w:rPr>
              <w:t>mornë</w:t>
            </w:r>
            <w:proofErr w:type="spellEnd"/>
            <w:r w:rsidRPr="00B96273">
              <w:rPr>
                <w:rFonts w:ascii="Garamond" w:hAnsi="Garamond"/>
                <w:b/>
                <w:bCs/>
                <w:sz w:val="16"/>
                <w:szCs w:val="16"/>
                <w:lang w:val="sq-AL"/>
              </w:rPr>
              <w:t xml:space="preserve"> dorëzim nga importuesi/</w:t>
            </w:r>
            <w:proofErr w:type="spellStart"/>
            <w:r w:rsidRPr="00B96273">
              <w:rPr>
                <w:rFonts w:ascii="Garamond" w:hAnsi="Garamond"/>
                <w:b/>
                <w:bCs/>
                <w:sz w:val="16"/>
                <w:szCs w:val="16"/>
                <w:lang w:val="sq-AL"/>
              </w:rPr>
              <w:t>marrësi</w:t>
            </w:r>
            <w:r w:rsidRPr="00B96273">
              <w:rPr>
                <w:rFonts w:ascii="Garamond" w:hAnsi="Garamond"/>
                <w:sz w:val="16"/>
                <w:szCs w:val="16"/>
                <w:lang w:val="sq-AL"/>
              </w:rPr>
              <w:t>Data</w:t>
            </w:r>
            <w:proofErr w:type="spellEnd"/>
            <w:r w:rsidRPr="00B96273">
              <w:rPr>
                <w:rFonts w:ascii="Garamond" w:hAnsi="Garamond"/>
                <w:sz w:val="16"/>
                <w:szCs w:val="16"/>
                <w:lang w:val="sq-AL"/>
              </w:rPr>
              <w:t>: Emri:Firma:</w:t>
            </w:r>
          </w:p>
          <w:p w:rsidR="00414B13" w:rsidRPr="00B96273" w:rsidRDefault="00414B13" w:rsidP="00314CF4">
            <w:pPr>
              <w:autoSpaceDE w:val="0"/>
              <w:autoSpaceDN w:val="0"/>
              <w:adjustRightInd w:val="0"/>
              <w:spacing w:after="0" w:line="240" w:lineRule="auto"/>
              <w:ind w:firstLine="0"/>
              <w:rPr>
                <w:rFonts w:ascii="Garamond" w:hAnsi="Garamond"/>
                <w:b/>
                <w:bCs/>
                <w:color w:val="FF0000"/>
                <w:sz w:val="16"/>
                <w:szCs w:val="16"/>
                <w:lang w:val="sq-AL"/>
              </w:rPr>
            </w:pPr>
            <w:r w:rsidRPr="00B96273">
              <w:rPr>
                <w:rFonts w:ascii="Garamond" w:hAnsi="Garamond"/>
                <w:b/>
                <w:bCs/>
                <w:sz w:val="16"/>
                <w:szCs w:val="16"/>
                <w:lang w:val="sq-AL"/>
              </w:rPr>
              <w:t>(në rast se importuesi nuk është përdoruesi/impianti):</w:t>
            </w:r>
          </w:p>
        </w:tc>
      </w:tr>
      <w:tr w:rsidR="00414B13" w:rsidRPr="00B96273" w:rsidTr="00314CF4">
        <w:trPr>
          <w:trHeight w:val="268"/>
          <w:jc w:val="center"/>
        </w:trPr>
        <w:tc>
          <w:tcPr>
            <w:tcW w:w="5000" w:type="pct"/>
            <w:gridSpan w:val="5"/>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jc w:val="center"/>
              <w:rPr>
                <w:rFonts w:ascii="Garamond" w:hAnsi="Garamond"/>
                <w:b/>
                <w:bCs/>
                <w:sz w:val="16"/>
                <w:szCs w:val="16"/>
                <w:lang w:val="sq-AL"/>
              </w:rPr>
            </w:pPr>
          </w:p>
          <w:p w:rsidR="00414B13" w:rsidRPr="00B96273" w:rsidRDefault="00414B13" w:rsidP="00314CF4">
            <w:pPr>
              <w:autoSpaceDE w:val="0"/>
              <w:autoSpaceDN w:val="0"/>
              <w:adjustRightInd w:val="0"/>
              <w:spacing w:after="0" w:line="240" w:lineRule="auto"/>
              <w:ind w:firstLine="0"/>
              <w:jc w:val="center"/>
              <w:rPr>
                <w:rFonts w:ascii="Garamond" w:hAnsi="Garamond"/>
                <w:b/>
                <w:bCs/>
                <w:sz w:val="16"/>
                <w:szCs w:val="16"/>
                <w:lang w:val="sq-AL"/>
              </w:rPr>
            </w:pPr>
            <w:r w:rsidRPr="00B96273">
              <w:rPr>
                <w:rFonts w:ascii="Garamond" w:hAnsi="Garamond"/>
                <w:b/>
                <w:bCs/>
                <w:sz w:val="16"/>
                <w:szCs w:val="16"/>
                <w:lang w:val="sq-AL"/>
              </w:rPr>
              <w:t xml:space="preserve">PËR </w:t>
            </w:r>
            <w:proofErr w:type="spellStart"/>
            <w:r w:rsidRPr="00B96273">
              <w:rPr>
                <w:rFonts w:ascii="Garamond" w:hAnsi="Garamond"/>
                <w:b/>
                <w:bCs/>
                <w:sz w:val="16"/>
                <w:szCs w:val="16"/>
                <w:lang w:val="sq-AL"/>
              </w:rPr>
              <w:t>T’U</w:t>
            </w:r>
            <w:proofErr w:type="spellEnd"/>
            <w:r w:rsidRPr="00B96273">
              <w:rPr>
                <w:rFonts w:ascii="Garamond" w:hAnsi="Garamond"/>
                <w:b/>
                <w:bCs/>
                <w:sz w:val="16"/>
                <w:szCs w:val="16"/>
                <w:lang w:val="sq-AL"/>
              </w:rPr>
              <w:t xml:space="preserve"> PLOTËSUAR NGA IMPIANTI I ASGJËSIMIT/RIKUPERIMIT </w:t>
            </w:r>
          </w:p>
          <w:p w:rsidR="00414B13" w:rsidRPr="00B96273" w:rsidRDefault="00414B13" w:rsidP="00314CF4">
            <w:pPr>
              <w:autoSpaceDE w:val="0"/>
              <w:autoSpaceDN w:val="0"/>
              <w:adjustRightInd w:val="0"/>
              <w:spacing w:after="0" w:line="240" w:lineRule="auto"/>
              <w:ind w:firstLine="0"/>
              <w:jc w:val="center"/>
              <w:rPr>
                <w:rFonts w:ascii="Garamond" w:hAnsi="Garamond"/>
                <w:b/>
                <w:bCs/>
                <w:sz w:val="16"/>
                <w:szCs w:val="16"/>
                <w:lang w:val="sq-AL"/>
              </w:rPr>
            </w:pPr>
          </w:p>
        </w:tc>
      </w:tr>
      <w:tr w:rsidR="00414B13" w:rsidRPr="00B96273" w:rsidTr="00314CF4">
        <w:trPr>
          <w:trHeight w:val="1350"/>
          <w:jc w:val="center"/>
        </w:trPr>
        <w:tc>
          <w:tcPr>
            <w:tcW w:w="3421" w:type="pct"/>
            <w:gridSpan w:val="4"/>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b/>
                <w:bCs/>
                <w:color w:val="000000"/>
                <w:sz w:val="16"/>
                <w:szCs w:val="16"/>
                <w:lang w:val="sq-AL"/>
              </w:rPr>
            </w:pPr>
            <w:r w:rsidRPr="00A70DBB">
              <w:rPr>
                <w:rFonts w:ascii="Garamond" w:hAnsi="Garamond"/>
                <w:noProof/>
                <w:sz w:val="16"/>
                <w:szCs w:val="16"/>
                <w:lang w:val="sq-AL"/>
              </w:rPr>
              <w:pict>
                <v:rect id="Rectangle 35" o:spid="_x0000_s1043" style="position:absolute;left:0;text-align:left;margin-left:291.85pt;margin-top:3.15pt;width:9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N48HgIAAD0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2oZfzDmzYKhG&#10;n0k1sFstGd2RQIMPNcU9+HtMKQZ/58S3wKxb9RQmbxDd0EtoiVaV4otnD5IR6CnbDB9cS/Cwiy5r&#10;dejQJEBSgR1ySR5PJZGHyARdVtXso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i7vZct0AAAAIAQAADwAAAGRycy9kb3ducmV2LnhtbEyPQU+DQBSE&#10;7yb+h80z8WaXgmKlPBqjqYnHll68LewWUPYtYZcW/fU+T/U4mcnMN/lmtr04mdF3jhCWiwiEodrp&#10;jhqEQ7m9W4HwQZFWvSOD8G08bIrrq1xl2p1pZ0770AguIZ8phDaEIZPS162xyi/cYIi9oxutCizH&#10;RupRnbnc9jKOolRa1REvtGowL62pv/aTRai6+KB+duVbZJ+2SXify8/p4xXx9mZ+XoMIZg6XMPzh&#10;MzoUzFS5ibQXPcLDKnnkKEKagGA/jZasK4T4PgFZ5PL/geIXAAD//wMAUEsBAi0AFAAGAAgAAAAh&#10;ALaDOJL+AAAA4QEAABMAAAAAAAAAAAAAAAAAAAAAAFtDb250ZW50X1R5cGVzXS54bWxQSwECLQAU&#10;AAYACAAAACEAOP0h/9YAAACUAQAACwAAAAAAAAAAAAAAAAAvAQAAX3JlbHMvLnJlbHNQSwECLQAU&#10;AAYACAAAACEAfBTePB4CAAA9BAAADgAAAAAAAAAAAAAAAAAuAgAAZHJzL2Uyb0RvYy54bWxQSwEC&#10;LQAUAAYACAAAACEAi7vZct0AAAAIAQAADwAAAAAAAAAAAAAAAAB4BAAAZHJzL2Rvd25yZXYueG1s&#10;UEsFBgAAAAAEAAQA8wAAAIIFAAAAAA==&#10;"/>
              </w:pict>
            </w:r>
            <w:r w:rsidRPr="00B96273">
              <w:rPr>
                <w:rFonts w:ascii="Garamond" w:hAnsi="Garamond"/>
                <w:b/>
                <w:bCs/>
                <w:color w:val="000000"/>
                <w:sz w:val="16"/>
                <w:szCs w:val="16"/>
                <w:lang w:val="sq-AL"/>
              </w:rPr>
              <w:t>18. Ngarkesa u mor në dorëzim nga impianti i asgjësimit</w:t>
            </w:r>
          </w:p>
          <w:p w:rsidR="00414B13" w:rsidRPr="00B96273" w:rsidRDefault="00414B13" w:rsidP="00314CF4">
            <w:pPr>
              <w:autoSpaceDE w:val="0"/>
              <w:autoSpaceDN w:val="0"/>
              <w:adjustRightInd w:val="0"/>
              <w:spacing w:after="0" w:line="240" w:lineRule="auto"/>
              <w:ind w:firstLine="0"/>
              <w:rPr>
                <w:rFonts w:ascii="Garamond" w:hAnsi="Garamond"/>
                <w:b/>
                <w:bCs/>
                <w:color w:val="000000"/>
                <w:sz w:val="16"/>
                <w:szCs w:val="16"/>
                <w:lang w:val="sq-AL"/>
              </w:rPr>
            </w:pPr>
            <w:r w:rsidRPr="00A70DBB">
              <w:rPr>
                <w:rFonts w:ascii="Garamond" w:hAnsi="Garamond"/>
                <w:noProof/>
                <w:sz w:val="16"/>
                <w:szCs w:val="16"/>
                <w:lang w:val="sq-AL"/>
              </w:rPr>
              <w:pict>
                <v:rect id="Rectangle 34" o:spid="_x0000_s1044" style="position:absolute;left:0;text-align:left;margin-left:291.85pt;margin-top:9.65pt;width:9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GwyHgIAAD0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2oZfzDizYKhG&#10;n0k1sFstGd2RQIMPNcU9+HtMKQZ/58S3wKxb9RQmbxDd0EtoiVaV4otnD5IR6CnbDB9cS/Cwiy5r&#10;dejQJEBSgR1ySR5PJZGHyARdVtXso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fZ7Ldt4AAAAJAQAADwAAAGRycy9kb3ducmV2LnhtbEyPTU/DMAyG&#10;70j8h8hI3FiyVeyjazoh0JA4bt2Fm9uEtqNxqibdCr8ec4Kj/T56/TjbTa4TFzuE1pOG+UyBsFR5&#10;01Kt4VTsH9YgQkQy2HmyGr5sgF1+e5NhavyVDvZyjLXgEgopamhi7FMpQ9VYh2Hme0ucffjBYeRx&#10;qKUZ8MrlrpMLpZbSYUt8ocHePje2+jyOTkPZLk74fSheldvsk/g2Fefx/UXr+7vpaQsi2in+wfCr&#10;z+qQs1PpRzJBdBoe18mKUQ42CQgGlmrOi1JDskpA5pn8/0H+AwAA//8DAFBLAQItABQABgAIAAAA&#10;IQC2gziS/gAAAOEBAAATAAAAAAAAAAAAAAAAAAAAAABbQ29udGVudF9UeXBlc10ueG1sUEsBAi0A&#10;FAAGAAgAAAAhADj9If/WAAAAlAEAAAsAAAAAAAAAAAAAAAAALwEAAF9yZWxzLy5yZWxzUEsBAi0A&#10;FAAGAAgAAAAhAHUkbDIeAgAAPQQAAA4AAAAAAAAAAAAAAAAALgIAAGRycy9lMm9Eb2MueG1sUEsB&#10;Ai0AFAAGAAgAAAAhAH2ey3beAAAACQEAAA8AAAAAAAAAAAAAAAAAeAQAAGRycy9kb3ducmV2Lnht&#10;bFBLBQYAAAAABAAEAPMAAACDBQAAAAA=&#10;"/>
              </w:pict>
            </w:r>
          </w:p>
          <w:p w:rsidR="00414B13" w:rsidRPr="00B96273" w:rsidRDefault="00414B13" w:rsidP="00314CF4">
            <w:pPr>
              <w:autoSpaceDE w:val="0"/>
              <w:autoSpaceDN w:val="0"/>
              <w:adjustRightInd w:val="0"/>
              <w:spacing w:after="0" w:line="240" w:lineRule="auto"/>
              <w:ind w:firstLine="0"/>
              <w:rPr>
                <w:rFonts w:ascii="Garamond" w:hAnsi="Garamond"/>
                <w:b/>
                <w:bCs/>
                <w:color w:val="000000"/>
                <w:sz w:val="16"/>
                <w:szCs w:val="16"/>
                <w:lang w:val="sq-AL"/>
              </w:rPr>
            </w:pPr>
            <w:r w:rsidRPr="00B96273">
              <w:rPr>
                <w:rFonts w:ascii="Garamond" w:hAnsi="Garamond"/>
                <w:b/>
                <w:bCs/>
                <w:color w:val="000000"/>
                <w:sz w:val="16"/>
                <w:szCs w:val="16"/>
                <w:lang w:val="sq-AL"/>
              </w:rPr>
              <w:t xml:space="preserve">apo impianti i rikuperimit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b/>
                <w:bCs/>
                <w:color w:val="000000"/>
                <w:sz w:val="16"/>
                <w:szCs w:val="16"/>
                <w:lang w:val="sq-AL"/>
              </w:rPr>
            </w:pPr>
            <w:r w:rsidRPr="00A70DBB">
              <w:rPr>
                <w:rFonts w:ascii="Garamond" w:hAnsi="Garamond"/>
                <w:noProof/>
                <w:sz w:val="16"/>
                <w:szCs w:val="16"/>
                <w:lang w:val="sq-AL"/>
              </w:rPr>
              <w:pict>
                <v:rect id="Rectangle 33" o:spid="_x0000_s1045" style="position:absolute;left:0;text-align:left;margin-left:291.85pt;margin-top:-.35pt;width:9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IbHgIAAD0EAAAOAAAAZHJzL2Uyb0RvYy54bWysU9uO0zAQfUfiHyy/0yS9wG7UdLXqUoS0&#10;wIqFD5g6TmLh2GbsNi1fz9jpli7whPCD5fGMj8+cmVneHHrN9hK9sqbixSTnTBpha2Xain/9snl1&#10;xZkPYGrQ1siKH6XnN6uXL5aDK+XUdlbXEhmBGF8OruJdCK7MMi862YOfWCcNORuLPQQysc1qhIHQ&#10;e51N8/x1NlisHVohvafbu9HJVwm/aaQIn5rGy8B0xYlbSDumfRv3bLWEskVwnRInGvAPLHpQhj49&#10;Q91BALZD9QdUrwRab5swEbbPbNMoIVMOlE2R/5bNYwdOplxIHO/OMvn/Bys+7h+QqbrisxlnBnqq&#10;0WdSDUyrJaM7EmhwvqS4R/eAMUXv7q345pmx647C5C2iHToJNdEqYnz27EE0PD1l2+GDrQkedsEm&#10;rQ4N9hGQVGCHVJLjuSTyEJigy6KYz3IqnCDX6Rx/gPLpsUMf3knbs3ioOBL3BA77ex/G0KeQRN5q&#10;VW+U1snAdrvWyPZA3bFJK/GnHC/DtGFDxa8X00VCfubzlxB5Wn+D6FWgNteqr/jVOQjKqNpbUxNN&#10;KAMoPZ4pO21OMkblxgpsbX0kFdGOPUwzR4fO4g/OBurfivvvO0DJmX5vqBLXxXweGz4Z88WbKRl4&#10;6dleesAIgqp44Gw8rsM4JDuHqu3opyLlbuwtVa9RSdlY2ZHViSz1aKrNaZ7iEFzaKerX1K9+AgAA&#10;//8DAFBLAwQUAAYACAAAACEAluLFet4AAAAIAQAADwAAAGRycy9kb3ducmV2LnhtbEyPQU/DMAyF&#10;70j8h8hI3LZkq9hG13RCoCFx3LoLN7fx2kKTVE26FX495gQn23pPz9/LdpPtxIWG0HqnYTFXIMhV&#10;3rSu1nAq9rMNiBDRGey8Iw1fFGCX395kmBp/dQe6HGMtOMSFFDU0MfaplKFqyGKY+54ca2c/WIx8&#10;DrU0A1453HZyqdRKWmwdf2iwp+eGqs/jaDWU7fKE34fiVdnHfRLfpuJjfH/R+v5uetqCiDTFPzP8&#10;4jM65MxU+tGZIDoND5tkzVYNMx6sr9SCl5KN6wRknsn/BfIfAAAA//8DAFBLAQItABQABgAIAAAA&#10;IQC2gziS/gAAAOEBAAATAAAAAAAAAAAAAAAAAAAAAABbQ29udGVudF9UeXBlc10ueG1sUEsBAi0A&#10;FAAGAAgAAAAhADj9If/WAAAAlAEAAAsAAAAAAAAAAAAAAAAALwEAAF9yZWxzLy5yZWxzUEsBAi0A&#10;FAAGAAgAAAAhAEq0chseAgAAPQQAAA4AAAAAAAAAAAAAAAAALgIAAGRycy9lMm9Eb2MueG1sUEsB&#10;Ai0AFAAGAAgAAAAhAJbixXreAAAACAEAAA8AAAAAAAAAAAAAAAAAeAQAAGRycy9kb3ducmV2Lnht&#10;bFBLBQYAAAAABAAEAPMAAACDBQAAAAA=&#10;"/>
              </w:pict>
            </w:r>
            <w:r w:rsidRPr="00B96273">
              <w:rPr>
                <w:rFonts w:ascii="Garamond" w:hAnsi="Garamond"/>
                <w:color w:val="000000"/>
                <w:sz w:val="16"/>
                <w:szCs w:val="16"/>
                <w:lang w:val="sq-AL"/>
              </w:rPr>
              <w:t>Data e marrjes në dorëzim: Pranuar:Refuzuar *:</w:t>
            </w:r>
          </w:p>
          <w:p w:rsidR="00414B13" w:rsidRPr="00B96273" w:rsidRDefault="00414B13" w:rsidP="00314CF4">
            <w:pPr>
              <w:autoSpaceDE w:val="0"/>
              <w:autoSpaceDN w:val="0"/>
              <w:adjustRightInd w:val="0"/>
              <w:spacing w:after="0" w:line="240" w:lineRule="auto"/>
              <w:ind w:firstLine="0"/>
              <w:rPr>
                <w:rFonts w:ascii="Garamond" w:hAnsi="Garamond"/>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i/>
                <w:iCs/>
                <w:sz w:val="16"/>
                <w:szCs w:val="16"/>
                <w:lang w:val="sq-AL"/>
              </w:rPr>
            </w:pPr>
            <w:r w:rsidRPr="00A70DBB">
              <w:rPr>
                <w:rFonts w:ascii="Garamond" w:hAnsi="Garamond"/>
                <w:noProof/>
                <w:sz w:val="16"/>
                <w:szCs w:val="16"/>
                <w:lang w:val="sq-AL"/>
              </w:rPr>
              <w:pict>
                <v:rect id="Rectangle 32" o:spid="_x0000_s1046" style="position:absolute;left:0;text-align:left;margin-left:62.6pt;margin-top:.15pt;width:9pt;height:9.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gimJwIAAEcEAAAOAAAAZHJzL2Uyb0RvYy54bWysU01vEzEQvSPxHyzfyX40Ke0qm6pKCUIq&#10;UFHg7ni9WQuvx4ydbNJfz9gbpSlwQvhgeTzj55n3ZuY3+96wnUKvwda8mOScKSuh0XZT829fV2+u&#10;OPNB2EYYsKrmB+X5zeL1q/ngKlVCB6ZRyAjE+mpwNe9CcFWWedmpXvgJOGXJ2QL2IpCJm6xBMRB6&#10;b7Iyzy+zAbBxCFJ5T7d3o5MvEn7bKhk+t61XgZmaU24h7Zj2ddyzxVxUGxSu0/KYhviHLHqhLX16&#10;groTQbAt6j+gei0RPLRhIqHPoG21VKkGqqbIf6vmsRNOpVqIHO9ONPn/Bys/7R6Q6abmFyVnVvSk&#10;0RdiTdiNUYzuiKDB+YriHt0DxhK9uwf5wzMLy47C1C0iDJ0SDaVVxPjsxYNoeHrK1sNHaAhebAMk&#10;rvYt9qw12n2PDyM08cH2SZzDSRy1D0zSZVFML3KSUJKrKPPLWRIvE1WEiY8d+vBeQc/ioeZIVSRQ&#10;sbv3Iab1HJLKAKOblTYmGbhZLw2ynaA+WaWVKqFqz8OMZUPNr2flLCG/8PlziDytv0H0OlDDG93X&#10;/OoUJKrI3zvbpHYMQpvxTCkbeyQ0cjhqsYbmQHwijN1M00eHDvCJs4E6ueb+51ag4sx8sKTJdTGd&#10;xtZPxnT2tiQDzz3rc4+wkqBqHjgbj8swjsvWod509NMolYVb0rHVidmo8ZjVMVnq1kT4cbLiOJzb&#10;Kep5/he/AAAA//8DAFBLAwQUAAYACAAAACEA4GkBftoAAAAHAQAADwAAAGRycy9kb3ducmV2Lnht&#10;bEyOQUvDQBCF70L/wzJCb3ZjEkVjNqUIQr0UrEKvm+yYBLOzYXebJv/e6Ulv8/Eeb75yO9tBTOhD&#10;70jB/SYBgdQ401Or4Ovz7e4JRIiajB4coYIFA2yr1U2pC+Mu9IHTMbaCRygUWkEX41hIGZoOrQ4b&#10;NyJx9u281ZHRt9J4feFxO8g0SR6l1T3xh06P+Nph83M8WwX78VC/+9Quh7zO5TI3WZhOJ6XWt/Pu&#10;BUTEOf6V4arP6lCxU+3OZIIYmNOHlKsKMhDXOM8Yaz6eM5BVKf/7V78AAAD//wMAUEsBAi0AFAAG&#10;AAgAAAAhALaDOJL+AAAA4QEAABMAAAAAAAAAAAAAAAAAAAAAAFtDb250ZW50X1R5cGVzXS54bWxQ&#10;SwECLQAUAAYACAAAACEAOP0h/9YAAACUAQAACwAAAAAAAAAAAAAAAAAvAQAAX3JlbHMvLnJlbHNQ&#10;SwECLQAUAAYACAAAACEASDoIpicCAABHBAAADgAAAAAAAAAAAAAAAAAuAgAAZHJzL2Uyb0RvYy54&#10;bWxQSwECLQAUAAYACAAAACEA4GkBftoAAAAHAQAADwAAAAAAAAAAAAAAAACBBAAAZHJzL2Rvd25y&#10;ZXYueG1sUEsFBgAAAAAEAAQA8wAAAIgFAAAAAA==&#10;"/>
              </w:pict>
            </w:r>
            <w:r w:rsidRPr="00B96273">
              <w:rPr>
                <w:rFonts w:ascii="Garamond" w:hAnsi="Garamond"/>
                <w:sz w:val="16"/>
                <w:szCs w:val="16"/>
                <w:lang w:val="sq-AL"/>
              </w:rPr>
              <w:t>Sasia e marrë: Tonm</w:t>
            </w:r>
            <w:r w:rsidRPr="00B96273">
              <w:rPr>
                <w:rFonts w:ascii="Garamond" w:hAnsi="Garamond"/>
                <w:sz w:val="16"/>
                <w:szCs w:val="16"/>
                <w:vertAlign w:val="superscript"/>
                <w:lang w:val="sq-AL"/>
              </w:rPr>
              <w:t>3</w:t>
            </w:r>
            <w:r w:rsidRPr="00B96273">
              <w:rPr>
                <w:rFonts w:ascii="Garamond" w:hAnsi="Garamond"/>
                <w:sz w:val="16"/>
                <w:szCs w:val="16"/>
                <w:lang w:val="sq-AL"/>
              </w:rPr>
              <w:t>:</w:t>
            </w:r>
            <w:r w:rsidRPr="00B96273">
              <w:rPr>
                <w:rFonts w:ascii="Garamond" w:hAnsi="Garamond"/>
                <w:i/>
                <w:iCs/>
                <w:sz w:val="16"/>
                <w:szCs w:val="16"/>
                <w:lang w:val="sq-AL"/>
              </w:rPr>
              <w:t>*kontaktoni menjëherë autoritetet</w:t>
            </w:r>
          </w:p>
          <w:p w:rsidR="00414B13" w:rsidRPr="00B96273" w:rsidRDefault="00414B13" w:rsidP="00314CF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sz w:val="16"/>
                <w:szCs w:val="16"/>
                <w:lang w:val="sq-AL"/>
              </w:rPr>
              <w:t>(</w:t>
            </w:r>
            <w:proofErr w:type="spellStart"/>
            <w:r w:rsidRPr="00B96273">
              <w:rPr>
                <w:rFonts w:ascii="Garamond" w:hAnsi="Garamond"/>
                <w:sz w:val="16"/>
                <w:szCs w:val="16"/>
                <w:lang w:val="sq-AL"/>
              </w:rPr>
              <w:t>Mg</w:t>
            </w:r>
            <w:proofErr w:type="spellEnd"/>
            <w:r w:rsidRPr="00B96273">
              <w:rPr>
                <w:rFonts w:ascii="Garamond" w:hAnsi="Garamond"/>
                <w:sz w:val="16"/>
                <w:szCs w:val="16"/>
                <w:lang w:val="sq-AL"/>
              </w:rPr>
              <w:t>):</w:t>
            </w:r>
            <w:r w:rsidRPr="00B96273">
              <w:rPr>
                <w:rFonts w:ascii="Garamond" w:hAnsi="Garamond"/>
                <w:i/>
                <w:iCs/>
                <w:sz w:val="16"/>
                <w:szCs w:val="16"/>
                <w:lang w:val="sq-AL"/>
              </w:rPr>
              <w:t>kompetente</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Data e përafërt e asgjësimit/rikuperimit:</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Operacioni i asgjësimit/rikuperimit (1):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Emri: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Data:</w:t>
            </w:r>
          </w:p>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color w:val="000000"/>
                <w:sz w:val="16"/>
                <w:szCs w:val="16"/>
                <w:lang w:val="sq-AL"/>
              </w:rPr>
              <w:lastRenderedPageBreak/>
              <w:t>Firma:</w:t>
            </w:r>
          </w:p>
        </w:tc>
        <w:tc>
          <w:tcPr>
            <w:tcW w:w="1579" w:type="pct"/>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color w:val="000000"/>
                <w:sz w:val="16"/>
                <w:szCs w:val="16"/>
                <w:lang w:val="sq-AL"/>
              </w:rPr>
            </w:pPr>
            <w:r w:rsidRPr="00B96273">
              <w:rPr>
                <w:rFonts w:ascii="Garamond" w:hAnsi="Garamond"/>
                <w:b/>
                <w:bCs/>
                <w:color w:val="000000"/>
                <w:sz w:val="16"/>
                <w:szCs w:val="16"/>
                <w:lang w:val="sq-AL"/>
              </w:rPr>
              <w:lastRenderedPageBreak/>
              <w:t>19. Vërtetoj se asgjësimi/rikuperimi i mbetjeve të përshkruara me lart është përfunduar.</w:t>
            </w:r>
          </w:p>
          <w:p w:rsidR="00414B13" w:rsidRPr="00B96273" w:rsidRDefault="00414B13" w:rsidP="00314CF4">
            <w:pPr>
              <w:spacing w:after="0" w:line="240" w:lineRule="auto"/>
              <w:ind w:firstLine="0"/>
              <w:rPr>
                <w:rFonts w:ascii="Garamond" w:hAnsi="Garamond"/>
                <w:color w:val="000000"/>
                <w:sz w:val="16"/>
                <w:szCs w:val="16"/>
                <w:lang w:val="sq-AL"/>
              </w:rPr>
            </w:pP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Emri: </w:t>
            </w:r>
          </w:p>
          <w:p w:rsidR="00414B13" w:rsidRPr="00B96273" w:rsidRDefault="00414B13" w:rsidP="00314CF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Data:</w:t>
            </w:r>
          </w:p>
          <w:p w:rsidR="00414B13" w:rsidRPr="00B96273" w:rsidRDefault="00414B13" w:rsidP="00314CF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color w:val="000000"/>
                <w:sz w:val="16"/>
                <w:szCs w:val="16"/>
                <w:lang w:val="sq-AL"/>
              </w:rPr>
              <w:t>Firma dhe vula:</w:t>
            </w:r>
          </w:p>
        </w:tc>
      </w:tr>
    </w:tbl>
    <w:p w:rsidR="00414B13" w:rsidRPr="00B96273" w:rsidRDefault="00414B13" w:rsidP="00414B13">
      <w:pPr>
        <w:autoSpaceDE w:val="0"/>
        <w:autoSpaceDN w:val="0"/>
        <w:adjustRightInd w:val="0"/>
        <w:spacing w:after="0" w:line="240" w:lineRule="auto"/>
        <w:rPr>
          <w:rFonts w:ascii="Garamond" w:hAnsi="Garamond"/>
          <w:sz w:val="16"/>
          <w:szCs w:val="16"/>
          <w:lang w:val="sq-AL"/>
        </w:rPr>
      </w:pPr>
      <w:r w:rsidRPr="00B96273">
        <w:rPr>
          <w:rFonts w:ascii="Garamond" w:hAnsi="Garamond"/>
          <w:sz w:val="16"/>
          <w:szCs w:val="16"/>
          <w:lang w:val="sq-AL"/>
        </w:rPr>
        <w:lastRenderedPageBreak/>
        <w:t>(1) Shih listën e shkurtimeve dhe kodeve në faqen tjetër.</w:t>
      </w:r>
      <w:r w:rsidRPr="00B96273">
        <w:rPr>
          <w:rFonts w:ascii="Garamond" w:hAnsi="Garamond"/>
          <w:sz w:val="16"/>
          <w:szCs w:val="16"/>
          <w:lang w:val="sq-AL"/>
        </w:rPr>
        <w:tab/>
      </w:r>
      <w:r w:rsidRPr="00B96273">
        <w:rPr>
          <w:rFonts w:ascii="Garamond" w:hAnsi="Garamond"/>
          <w:sz w:val="16"/>
          <w:szCs w:val="16"/>
          <w:lang w:val="sq-AL"/>
        </w:rPr>
        <w:tab/>
      </w:r>
      <w:r w:rsidRPr="00B96273">
        <w:rPr>
          <w:rFonts w:ascii="Garamond" w:hAnsi="Garamond"/>
          <w:sz w:val="16"/>
          <w:szCs w:val="16"/>
          <w:lang w:val="sq-AL"/>
        </w:rPr>
        <w:tab/>
      </w:r>
    </w:p>
    <w:p w:rsidR="00414B13" w:rsidRPr="00B96273" w:rsidRDefault="00414B13" w:rsidP="00414B13">
      <w:pPr>
        <w:autoSpaceDE w:val="0"/>
        <w:autoSpaceDN w:val="0"/>
        <w:adjustRightInd w:val="0"/>
        <w:spacing w:after="0" w:line="240" w:lineRule="auto"/>
        <w:rPr>
          <w:rFonts w:ascii="Garamond" w:hAnsi="Garamond"/>
          <w:sz w:val="16"/>
          <w:szCs w:val="16"/>
          <w:lang w:val="sq-AL"/>
        </w:rPr>
      </w:pPr>
      <w:r w:rsidRPr="00B96273">
        <w:rPr>
          <w:rFonts w:ascii="Garamond" w:hAnsi="Garamond"/>
          <w:sz w:val="16"/>
          <w:szCs w:val="16"/>
          <w:lang w:val="sq-AL"/>
        </w:rPr>
        <w:t>(2) Bashkëngjitni detaje nëse është e nevojshme.</w:t>
      </w:r>
      <w:r w:rsidRPr="00B96273">
        <w:rPr>
          <w:rFonts w:ascii="Garamond" w:hAnsi="Garamond"/>
          <w:sz w:val="16"/>
          <w:szCs w:val="16"/>
          <w:lang w:val="sq-AL"/>
        </w:rPr>
        <w:tab/>
      </w:r>
      <w:r w:rsidRPr="00B96273">
        <w:rPr>
          <w:rFonts w:ascii="Garamond" w:hAnsi="Garamond"/>
          <w:sz w:val="16"/>
          <w:szCs w:val="16"/>
          <w:lang w:val="sq-AL"/>
        </w:rPr>
        <w:tab/>
      </w:r>
      <w:r w:rsidRPr="00B96273">
        <w:rPr>
          <w:rFonts w:ascii="Garamond" w:hAnsi="Garamond"/>
          <w:sz w:val="16"/>
          <w:szCs w:val="16"/>
          <w:lang w:val="sq-AL"/>
        </w:rPr>
        <w:tab/>
      </w:r>
      <w:r w:rsidRPr="00B96273">
        <w:rPr>
          <w:rFonts w:ascii="Garamond" w:hAnsi="Garamond"/>
          <w:sz w:val="16"/>
          <w:szCs w:val="16"/>
          <w:lang w:val="sq-AL"/>
        </w:rPr>
        <w:tab/>
      </w:r>
    </w:p>
    <w:p w:rsidR="00414B13" w:rsidRPr="00B96273" w:rsidRDefault="00414B13" w:rsidP="00414B13">
      <w:pPr>
        <w:autoSpaceDE w:val="0"/>
        <w:autoSpaceDN w:val="0"/>
        <w:adjustRightInd w:val="0"/>
        <w:spacing w:after="0" w:line="240" w:lineRule="auto"/>
        <w:rPr>
          <w:rFonts w:ascii="Garamond" w:hAnsi="Garamond"/>
          <w:sz w:val="16"/>
          <w:szCs w:val="16"/>
          <w:lang w:val="sq-AL"/>
        </w:rPr>
      </w:pPr>
      <w:r w:rsidRPr="00B96273">
        <w:rPr>
          <w:rFonts w:ascii="Garamond" w:hAnsi="Garamond"/>
          <w:sz w:val="16"/>
          <w:szCs w:val="16"/>
          <w:lang w:val="sq-AL"/>
        </w:rPr>
        <w:t>(3) Në qoftë se janë më shumë se 3 ngarkesa, bashkëngjitni informacionin që kërkohet në blloqet 8 (a,b,c).</w:t>
      </w:r>
    </w:p>
    <w:p w:rsidR="00414B13" w:rsidRPr="00B96273" w:rsidRDefault="00414B13" w:rsidP="00414B13">
      <w:pPr>
        <w:autoSpaceDE w:val="0"/>
        <w:autoSpaceDN w:val="0"/>
        <w:adjustRightInd w:val="0"/>
        <w:spacing w:after="0" w:line="240" w:lineRule="auto"/>
        <w:rPr>
          <w:rFonts w:ascii="Garamond" w:hAnsi="Garamond"/>
          <w:sz w:val="16"/>
          <w:szCs w:val="16"/>
          <w:lang w:val="sq-AL"/>
        </w:rPr>
      </w:pPr>
      <w:r w:rsidRPr="00B96273">
        <w:rPr>
          <w:rFonts w:ascii="Garamond" w:hAnsi="Garamond"/>
          <w:sz w:val="16"/>
          <w:szCs w:val="16"/>
          <w:lang w:val="sq-AL"/>
        </w:rPr>
        <w:t>(4) Kërkohet nga Konventa e Bazelit.</w:t>
      </w:r>
    </w:p>
    <w:p w:rsidR="00414B13" w:rsidRPr="00B96273" w:rsidRDefault="00414B13" w:rsidP="00414B13">
      <w:pPr>
        <w:autoSpaceDE w:val="0"/>
        <w:autoSpaceDN w:val="0"/>
        <w:adjustRightInd w:val="0"/>
        <w:spacing w:after="0" w:line="240" w:lineRule="auto"/>
        <w:rPr>
          <w:rFonts w:ascii="Garamond" w:hAnsi="Garamond"/>
          <w:sz w:val="16"/>
          <w:szCs w:val="16"/>
          <w:lang w:val="sq-AL"/>
        </w:rPr>
      </w:pPr>
      <w:r w:rsidRPr="00B96273">
        <w:rPr>
          <w:rFonts w:ascii="Garamond" w:hAnsi="Garamond"/>
          <w:sz w:val="16"/>
          <w:szCs w:val="16"/>
          <w:lang w:val="sq-AL"/>
        </w:rPr>
        <w:t>(5) Bashkëngjitni listën në qoftë se ka më shumëse një.</w:t>
      </w:r>
    </w:p>
    <w:p w:rsidR="00414B13" w:rsidRPr="00B96273" w:rsidRDefault="00414B13" w:rsidP="00414B13">
      <w:pPr>
        <w:autoSpaceDE w:val="0"/>
        <w:autoSpaceDN w:val="0"/>
        <w:adjustRightInd w:val="0"/>
        <w:spacing w:after="0" w:line="240" w:lineRule="auto"/>
        <w:rPr>
          <w:rFonts w:ascii="Garamond" w:hAnsi="Garamond"/>
          <w:sz w:val="16"/>
          <w:szCs w:val="16"/>
          <w:lang w:val="sq-AL"/>
        </w:rPr>
      </w:pPr>
      <w:r w:rsidRPr="00B96273">
        <w:rPr>
          <w:rFonts w:ascii="Garamond" w:hAnsi="Garamond"/>
          <w:sz w:val="16"/>
          <w:szCs w:val="16"/>
          <w:lang w:val="sq-AL"/>
        </w:rPr>
        <w:t>(6) Në qoftë se kërkohet nga legjislacioni vendas.</w:t>
      </w:r>
    </w:p>
    <w:p w:rsidR="00414B13" w:rsidRPr="00B96273" w:rsidRDefault="00414B13" w:rsidP="00414B13">
      <w:pPr>
        <w:pStyle w:val="Paragrafi"/>
        <w:tabs>
          <w:tab w:val="left" w:pos="6575"/>
        </w:tabs>
        <w:rPr>
          <w:sz w:val="21"/>
          <w:szCs w:val="21"/>
          <w:lang w:val="sq-AL"/>
        </w:rPr>
      </w:pPr>
    </w:p>
    <w:p w:rsidR="00414B13" w:rsidRPr="00B96273" w:rsidRDefault="00414B13" w:rsidP="00414B13">
      <w:pPr>
        <w:pStyle w:val="Paragrafi"/>
        <w:tabs>
          <w:tab w:val="left" w:pos="6575"/>
        </w:tabs>
        <w:rPr>
          <w:sz w:val="21"/>
          <w:szCs w:val="21"/>
          <w:lang w:val="sq-AL"/>
        </w:rPr>
      </w:pPr>
    </w:p>
    <w:tbl>
      <w:tblPr>
        <w:tblW w:w="10260"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0"/>
        <w:gridCol w:w="5580"/>
      </w:tblGrid>
      <w:tr w:rsidR="00414B13" w:rsidRPr="00B96273" w:rsidTr="00314CF4">
        <w:trPr>
          <w:trHeight w:val="301"/>
          <w:jc w:val="center"/>
        </w:trPr>
        <w:tc>
          <w:tcPr>
            <w:tcW w:w="10260" w:type="dxa"/>
            <w:gridSpan w:val="2"/>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spacing w:after="0" w:line="240" w:lineRule="auto"/>
              <w:jc w:val="center"/>
              <w:rPr>
                <w:rFonts w:ascii="Garamond" w:hAnsi="Garamond"/>
                <w:color w:val="C0C0C0"/>
                <w:sz w:val="16"/>
                <w:szCs w:val="16"/>
                <w:lang w:val="sq-AL"/>
              </w:rPr>
            </w:pPr>
            <w:r w:rsidRPr="00B96273">
              <w:rPr>
                <w:rFonts w:ascii="Garamond" w:hAnsi="Garamond"/>
                <w:b/>
                <w:bCs/>
                <w:sz w:val="16"/>
                <w:szCs w:val="16"/>
                <w:lang w:val="sq-AL"/>
              </w:rPr>
              <w:t xml:space="preserve">PËR PËRDORIM NGA ZYRAT E DOGANAVE </w:t>
            </w:r>
            <w:r w:rsidRPr="00B96273">
              <w:rPr>
                <w:rFonts w:ascii="Garamond" w:hAnsi="Garamond"/>
                <w:bCs/>
                <w:sz w:val="16"/>
                <w:szCs w:val="16"/>
                <w:lang w:val="sq-AL"/>
              </w:rPr>
              <w:t>(nëse kërkohet nga legjislacioni vendas)</w:t>
            </w:r>
          </w:p>
        </w:tc>
      </w:tr>
      <w:tr w:rsidR="00414B13" w:rsidRPr="00B96273" w:rsidTr="00314CF4">
        <w:trPr>
          <w:trHeight w:val="1340"/>
          <w:jc w:val="center"/>
        </w:trPr>
        <w:tc>
          <w:tcPr>
            <w:tcW w:w="4680" w:type="dxa"/>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rPr>
                <w:rFonts w:ascii="Garamond" w:hAnsi="Garamond"/>
                <w:b/>
                <w:bCs/>
                <w:sz w:val="16"/>
                <w:szCs w:val="16"/>
                <w:lang w:val="sq-AL"/>
              </w:rPr>
            </w:pPr>
            <w:r w:rsidRPr="00B96273">
              <w:rPr>
                <w:rFonts w:ascii="Garamond" w:hAnsi="Garamond"/>
                <w:b/>
                <w:bCs/>
                <w:sz w:val="16"/>
                <w:szCs w:val="16"/>
                <w:lang w:val="sq-AL"/>
              </w:rPr>
              <w:t xml:space="preserve">20. Vendi i eksportit – zyra e doganës së daljes – </w:t>
            </w:r>
            <w:proofErr w:type="spellStart"/>
            <w:r w:rsidRPr="00B96273">
              <w:rPr>
                <w:rFonts w:ascii="Garamond" w:hAnsi="Garamond"/>
                <w:b/>
                <w:bCs/>
                <w:sz w:val="16"/>
                <w:szCs w:val="16"/>
                <w:lang w:val="sq-AL"/>
              </w:rPr>
              <w:t>dispecerisë</w:t>
            </w:r>
            <w:proofErr w:type="spellEnd"/>
          </w:p>
          <w:p w:rsidR="00414B13" w:rsidRPr="00B96273" w:rsidRDefault="00414B13" w:rsidP="00314CF4">
            <w:pPr>
              <w:autoSpaceDE w:val="0"/>
              <w:autoSpaceDN w:val="0"/>
              <w:adjustRightInd w:val="0"/>
              <w:spacing w:after="0" w:line="240" w:lineRule="auto"/>
              <w:rPr>
                <w:rFonts w:ascii="Garamond" w:hAnsi="Garamond"/>
                <w:bCs/>
                <w:sz w:val="16"/>
                <w:szCs w:val="16"/>
                <w:lang w:val="sq-AL"/>
              </w:rPr>
            </w:pPr>
            <w:r w:rsidRPr="00B96273">
              <w:rPr>
                <w:rFonts w:ascii="Garamond" w:hAnsi="Garamond"/>
                <w:bCs/>
                <w:sz w:val="16"/>
                <w:szCs w:val="16"/>
                <w:lang w:val="sq-AL"/>
              </w:rPr>
              <w:t xml:space="preserve">Mbetja e përshkruar në këtë dokument </w:t>
            </w:r>
            <w:proofErr w:type="spellStart"/>
            <w:r w:rsidRPr="00B96273">
              <w:rPr>
                <w:rFonts w:ascii="Garamond" w:hAnsi="Garamond"/>
                <w:bCs/>
                <w:sz w:val="16"/>
                <w:szCs w:val="16"/>
                <w:lang w:val="sq-AL"/>
              </w:rPr>
              <w:t>lëvizjeu</w:t>
            </w:r>
            <w:proofErr w:type="spellEnd"/>
            <w:r w:rsidRPr="00B96273">
              <w:rPr>
                <w:rFonts w:ascii="Garamond" w:hAnsi="Garamond"/>
                <w:bCs/>
                <w:sz w:val="16"/>
                <w:szCs w:val="16"/>
                <w:lang w:val="sq-AL"/>
              </w:rPr>
              <w:t xml:space="preserve"> largua nga vendi me datë:</w:t>
            </w:r>
          </w:p>
          <w:p w:rsidR="00414B13" w:rsidRPr="00B96273" w:rsidRDefault="00414B13" w:rsidP="00314CF4">
            <w:pPr>
              <w:autoSpaceDE w:val="0"/>
              <w:autoSpaceDN w:val="0"/>
              <w:adjustRightInd w:val="0"/>
              <w:spacing w:after="0" w:line="240" w:lineRule="auto"/>
              <w:rPr>
                <w:rFonts w:ascii="Garamond" w:hAnsi="Garamond"/>
                <w:sz w:val="16"/>
                <w:szCs w:val="16"/>
                <w:lang w:val="sq-AL"/>
              </w:rPr>
            </w:pPr>
          </w:p>
          <w:p w:rsidR="00414B13" w:rsidRPr="00B96273" w:rsidRDefault="00414B13" w:rsidP="00314CF4">
            <w:pPr>
              <w:autoSpaceDE w:val="0"/>
              <w:autoSpaceDN w:val="0"/>
              <w:adjustRightInd w:val="0"/>
              <w:spacing w:after="0" w:line="240" w:lineRule="auto"/>
              <w:rPr>
                <w:rFonts w:ascii="Garamond" w:hAnsi="Garamond"/>
                <w:sz w:val="16"/>
                <w:szCs w:val="16"/>
                <w:lang w:val="sq-AL"/>
              </w:rPr>
            </w:pPr>
            <w:r w:rsidRPr="00B96273">
              <w:rPr>
                <w:rFonts w:ascii="Garamond" w:hAnsi="Garamond"/>
                <w:sz w:val="16"/>
                <w:szCs w:val="16"/>
                <w:lang w:val="sq-AL"/>
              </w:rPr>
              <w:t>Firma:</w:t>
            </w:r>
          </w:p>
          <w:p w:rsidR="00414B13" w:rsidRPr="00B96273" w:rsidRDefault="00414B13" w:rsidP="00314CF4">
            <w:pPr>
              <w:spacing w:after="0" w:line="240" w:lineRule="auto"/>
              <w:rPr>
                <w:rFonts w:ascii="Garamond" w:hAnsi="Garamond"/>
                <w:sz w:val="16"/>
                <w:szCs w:val="16"/>
                <w:lang w:val="sq-AL"/>
              </w:rPr>
            </w:pPr>
          </w:p>
          <w:p w:rsidR="00414B13" w:rsidRPr="00B96273" w:rsidRDefault="00414B13" w:rsidP="00314CF4">
            <w:pPr>
              <w:spacing w:after="0" w:line="240" w:lineRule="auto"/>
              <w:rPr>
                <w:rFonts w:ascii="Garamond" w:hAnsi="Garamond"/>
                <w:color w:val="C0C0C0"/>
                <w:sz w:val="16"/>
                <w:szCs w:val="16"/>
                <w:lang w:val="sq-AL"/>
              </w:rPr>
            </w:pPr>
            <w:r w:rsidRPr="00B96273">
              <w:rPr>
                <w:rFonts w:ascii="Garamond" w:hAnsi="Garamond"/>
                <w:sz w:val="16"/>
                <w:szCs w:val="16"/>
                <w:lang w:val="sq-AL"/>
              </w:rPr>
              <w:t xml:space="preserve">Vula: </w:t>
            </w:r>
          </w:p>
        </w:tc>
        <w:tc>
          <w:tcPr>
            <w:tcW w:w="5580" w:type="dxa"/>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rPr>
                <w:rFonts w:ascii="Garamond" w:hAnsi="Garamond"/>
                <w:b/>
                <w:bCs/>
                <w:sz w:val="16"/>
                <w:szCs w:val="16"/>
                <w:lang w:val="sq-AL"/>
              </w:rPr>
            </w:pPr>
            <w:r w:rsidRPr="00B96273">
              <w:rPr>
                <w:rFonts w:ascii="Garamond" w:hAnsi="Garamond"/>
                <w:b/>
                <w:bCs/>
                <w:sz w:val="16"/>
                <w:szCs w:val="16"/>
                <w:lang w:val="sq-AL"/>
              </w:rPr>
              <w:t xml:space="preserve">21. Vendi i importit – zyra e doganës së vendit të </w:t>
            </w:r>
            <w:proofErr w:type="spellStart"/>
            <w:r w:rsidRPr="00B96273">
              <w:rPr>
                <w:rFonts w:ascii="Garamond" w:hAnsi="Garamond"/>
                <w:b/>
                <w:bCs/>
                <w:sz w:val="16"/>
                <w:szCs w:val="16"/>
                <w:lang w:val="sq-AL"/>
              </w:rPr>
              <w:t>destinacionit</w:t>
            </w:r>
            <w:proofErr w:type="spellEnd"/>
            <w:r w:rsidRPr="00B96273">
              <w:rPr>
                <w:rFonts w:ascii="Garamond" w:hAnsi="Garamond"/>
                <w:b/>
                <w:bCs/>
                <w:sz w:val="16"/>
                <w:szCs w:val="16"/>
                <w:lang w:val="sq-AL"/>
              </w:rPr>
              <w:t xml:space="preserve"> ose të hyrjes </w:t>
            </w:r>
          </w:p>
          <w:p w:rsidR="00414B13" w:rsidRPr="00B96273" w:rsidRDefault="00414B13" w:rsidP="00314CF4">
            <w:pPr>
              <w:autoSpaceDE w:val="0"/>
              <w:autoSpaceDN w:val="0"/>
              <w:adjustRightInd w:val="0"/>
              <w:spacing w:after="0" w:line="240" w:lineRule="auto"/>
              <w:rPr>
                <w:rFonts w:ascii="Garamond" w:hAnsi="Garamond"/>
                <w:sz w:val="16"/>
                <w:szCs w:val="16"/>
                <w:lang w:val="sq-AL"/>
              </w:rPr>
            </w:pPr>
            <w:r w:rsidRPr="00B96273">
              <w:rPr>
                <w:rFonts w:ascii="Garamond" w:hAnsi="Garamond"/>
                <w:bCs/>
                <w:sz w:val="16"/>
                <w:szCs w:val="16"/>
                <w:lang w:val="sq-AL"/>
              </w:rPr>
              <w:t>Mbetja e përshkrua</w:t>
            </w:r>
            <w:r>
              <w:rPr>
                <w:rFonts w:ascii="Garamond" w:hAnsi="Garamond"/>
                <w:bCs/>
                <w:sz w:val="16"/>
                <w:szCs w:val="16"/>
                <w:lang w:val="sq-AL"/>
              </w:rPr>
              <w:t>r n</w:t>
            </w:r>
            <w:r w:rsidRPr="00B96273">
              <w:rPr>
                <w:rFonts w:ascii="Garamond" w:hAnsi="Garamond"/>
                <w:bCs/>
                <w:sz w:val="16"/>
                <w:szCs w:val="16"/>
                <w:lang w:val="sq-AL"/>
              </w:rPr>
              <w:t xml:space="preserve">ë këtë dokument lëvizje hyri në vend me datë: </w:t>
            </w:r>
          </w:p>
          <w:p w:rsidR="00414B13" w:rsidRPr="00B96273" w:rsidRDefault="00414B13" w:rsidP="00314CF4">
            <w:pPr>
              <w:autoSpaceDE w:val="0"/>
              <w:autoSpaceDN w:val="0"/>
              <w:adjustRightInd w:val="0"/>
              <w:spacing w:after="0" w:line="240" w:lineRule="auto"/>
              <w:rPr>
                <w:rFonts w:ascii="Garamond" w:hAnsi="Garamond"/>
                <w:sz w:val="16"/>
                <w:szCs w:val="16"/>
                <w:lang w:val="sq-AL"/>
              </w:rPr>
            </w:pPr>
          </w:p>
          <w:p w:rsidR="00414B13" w:rsidRPr="00B96273" w:rsidRDefault="00414B13" w:rsidP="00314CF4">
            <w:pPr>
              <w:autoSpaceDE w:val="0"/>
              <w:autoSpaceDN w:val="0"/>
              <w:adjustRightInd w:val="0"/>
              <w:spacing w:after="0" w:line="240" w:lineRule="auto"/>
              <w:rPr>
                <w:rFonts w:ascii="Garamond" w:hAnsi="Garamond"/>
                <w:sz w:val="16"/>
                <w:szCs w:val="16"/>
                <w:lang w:val="sq-AL"/>
              </w:rPr>
            </w:pPr>
            <w:r w:rsidRPr="00B96273">
              <w:rPr>
                <w:rFonts w:ascii="Garamond" w:hAnsi="Garamond"/>
                <w:sz w:val="16"/>
                <w:szCs w:val="16"/>
                <w:lang w:val="sq-AL"/>
              </w:rPr>
              <w:t>Firma:</w:t>
            </w:r>
          </w:p>
          <w:p w:rsidR="00414B13" w:rsidRPr="00B96273" w:rsidRDefault="00414B13" w:rsidP="00314CF4">
            <w:pPr>
              <w:spacing w:after="0" w:line="240" w:lineRule="auto"/>
              <w:rPr>
                <w:rFonts w:ascii="Garamond" w:hAnsi="Garamond"/>
                <w:sz w:val="16"/>
                <w:szCs w:val="16"/>
                <w:lang w:val="sq-AL"/>
              </w:rPr>
            </w:pPr>
          </w:p>
          <w:p w:rsidR="00414B13" w:rsidRPr="00B96273" w:rsidRDefault="00414B13" w:rsidP="00314CF4">
            <w:pPr>
              <w:spacing w:after="0" w:line="240" w:lineRule="auto"/>
              <w:rPr>
                <w:rFonts w:ascii="Garamond" w:hAnsi="Garamond"/>
                <w:color w:val="C0C0C0"/>
                <w:sz w:val="16"/>
                <w:szCs w:val="16"/>
                <w:lang w:val="sq-AL"/>
              </w:rPr>
            </w:pPr>
            <w:r w:rsidRPr="00B96273">
              <w:rPr>
                <w:rFonts w:ascii="Garamond" w:hAnsi="Garamond"/>
                <w:sz w:val="16"/>
                <w:szCs w:val="16"/>
                <w:lang w:val="sq-AL"/>
              </w:rPr>
              <w:t xml:space="preserve">Vula: </w:t>
            </w:r>
          </w:p>
        </w:tc>
      </w:tr>
      <w:tr w:rsidR="00414B13" w:rsidRPr="00B96273" w:rsidTr="00314CF4">
        <w:trPr>
          <w:trHeight w:val="360"/>
          <w:jc w:val="center"/>
        </w:trPr>
        <w:tc>
          <w:tcPr>
            <w:tcW w:w="10260" w:type="dxa"/>
            <w:gridSpan w:val="2"/>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spacing w:after="0" w:line="240" w:lineRule="auto"/>
              <w:rPr>
                <w:rFonts w:ascii="Garamond" w:hAnsi="Garamond"/>
                <w:color w:val="C0C0C0"/>
                <w:sz w:val="16"/>
                <w:szCs w:val="16"/>
                <w:lang w:val="sq-AL"/>
              </w:rPr>
            </w:pPr>
            <w:r w:rsidRPr="00B96273">
              <w:rPr>
                <w:rFonts w:ascii="Garamond" w:hAnsi="Garamond"/>
                <w:b/>
                <w:bCs/>
                <w:sz w:val="16"/>
                <w:szCs w:val="16"/>
                <w:lang w:val="sq-AL"/>
              </w:rPr>
              <w:t xml:space="preserve">22. Vulat e zyrave të doganave të vendeve të kalimit transit </w:t>
            </w:r>
          </w:p>
        </w:tc>
      </w:tr>
      <w:tr w:rsidR="00414B13" w:rsidRPr="00B96273" w:rsidTr="00314CF4">
        <w:trPr>
          <w:trHeight w:val="1065"/>
          <w:jc w:val="center"/>
        </w:trPr>
        <w:tc>
          <w:tcPr>
            <w:tcW w:w="4680" w:type="dxa"/>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spacing w:after="0" w:line="240" w:lineRule="auto"/>
              <w:rPr>
                <w:rFonts w:ascii="Garamond" w:hAnsi="Garamond"/>
                <w:sz w:val="16"/>
                <w:szCs w:val="16"/>
                <w:lang w:val="sq-AL"/>
              </w:rPr>
            </w:pPr>
            <w:r w:rsidRPr="00B96273">
              <w:rPr>
                <w:rFonts w:ascii="Garamond" w:hAnsi="Garamond"/>
                <w:sz w:val="16"/>
                <w:szCs w:val="16"/>
                <w:lang w:val="sq-AL"/>
              </w:rPr>
              <w:t>Emri i vendit:</w:t>
            </w:r>
          </w:p>
          <w:p w:rsidR="00414B13" w:rsidRPr="00B96273" w:rsidRDefault="00414B13" w:rsidP="00314CF4">
            <w:pPr>
              <w:spacing w:after="0" w:line="240" w:lineRule="auto"/>
              <w:rPr>
                <w:rFonts w:ascii="Garamond" w:hAnsi="Garamond"/>
                <w:sz w:val="16"/>
                <w:szCs w:val="16"/>
                <w:lang w:val="sq-AL"/>
              </w:rPr>
            </w:pPr>
            <w:r w:rsidRPr="00A70DBB">
              <w:rPr>
                <w:rFonts w:ascii="Garamond" w:hAnsi="Garamond"/>
                <w:noProof/>
                <w:sz w:val="16"/>
                <w:szCs w:val="16"/>
                <w:lang w:val="sq-AL"/>
              </w:rPr>
              <w:pict>
                <v:line id="Straight Connector 31" o:spid="_x0000_s1047" style="position:absolute;left:0;text-align:left;flip:y;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9.6pt,3.8pt" to="129.6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LIAJAIAAEEEAAAOAAAAZHJzL2Uyb0RvYy54bWysU02P2jAQvVfqf7B8hyRs2IWIsKoS6GXb&#10;IrHt3dgOserYlm0IqOp/79gBWtpLVTUHxx8zz2/ePC+eT51ER26d0KrE2TjFiCuqmVD7En9+XY9m&#10;GDlPFCNSK17iM3f4efn2zaI3BZ/oVkvGLQIQ5YrelLj13hRJ4mjLO+LG2nAFh422HfGwtPuEWdID&#10;eieTSZo+Jr22zFhNuXOwWw+HeBnxm4ZT/6lpHPdIlhi4+TjaOO7CmCwXpNhbYlpBLzTIP7DoiFBw&#10;6Q2qJp6ggxV/QHWCWu1048dUd4luGkF5rAGqydLfqtm2xPBYC4jjzE0m9/9g6cfjxiLBSvyQYaRI&#10;Bz3aekvEvvWo0kqBgtoiOASleuMKSKjUxoZa6UltzYumXx1SumqJ2vPI+PVsACVmJHcpYeEM3Lfr&#10;P2gGMeTgdZTt1NgONVKYLyExgIM06BT7dL71iZ88osMmhd18+gQWCMQSUgSEkGes8++57lCYlFgK&#10;FRQkBTm+OD+EXkPCttJrIWV0gVSoL/F8OpnGBKelYOEwhDm731XSoiMJPorf5d67MKsPikWwlhO2&#10;usw9EXKYA0+pAh5UAnQus8Eo3+bpfDVbzfJRPnlcjfK0rkfv1lU+elxnT9P6oa6qOvseqGV50QrG&#10;uArsrqbN8r8zxeX5DHa72fYmQ3KPHqUFstd/JB2bGvo4OGKn2Xljg7Shv+DTGHx5U+Eh/LqOUT9f&#10;/vIHAAAA//8DAFBLAwQUAAYACAAAACEAubMNTtoAAAAIAQAADwAAAGRycy9kb3ducmV2LnhtbEyP&#10;QUvEMBCF74L/IYzgzU2tWG1tuiyiXgRh1+6e02Zsi8mkNNlu/feOeNDjx3u8+aZcL86KGacweFJw&#10;vUpAILXeDNQpqN+fr+5BhKjJaOsJFXxhgHV1flbqwvgTbXHexU7wCIVCK+hjHAspQ9uj02HlRyTO&#10;PvzkdGScOmkmfeJxZ2WaJJl0eiC+0OsRH3tsP3dHp2BzeH26eZsb563Ju3pvXJ28pEpdXiybBxAR&#10;l/hXhh99VoeKnRp/JBOEVZDe5ilXFdxlIDj/5YY5z0BWpfz/QPUNAAD//wMAUEsBAi0AFAAGAAgA&#10;AAAhALaDOJL+AAAA4QEAABMAAAAAAAAAAAAAAAAAAAAAAFtDb250ZW50X1R5cGVzXS54bWxQSwEC&#10;LQAUAAYACAAAACEAOP0h/9YAAACUAQAACwAAAAAAAAAAAAAAAAAvAQAAX3JlbHMvLnJlbHNQSwEC&#10;LQAUAAYACAAAACEAs/SyACQCAABBBAAADgAAAAAAAAAAAAAAAAAuAgAAZHJzL2Uyb0RvYy54bWxQ&#10;SwECLQAUAAYACAAAACEAubMNTtoAAAAIAQAADwAAAAAAAAAAAAAAAAB+BAAAZHJzL2Rvd25yZXYu&#10;eG1sUEsFBgAAAAAEAAQA8wAAAIUFAAAAAA==&#10;"/>
              </w:pict>
            </w:r>
            <w:r w:rsidRPr="00B96273">
              <w:rPr>
                <w:rFonts w:ascii="Garamond" w:hAnsi="Garamond"/>
                <w:sz w:val="16"/>
                <w:szCs w:val="16"/>
                <w:lang w:val="sq-AL"/>
              </w:rPr>
              <w:t>Hyrja: Dalja:</w:t>
            </w:r>
          </w:p>
        </w:tc>
        <w:tc>
          <w:tcPr>
            <w:tcW w:w="5580" w:type="dxa"/>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spacing w:after="0" w:line="240" w:lineRule="auto"/>
              <w:rPr>
                <w:rFonts w:ascii="Garamond" w:hAnsi="Garamond"/>
                <w:sz w:val="16"/>
                <w:szCs w:val="16"/>
                <w:lang w:val="sq-AL"/>
              </w:rPr>
            </w:pPr>
            <w:r w:rsidRPr="00B96273">
              <w:rPr>
                <w:rFonts w:ascii="Garamond" w:hAnsi="Garamond"/>
                <w:sz w:val="16"/>
                <w:szCs w:val="16"/>
                <w:lang w:val="sq-AL"/>
              </w:rPr>
              <w:t>Emri i vendit:</w:t>
            </w:r>
          </w:p>
          <w:p w:rsidR="00414B13" w:rsidRPr="00B96273" w:rsidRDefault="00414B13" w:rsidP="00314CF4">
            <w:pPr>
              <w:spacing w:after="0" w:line="240" w:lineRule="auto"/>
              <w:rPr>
                <w:rFonts w:ascii="Garamond" w:hAnsi="Garamond"/>
                <w:color w:val="C0C0C0"/>
                <w:sz w:val="16"/>
                <w:szCs w:val="16"/>
                <w:lang w:val="sq-AL"/>
              </w:rPr>
            </w:pPr>
            <w:r w:rsidRPr="00A70DBB">
              <w:rPr>
                <w:rFonts w:ascii="Garamond" w:hAnsi="Garamond"/>
                <w:noProof/>
                <w:sz w:val="16"/>
                <w:szCs w:val="16"/>
                <w:lang w:val="sq-AL"/>
              </w:rPr>
              <w:pict>
                <v:line id="Straight Connector 30" o:spid="_x0000_s1048" style="position:absolute;left:0;text-align:left;flip:y;z-index:251682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9.6pt,3.8pt" to="129.6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3sPIgIAAEEEAAAOAAAAZHJzL2Uyb0RvYy54bWysU8GO2jAQvVfqP1i5QxI2sBARVlUCvWy7&#10;SGx7N7aTWHVsyzYEVPXfO3aALu2lqpqDM7Zn3rx5M14+nTqBjsxYrmQRpeMkQkwSRblsiujL62Y0&#10;j5B1WFIslGRFdGY2elq9f7fsdc4mqlWCMoMARNq810XUOqfzOLakZR22Y6WZhMtamQ472Jompgb3&#10;gN6JeJIks7hXhmqjCLMWTqvhMloF/LpmxL3UtWUOiSICbi6sJqx7v8arJc4bg3XLyYUG/gcWHeYS&#10;kt6gKuwwOhj+B1THiVFW1W5MVBeruuaEhRqgmjT5rZpdizULtYA4Vt9ksv8Plnw+bg3itIgeQB6J&#10;O+jRzhnMm9ahUkkJCiqD4BKU6rXNIaCUW+NrJSe508+KfLNIqrLFsmGB8etZA0rqI+K7EL+xGvLt&#10;+0+Kgg8+OBVkO9WmQ7Xg+qsP9OAgDTqFPp1vfWInh8hwSOA0mz7CCIQ0OPcIPk4b6z4y1SFvFJHg&#10;0iuIc3x8ts4z+uXij6XacCHCFAiJ+iJaTCfTEGCV4NRfejdrmn0pDDpiP0fhu+S9czPqIGkAaxmm&#10;64vtMBeDDcmF9HhQCdC5WMOgfF8ki/V8Pc9G2WS2HmVJVY0+bMpsNNukj9PqoSrLKv3hqaVZ3nJK&#10;mfTsrkObZn83FJfnM4zbbWxvMsT36EEvIHv9B9Khqb6Pw0TsFT1vzbXZMKfB+fKm/EN4uwf77ctf&#10;/QQAAP//AwBQSwMEFAAGAAgAAAAhALmzDU7aAAAACAEAAA8AAABkcnMvZG93bnJldi54bWxMj0FL&#10;xDAQhe+C/yGM4M1NrVhtbbosol4EYdfuntNmbIvJpDTZbv33jnjQ48d7vPmmXC/OihmnMHhScL1K&#10;QCC13gzUKajfn6/uQYSoyWjrCRV8YYB1dX5W6sL4E21x3sVO8AiFQivoYxwLKUPbo9Nh5Uckzj78&#10;5HRknDppJn3icWdlmiSZdHogvtDrER97bD93R6dgc3h9unmbG+etybt6b1ydvKRKXV4smwcQEZf4&#10;V4YffVaHip0afyQThFWQ3uYpVxXcZSA4/+WGOc9AVqX8/0D1DQAA//8DAFBLAQItABQABgAIAAAA&#10;IQC2gziS/gAAAOEBAAATAAAAAAAAAAAAAAAAAAAAAABbQ29udGVudF9UeXBlc10ueG1sUEsBAi0A&#10;FAAGAAgAAAAhADj9If/WAAAAlAEAAAsAAAAAAAAAAAAAAAAALwEAAF9yZWxzLy5yZWxzUEsBAi0A&#10;FAAGAAgAAAAhAInLew8iAgAAQQQAAA4AAAAAAAAAAAAAAAAALgIAAGRycy9lMm9Eb2MueG1sUEsB&#10;Ai0AFAAGAAgAAAAhALmzDU7aAAAACAEAAA8AAAAAAAAAAAAAAAAAfAQAAGRycy9kb3ducmV2Lnht&#10;bFBLBQYAAAAABAAEAPMAAACDBQAAAAA=&#10;"/>
              </w:pict>
            </w:r>
            <w:r w:rsidRPr="00B96273">
              <w:rPr>
                <w:rFonts w:ascii="Garamond" w:hAnsi="Garamond"/>
                <w:sz w:val="16"/>
                <w:szCs w:val="16"/>
                <w:lang w:val="sq-AL"/>
              </w:rPr>
              <w:t>Hyrja: Dalja:</w:t>
            </w:r>
          </w:p>
        </w:tc>
      </w:tr>
      <w:tr w:rsidR="00414B13" w:rsidRPr="00B96273" w:rsidTr="00314CF4">
        <w:trPr>
          <w:trHeight w:val="653"/>
          <w:jc w:val="center"/>
        </w:trPr>
        <w:tc>
          <w:tcPr>
            <w:tcW w:w="4680" w:type="dxa"/>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spacing w:after="0" w:line="240" w:lineRule="auto"/>
              <w:rPr>
                <w:rFonts w:ascii="Garamond" w:hAnsi="Garamond"/>
                <w:sz w:val="16"/>
                <w:szCs w:val="16"/>
                <w:lang w:val="sq-AL"/>
              </w:rPr>
            </w:pPr>
            <w:r w:rsidRPr="00B96273">
              <w:rPr>
                <w:rFonts w:ascii="Garamond" w:hAnsi="Garamond"/>
                <w:sz w:val="16"/>
                <w:szCs w:val="16"/>
                <w:lang w:val="sq-AL"/>
              </w:rPr>
              <w:t>Emri i vendit:</w:t>
            </w:r>
          </w:p>
          <w:p w:rsidR="00414B13" w:rsidRPr="00B96273" w:rsidRDefault="00414B13" w:rsidP="00314CF4">
            <w:pPr>
              <w:spacing w:after="0" w:line="240" w:lineRule="auto"/>
              <w:rPr>
                <w:rFonts w:ascii="Garamond" w:hAnsi="Garamond"/>
                <w:color w:val="C0C0C0"/>
                <w:sz w:val="16"/>
                <w:szCs w:val="16"/>
                <w:lang w:val="sq-AL"/>
              </w:rPr>
            </w:pPr>
            <w:r w:rsidRPr="00A70DBB">
              <w:rPr>
                <w:rFonts w:ascii="Garamond" w:hAnsi="Garamond"/>
                <w:noProof/>
                <w:sz w:val="16"/>
                <w:szCs w:val="16"/>
                <w:lang w:val="sq-AL"/>
              </w:rPr>
              <w:pict>
                <v:line id="Straight Connector 29" o:spid="_x0000_s1049" style="position:absolute;left:0;text-align:left;flip:y;z-index:251683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9.6pt,3.8pt" to="129.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miwIwIAAEEEAAAOAAAAZHJzL2Uyb0RvYy54bWysU8GO2jAQvVfqP1i+Q0gWtiQirKoEetm2&#10;SGx7N7ZDrDq2ZRsCqvrvHTtAl/ZSVc3BGdszb968GS+eTp1ER26d0KrE6XiCEVdUM6H2Jf7ysh7N&#10;MXKeKEakVrzEZ+7w0/Ltm0VvCp7pVkvGLQIQ5YrelLj13hRJ4mjLO+LG2nAFl422HfGwtfuEWdID&#10;eieTbDJ5THptmbGacufgtB4u8TLiNw2n/nPTOO6RLDFw83G1cd2FNVkuSLG3xLSCXmiQf2DREaEg&#10;6Q2qJp6ggxV/QHWCWu1048dUd4luGkF5rAGqSSe/VbNtieGxFhDHmZtM7v/B0k/HjUWClTjLMVKk&#10;gx5tvSVi33pUaaVAQW0RXIJSvXEFBFRqY0Ot9KS25lnTbw4pXbVE7Xlk/HI2gJKGiOQuJGycgXy7&#10;/qNm4EMOXkfZTo3tUCOF+RoCAzhIg06xT+dbn/jJIzocUjjN0oc8n8U0pAgIIc5Y5z9w3aFglFgK&#10;FRQkBTk+Ox8Y/XIJx0qvhZRxCqRCfYnzWTaLAU5LwcJlcHN2v6ukRUcS5ih+l7x3blYfFItgLSds&#10;dbE9EXKwIblUAQ8qAToXaxiU7/kkX81X8+lomj2uRtNJXY/er6vp6HGdvpvVD3VV1emPQC2dFq1g&#10;jKvA7jq06fTvhuLyfIZxu43tTYbkHj3qBWSv/0g6NjX0cZiInWbnjb02G+Y0Ol/eVHgIr/dgv375&#10;y58AAAD//wMAUEsDBBQABgAIAAAAIQBSakKW3AAAAAgBAAAPAAAAZHJzL2Rvd25yZXYueG1sTI/B&#10;TsMwEETvSPyDtUjcqNMUCg3ZVFUFXJCQKIGzEy9JVHsdxW4a/r6uOMBxNKOZN/l6skaMNPjOMcJ8&#10;loAgrp3uuEEoP55vHkD4oFgr45gQfsjDuri8yFWm3ZHfadyFRsQS9plCaEPoMyl93ZJVfuZ64uh9&#10;u8GqEOXQSD2oYyy3RqZJspRWdRwXWtXTtqV6vztYhM3X69PibaysM3rVlJ/alslLinh9NW0eQQSa&#10;wl8YzvgRHYrIVLkDay8MQnq3SmMU4X4JIvq/ukK4nS9AFrn8f6A4AQAA//8DAFBLAQItABQABgAI&#10;AAAAIQC2gziS/gAAAOEBAAATAAAAAAAAAAAAAAAAAAAAAABbQ29udGVudF9UeXBlc10ueG1sUEsB&#10;Ai0AFAAGAAgAAAAhADj9If/WAAAAlAEAAAsAAAAAAAAAAAAAAAAALwEAAF9yZWxzLy5yZWxzUEsB&#10;Ai0AFAAGAAgAAAAhAL0uaLAjAgAAQQQAAA4AAAAAAAAAAAAAAAAALgIAAGRycy9lMm9Eb2MueG1s&#10;UEsBAi0AFAAGAAgAAAAhAFJqQpbcAAAACAEAAA8AAAAAAAAAAAAAAAAAfQQAAGRycy9kb3ducmV2&#10;LnhtbFBLBQYAAAAABAAEAPMAAACGBQAAAAA=&#10;"/>
              </w:pict>
            </w:r>
            <w:r w:rsidRPr="00B96273">
              <w:rPr>
                <w:rFonts w:ascii="Garamond" w:hAnsi="Garamond"/>
                <w:sz w:val="16"/>
                <w:szCs w:val="16"/>
                <w:lang w:val="sq-AL"/>
              </w:rPr>
              <w:t>Hyrja: Dalja:</w:t>
            </w:r>
          </w:p>
        </w:tc>
        <w:tc>
          <w:tcPr>
            <w:tcW w:w="5580" w:type="dxa"/>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spacing w:after="0" w:line="240" w:lineRule="auto"/>
              <w:rPr>
                <w:rFonts w:ascii="Garamond" w:hAnsi="Garamond"/>
                <w:sz w:val="16"/>
                <w:szCs w:val="16"/>
                <w:lang w:val="sq-AL"/>
              </w:rPr>
            </w:pPr>
            <w:r w:rsidRPr="00B96273">
              <w:rPr>
                <w:rFonts w:ascii="Garamond" w:hAnsi="Garamond"/>
                <w:sz w:val="16"/>
                <w:szCs w:val="16"/>
                <w:lang w:val="sq-AL"/>
              </w:rPr>
              <w:t>Emri i vendit:</w:t>
            </w:r>
          </w:p>
          <w:p w:rsidR="00414B13" w:rsidRPr="00B96273" w:rsidRDefault="00414B13" w:rsidP="00314CF4">
            <w:pPr>
              <w:spacing w:after="0" w:line="240" w:lineRule="auto"/>
              <w:rPr>
                <w:rFonts w:ascii="Garamond" w:hAnsi="Garamond"/>
                <w:color w:val="C0C0C0"/>
                <w:sz w:val="16"/>
                <w:szCs w:val="16"/>
                <w:lang w:val="sq-AL"/>
              </w:rPr>
            </w:pPr>
            <w:r w:rsidRPr="00A70DBB">
              <w:rPr>
                <w:rFonts w:ascii="Garamond" w:hAnsi="Garamond"/>
                <w:noProof/>
                <w:sz w:val="16"/>
                <w:szCs w:val="16"/>
                <w:lang w:val="sq-AL"/>
              </w:rPr>
              <w:pict>
                <v:line id="Straight Connector 28" o:spid="_x0000_s1050" style="position:absolute;left:0;text-align:left;flip:y;z-index:251684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9.6pt,3.8pt" to="129.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aG/IwIAAEEEAAAOAAAAZHJzL2Uyb0RvYy54bWysU02P0zAQvSPxH6zc23xsu7RR0xVKWi4L&#10;VOrC3bWdxMKxLdttWiH+O2MnLVu4IEQOztieefNm5nn1dO4EOjFjuZJFlE6TCDFJFOWyKaIvL9vJ&#10;IkLWYUmxUJIV0YXZ6Gn99s2q1znLVKsEZQYBiLR5r4uodU7ncWxJyzpsp0ozCZe1Mh12sDVNTA3u&#10;Ab0TcZYkj3GvDNVGEWYtnFbDZbQO+HXNiPtc15Y5JIoIuLmwmrAe/BqvVzhvDNYtJyMN/A8sOswl&#10;JL1BVdhhdDT8D6iOE6Osqt2UqC5Wdc0JCzVANWnyWzX7FmsWaoHmWH1rk/1/sOTTaWcQp0WUwaQk&#10;7mBGe2cwb1qHSiUldFAZBJfQqV7bHAJKuTO+VnKWe/2syDeLpCpbLBsWGL9cNKCkPiK+C/EbqyHf&#10;of+oKPjgo1OhbefadKgWXH/1gR4cWoPOYU6X25zY2SEyHBI4zdKH5XIe0uDcI/g4baz7wFSHvFFE&#10;gkvfQZzj07N1ntEvF38s1ZYLEVQgJOqLaDnP5iHAKsGpv/Ru1jSHUhh0wl5H4Rvz3rkZdZQ0gLUM&#10;081oO8zFYENyIT0eVAJ0RmsQyvdlstwsNovZZJY9biazpKom77flbPK4Td/Nq4eqLKv0h6eWzvKW&#10;U8qkZ3cVbTr7O1GMz2eQ2022tzbE9+ihX0D2+g+kw1D9HAdFHBS97Mx12KDT4Dy+Kf8QXu/Bfv3y&#10;1z8BAAD//wMAUEsDBBQABgAIAAAAIQBSakKW3AAAAAgBAAAPAAAAZHJzL2Rvd25yZXYueG1sTI/B&#10;TsMwEETvSPyDtUjcqNMUCg3ZVFUFXJCQKIGzEy9JVHsdxW4a/r6uOMBxNKOZN/l6skaMNPjOMcJ8&#10;loAgrp3uuEEoP55vHkD4oFgr45gQfsjDuri8yFWm3ZHfadyFRsQS9plCaEPoMyl93ZJVfuZ64uh9&#10;u8GqEOXQSD2oYyy3RqZJspRWdRwXWtXTtqV6vztYhM3X69PibaysM3rVlJ/alslLinh9NW0eQQSa&#10;wl8YzvgRHYrIVLkDay8MQnq3SmMU4X4JIvq/ukK4nS9AFrn8f6A4AQAA//8DAFBLAQItABQABgAI&#10;AAAAIQC2gziS/gAAAOEBAAATAAAAAAAAAAAAAAAAAAAAAABbQ29udGVudF9UeXBlc10ueG1sUEsB&#10;Ai0AFAAGAAgAAAAhADj9If/WAAAAlAEAAAsAAAAAAAAAAAAAAAAALwEAAF9yZWxzLy5yZWxzUEsB&#10;Ai0AFAAGAAgAAAAhAIcRob8jAgAAQQQAAA4AAAAAAAAAAAAAAAAALgIAAGRycy9lMm9Eb2MueG1s&#10;UEsBAi0AFAAGAAgAAAAhAFJqQpbcAAAACAEAAA8AAAAAAAAAAAAAAAAAfQQAAGRycy9kb3ducmV2&#10;LnhtbFBLBQYAAAAABAAEAPMAAACGBQAAAAA=&#10;"/>
              </w:pict>
            </w:r>
            <w:r w:rsidRPr="00B96273">
              <w:rPr>
                <w:rFonts w:ascii="Garamond" w:hAnsi="Garamond"/>
                <w:sz w:val="16"/>
                <w:szCs w:val="16"/>
                <w:lang w:val="sq-AL"/>
              </w:rPr>
              <w:t>Hyrja: Dalja:</w:t>
            </w:r>
          </w:p>
        </w:tc>
      </w:tr>
    </w:tbl>
    <w:p w:rsidR="00414B13" w:rsidRPr="00B96273" w:rsidRDefault="00414B13" w:rsidP="00414B13">
      <w:pPr>
        <w:pStyle w:val="Paragrafi"/>
        <w:tabs>
          <w:tab w:val="left" w:pos="6575"/>
        </w:tabs>
        <w:rPr>
          <w:sz w:val="21"/>
          <w:szCs w:val="21"/>
          <w:lang w:val="sq-AL"/>
        </w:rPr>
      </w:pPr>
    </w:p>
    <w:p w:rsidR="00414B13" w:rsidRPr="00B96273" w:rsidRDefault="00414B13" w:rsidP="00414B13">
      <w:pPr>
        <w:pStyle w:val="Paragrafi"/>
        <w:tabs>
          <w:tab w:val="left" w:pos="6575"/>
        </w:tabs>
        <w:rPr>
          <w:b/>
          <w:sz w:val="21"/>
          <w:szCs w:val="21"/>
          <w:lang w:val="sq-AL"/>
        </w:rPr>
      </w:pPr>
      <w:r w:rsidRPr="00B96273">
        <w:rPr>
          <w:b/>
          <w:sz w:val="21"/>
          <w:szCs w:val="21"/>
          <w:lang w:val="sq-AL"/>
        </w:rPr>
        <w:t>Lista e shkurtimeve dhe kodeve të përdorura në dokumentin e lëvizjes</w:t>
      </w:r>
    </w:p>
    <w:p w:rsidR="00414B13" w:rsidRPr="00B96273" w:rsidRDefault="00414B13" w:rsidP="00414B13">
      <w:pPr>
        <w:pStyle w:val="Paragrafi"/>
        <w:tabs>
          <w:tab w:val="left" w:pos="6575"/>
        </w:tabs>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0"/>
        <w:gridCol w:w="5376"/>
      </w:tblGrid>
      <w:tr w:rsidR="00414B13" w:rsidRPr="00B96273" w:rsidTr="00314CF4">
        <w:trPr>
          <w:trHeight w:val="4671"/>
          <w:jc w:val="center"/>
        </w:trPr>
        <w:tc>
          <w:tcPr>
            <w:tcW w:w="2193" w:type="pct"/>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OPERACIONET E ASGJËSIMIT (blloku 11)</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D1 Depozitimi mbi, në dhe nën tokë (p.sh. </w:t>
            </w:r>
            <w:proofErr w:type="spellStart"/>
            <w:r w:rsidRPr="00B96273">
              <w:rPr>
                <w:rFonts w:ascii="Garamond" w:hAnsi="Garamond"/>
                <w:sz w:val="14"/>
                <w:szCs w:val="14"/>
                <w:lang w:val="sq-AL"/>
              </w:rPr>
              <w:t>landfill</w:t>
            </w:r>
            <w:proofErr w:type="spellEnd"/>
            <w:r w:rsidRPr="00B96273">
              <w:rPr>
                <w:rFonts w:ascii="Garamond" w:hAnsi="Garamond"/>
                <w:sz w:val="14"/>
                <w:szCs w:val="14"/>
                <w:lang w:val="sq-AL"/>
              </w:rPr>
              <w:t xml:space="preserve"> etj.)</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D2 Trajtimi i tokës (p.sh. </w:t>
            </w:r>
            <w:proofErr w:type="spellStart"/>
            <w:r w:rsidRPr="00B96273">
              <w:rPr>
                <w:rFonts w:ascii="Garamond" w:hAnsi="Garamond"/>
                <w:sz w:val="14"/>
                <w:szCs w:val="14"/>
                <w:lang w:val="sq-AL"/>
              </w:rPr>
              <w:t>biodegradimi</w:t>
            </w:r>
            <w:proofErr w:type="spellEnd"/>
            <w:r w:rsidRPr="00B96273">
              <w:rPr>
                <w:rFonts w:ascii="Garamond" w:hAnsi="Garamond"/>
                <w:sz w:val="14"/>
                <w:szCs w:val="14"/>
                <w:lang w:val="sq-AL"/>
              </w:rPr>
              <w:t xml:space="preserve"> i lëngjeve apo </w:t>
            </w:r>
            <w:proofErr w:type="spellStart"/>
            <w:r w:rsidRPr="00B96273">
              <w:rPr>
                <w:rFonts w:ascii="Garamond" w:hAnsi="Garamond"/>
                <w:sz w:val="14"/>
                <w:szCs w:val="14"/>
                <w:lang w:val="sq-AL"/>
              </w:rPr>
              <w:t>llucërave</w:t>
            </w:r>
            <w:proofErr w:type="spellEnd"/>
            <w:r w:rsidRPr="00B96273">
              <w:rPr>
                <w:rFonts w:ascii="Garamond" w:hAnsi="Garamond"/>
                <w:sz w:val="14"/>
                <w:szCs w:val="14"/>
                <w:lang w:val="sq-AL"/>
              </w:rPr>
              <w:t xml:space="preserve"> të shkarkuara në tokë etj.)</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D3 Injektim i thellë (p.sh. injektim me pompim të mbetjeve të lëngshme brenda puseve, në minierat e shfrytëzuara të kripës apo vendgrumbullimet e mundshme natyrore etj.)</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D4 Depozitim sipërfaqësor (p.sh. vendosja e lëngjeve apo </w:t>
            </w:r>
            <w:proofErr w:type="spellStart"/>
            <w:r w:rsidRPr="00B96273">
              <w:rPr>
                <w:rFonts w:ascii="Garamond" w:hAnsi="Garamond"/>
                <w:sz w:val="14"/>
                <w:szCs w:val="14"/>
                <w:lang w:val="sq-AL"/>
              </w:rPr>
              <w:t>llucërave</w:t>
            </w:r>
            <w:proofErr w:type="spellEnd"/>
            <w:r w:rsidRPr="00B96273">
              <w:rPr>
                <w:rFonts w:ascii="Garamond" w:hAnsi="Garamond"/>
                <w:sz w:val="14"/>
                <w:szCs w:val="14"/>
                <w:lang w:val="sq-AL"/>
              </w:rPr>
              <w:t xml:space="preserve"> </w:t>
            </w:r>
            <w:proofErr w:type="spellStart"/>
            <w:r w:rsidRPr="00B96273">
              <w:rPr>
                <w:rFonts w:ascii="Garamond" w:hAnsi="Garamond"/>
                <w:sz w:val="14"/>
                <w:szCs w:val="14"/>
                <w:lang w:val="sq-AL"/>
              </w:rPr>
              <w:t>tëshkarkuara</w:t>
            </w:r>
            <w:proofErr w:type="spellEnd"/>
            <w:r w:rsidRPr="00B96273">
              <w:rPr>
                <w:rFonts w:ascii="Garamond" w:hAnsi="Garamond"/>
                <w:sz w:val="14"/>
                <w:szCs w:val="14"/>
                <w:lang w:val="sq-AL"/>
              </w:rPr>
              <w:t xml:space="preserve"> në gropa,pellgje </w:t>
            </w:r>
            <w:proofErr w:type="spellStart"/>
            <w:r w:rsidRPr="00B96273">
              <w:rPr>
                <w:rFonts w:ascii="Garamond" w:hAnsi="Garamond"/>
                <w:sz w:val="14"/>
                <w:szCs w:val="14"/>
                <w:lang w:val="sq-AL"/>
              </w:rPr>
              <w:t>ujoreapo</w:t>
            </w:r>
            <w:proofErr w:type="spellEnd"/>
            <w:r w:rsidRPr="00B96273">
              <w:rPr>
                <w:rFonts w:ascii="Garamond" w:hAnsi="Garamond"/>
                <w:sz w:val="14"/>
                <w:szCs w:val="14"/>
                <w:lang w:val="sq-AL"/>
              </w:rPr>
              <w:t xml:space="preserve"> laguna etj.)</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D5 </w:t>
            </w:r>
            <w:proofErr w:type="spellStart"/>
            <w:r w:rsidRPr="00B96273">
              <w:rPr>
                <w:rFonts w:ascii="Garamond" w:hAnsi="Garamond"/>
                <w:sz w:val="14"/>
                <w:szCs w:val="14"/>
                <w:lang w:val="sq-AL"/>
              </w:rPr>
              <w:t>Landfill</w:t>
            </w:r>
            <w:proofErr w:type="spellEnd"/>
            <w:r w:rsidRPr="00B96273">
              <w:rPr>
                <w:rFonts w:ascii="Garamond" w:hAnsi="Garamond"/>
                <w:sz w:val="14"/>
                <w:szCs w:val="14"/>
                <w:lang w:val="sq-AL"/>
              </w:rPr>
              <w:t xml:space="preserve"> me </w:t>
            </w:r>
            <w:proofErr w:type="spellStart"/>
            <w:r w:rsidRPr="00B96273">
              <w:rPr>
                <w:rFonts w:ascii="Garamond" w:hAnsi="Garamond"/>
                <w:sz w:val="14"/>
                <w:szCs w:val="14"/>
                <w:lang w:val="sq-AL"/>
              </w:rPr>
              <w:t>disenjim</w:t>
            </w:r>
            <w:proofErr w:type="spellEnd"/>
            <w:r w:rsidRPr="00B96273">
              <w:rPr>
                <w:rFonts w:ascii="Garamond" w:hAnsi="Garamond"/>
                <w:sz w:val="14"/>
                <w:szCs w:val="14"/>
                <w:lang w:val="sq-AL"/>
              </w:rPr>
              <w:t xml:space="preserve"> </w:t>
            </w:r>
            <w:proofErr w:type="spellStart"/>
            <w:r w:rsidRPr="00B96273">
              <w:rPr>
                <w:rFonts w:ascii="Garamond" w:hAnsi="Garamond"/>
                <w:sz w:val="14"/>
                <w:szCs w:val="14"/>
                <w:lang w:val="sq-AL"/>
              </w:rPr>
              <w:t>inxhinjerik</w:t>
            </w:r>
            <w:proofErr w:type="spellEnd"/>
            <w:r w:rsidRPr="00B96273">
              <w:rPr>
                <w:rFonts w:ascii="Garamond" w:hAnsi="Garamond"/>
                <w:sz w:val="14"/>
                <w:szCs w:val="14"/>
                <w:lang w:val="sq-AL"/>
              </w:rPr>
              <w:t xml:space="preserve"> të veçantë (p.sh. vendosja në qeliza me shtresë dhe </w:t>
            </w:r>
            <w:proofErr w:type="spellStart"/>
            <w:r w:rsidRPr="00B96273">
              <w:rPr>
                <w:rFonts w:ascii="Garamond" w:hAnsi="Garamond"/>
                <w:sz w:val="14"/>
                <w:szCs w:val="14"/>
                <w:lang w:val="sq-AL"/>
              </w:rPr>
              <w:t>mbulesëtë</w:t>
            </w:r>
            <w:proofErr w:type="spellEnd"/>
            <w:r w:rsidRPr="00B96273">
              <w:rPr>
                <w:rFonts w:ascii="Garamond" w:hAnsi="Garamond"/>
                <w:sz w:val="14"/>
                <w:szCs w:val="14"/>
                <w:lang w:val="sq-AL"/>
              </w:rPr>
              <w:t xml:space="preserve"> izoluara nga njëra tjetra dhe nga mjedisi etj.)</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D6 Shkarkimi në një trup ujor përveç deteve/oqeaneve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D7 Shkarkimi në dete/oqeane përfshirë futjen në shtratin e tyre</w:t>
            </w:r>
          </w:p>
          <w:p w:rsidR="00414B13" w:rsidRPr="00B96273" w:rsidRDefault="00414B13" w:rsidP="00314CF4">
            <w:pPr>
              <w:autoSpaceDE w:val="0"/>
              <w:autoSpaceDN w:val="0"/>
              <w:adjustRightInd w:val="0"/>
              <w:spacing w:after="0" w:line="240" w:lineRule="auto"/>
              <w:ind w:firstLine="0"/>
              <w:rPr>
                <w:rFonts w:ascii="Garamond" w:hAnsi="Garamond"/>
                <w:sz w:val="14"/>
                <w:szCs w:val="14"/>
                <w:highlight w:val="yellow"/>
                <w:lang w:val="sq-AL"/>
              </w:rPr>
            </w:pPr>
            <w:r w:rsidRPr="00B96273">
              <w:rPr>
                <w:rFonts w:ascii="Garamond" w:hAnsi="Garamond"/>
                <w:sz w:val="14"/>
                <w:szCs w:val="14"/>
                <w:lang w:val="sq-AL"/>
              </w:rPr>
              <w:t>D8 Trajtimi biologjik i papërmendur në asnjë vend tjetër në këtë listë, i cili rezulton në përzierje apo përbërje përfundimtare që shkarkohen përmes çdonjërit nga operacionet e kësaj liste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D9 Trajtimi fiziko-kimik i papërmendur në asnjë vend tjetër në këtë listë, i cili rezulton në përzierje apo përbërje përfundimtare qe shkarkohen </w:t>
            </w:r>
            <w:proofErr w:type="spellStart"/>
            <w:r w:rsidRPr="00B96273">
              <w:rPr>
                <w:rFonts w:ascii="Garamond" w:hAnsi="Garamond"/>
                <w:sz w:val="14"/>
                <w:szCs w:val="14"/>
                <w:lang w:val="sq-AL"/>
              </w:rPr>
              <w:t>përmesçdonjërit</w:t>
            </w:r>
            <w:proofErr w:type="spellEnd"/>
            <w:r w:rsidRPr="00B96273">
              <w:rPr>
                <w:rFonts w:ascii="Garamond" w:hAnsi="Garamond"/>
                <w:sz w:val="14"/>
                <w:szCs w:val="14"/>
                <w:lang w:val="sq-AL"/>
              </w:rPr>
              <w:t xml:space="preserve"> nga operacionet e kësaj liste(p.sh. avullim, tharje, </w:t>
            </w:r>
            <w:proofErr w:type="spellStart"/>
            <w:r w:rsidRPr="00B96273">
              <w:rPr>
                <w:rFonts w:ascii="Garamond" w:hAnsi="Garamond"/>
                <w:sz w:val="14"/>
                <w:szCs w:val="14"/>
                <w:lang w:val="sq-AL"/>
              </w:rPr>
              <w:t>kalcifikim</w:t>
            </w:r>
            <w:proofErr w:type="spellEnd"/>
            <w:r w:rsidRPr="00B96273">
              <w:rPr>
                <w:rFonts w:ascii="Garamond" w:hAnsi="Garamond"/>
                <w:sz w:val="14"/>
                <w:szCs w:val="14"/>
                <w:lang w:val="sq-AL"/>
              </w:rPr>
              <w:t xml:space="preserve"> etj.)</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D10 </w:t>
            </w:r>
            <w:proofErr w:type="spellStart"/>
            <w:r w:rsidRPr="00B96273">
              <w:rPr>
                <w:rFonts w:ascii="Garamond" w:hAnsi="Garamond"/>
                <w:sz w:val="14"/>
                <w:szCs w:val="14"/>
                <w:lang w:val="sq-AL"/>
              </w:rPr>
              <w:t>Incinerim</w:t>
            </w:r>
            <w:proofErr w:type="spellEnd"/>
            <w:r w:rsidRPr="00B96273">
              <w:rPr>
                <w:rFonts w:ascii="Garamond" w:hAnsi="Garamond"/>
                <w:sz w:val="14"/>
                <w:szCs w:val="14"/>
                <w:lang w:val="sq-AL"/>
              </w:rPr>
              <w:t xml:space="preserve">/djegie mbi tokë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D11 </w:t>
            </w:r>
            <w:proofErr w:type="spellStart"/>
            <w:r w:rsidRPr="00B96273">
              <w:rPr>
                <w:rFonts w:ascii="Garamond" w:hAnsi="Garamond"/>
                <w:sz w:val="14"/>
                <w:szCs w:val="14"/>
                <w:lang w:val="sq-AL"/>
              </w:rPr>
              <w:t>Incinerim</w:t>
            </w:r>
            <w:proofErr w:type="spellEnd"/>
            <w:r w:rsidRPr="00B96273">
              <w:rPr>
                <w:rFonts w:ascii="Garamond" w:hAnsi="Garamond"/>
                <w:sz w:val="14"/>
                <w:szCs w:val="14"/>
                <w:lang w:val="sq-AL"/>
              </w:rPr>
              <w:t xml:space="preserve">/djegie </w:t>
            </w:r>
            <w:proofErr w:type="spellStart"/>
            <w:r w:rsidRPr="00B96273">
              <w:rPr>
                <w:rFonts w:ascii="Garamond" w:hAnsi="Garamond"/>
                <w:sz w:val="14"/>
                <w:szCs w:val="14"/>
                <w:lang w:val="sq-AL"/>
              </w:rPr>
              <w:t>nëdet</w:t>
            </w:r>
            <w:proofErr w:type="spellEnd"/>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D12 Ruajtje e përhershme (p.sh. vendosje e kontejnerëve në një minierë etj.)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D13 Grirje apo përzierje para dorëzimit për trajtim </w:t>
            </w:r>
            <w:proofErr w:type="spellStart"/>
            <w:r w:rsidRPr="00B96273">
              <w:rPr>
                <w:rFonts w:ascii="Garamond" w:hAnsi="Garamond"/>
                <w:sz w:val="14"/>
                <w:szCs w:val="14"/>
                <w:lang w:val="sq-AL"/>
              </w:rPr>
              <w:t>nëçdonjërin</w:t>
            </w:r>
            <w:proofErr w:type="spellEnd"/>
            <w:r w:rsidRPr="00B96273">
              <w:rPr>
                <w:rFonts w:ascii="Garamond" w:hAnsi="Garamond"/>
                <w:sz w:val="14"/>
                <w:szCs w:val="14"/>
                <w:lang w:val="sq-AL"/>
              </w:rPr>
              <w:t xml:space="preserve"> nga operacionet e kësaj liste </w:t>
            </w:r>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D14 Ri-paketim/ambalazhim para dorëzimit për trajtim në çdonjërin nga operacionet e kësaj liste </w:t>
            </w:r>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D15 Ruajtje në pritje për t’u përdorur në çdonjërin nga operacionet e numëruara në këtë listë. </w:t>
            </w:r>
          </w:p>
        </w:tc>
        <w:tc>
          <w:tcPr>
            <w:tcW w:w="2807" w:type="pct"/>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OPERACIONET E RIKUPERIMIT (blloku 11)</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R1 Përdoret si lëndë djegëse (përveç rastit të djegies së drejtpërdrejtë) ose mjete të tjera për prodhim energjie (</w:t>
            </w:r>
            <w:proofErr w:type="spellStart"/>
            <w:r w:rsidRPr="00B96273">
              <w:rPr>
                <w:rFonts w:ascii="Garamond" w:hAnsi="Garamond"/>
                <w:sz w:val="14"/>
                <w:szCs w:val="14"/>
                <w:lang w:val="sq-AL"/>
              </w:rPr>
              <w:t>Basel</w:t>
            </w:r>
            <w:proofErr w:type="spellEnd"/>
            <w:r w:rsidRPr="00B96273">
              <w:rPr>
                <w:rFonts w:ascii="Garamond" w:hAnsi="Garamond"/>
                <w:sz w:val="14"/>
                <w:szCs w:val="14"/>
                <w:lang w:val="sq-AL"/>
              </w:rPr>
              <w:t>/OECD) - Përdoret kryesisht si lëndë djegëse apo mjet tjetër që gjeneron energji (BE)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R2 Rikuperim/rigjenerim </w:t>
            </w:r>
            <w:proofErr w:type="spellStart"/>
            <w:r w:rsidRPr="00B96273">
              <w:rPr>
                <w:rFonts w:ascii="Garamond" w:hAnsi="Garamond"/>
                <w:sz w:val="14"/>
                <w:szCs w:val="14"/>
                <w:lang w:val="sq-AL"/>
              </w:rPr>
              <w:t>isolventeve</w:t>
            </w:r>
            <w:proofErr w:type="spellEnd"/>
            <w:r w:rsidRPr="00B96273">
              <w:rPr>
                <w:rFonts w:ascii="Garamond" w:hAnsi="Garamond"/>
                <w:sz w:val="14"/>
                <w:szCs w:val="14"/>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R3 Riciklim/rikuperim i substancave organike që nuk janë përdorur si </w:t>
            </w:r>
            <w:proofErr w:type="spellStart"/>
            <w:r w:rsidRPr="00B96273">
              <w:rPr>
                <w:rFonts w:ascii="Garamond" w:hAnsi="Garamond"/>
                <w:sz w:val="14"/>
                <w:szCs w:val="14"/>
                <w:lang w:val="sq-AL"/>
              </w:rPr>
              <w:t>solvente</w:t>
            </w:r>
            <w:proofErr w:type="spellEnd"/>
            <w:r w:rsidRPr="00B96273">
              <w:rPr>
                <w:rFonts w:ascii="Garamond" w:hAnsi="Garamond"/>
                <w:sz w:val="14"/>
                <w:szCs w:val="14"/>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R4 Riciklim/rikuperim i metaleve dhe </w:t>
            </w:r>
            <w:proofErr w:type="spellStart"/>
            <w:r w:rsidRPr="00B96273">
              <w:rPr>
                <w:rFonts w:ascii="Garamond" w:hAnsi="Garamond"/>
                <w:sz w:val="14"/>
                <w:szCs w:val="14"/>
                <w:lang w:val="sq-AL"/>
              </w:rPr>
              <w:t>komponimeve</w:t>
            </w:r>
            <w:proofErr w:type="spellEnd"/>
            <w:r w:rsidRPr="00B96273">
              <w:rPr>
                <w:rFonts w:ascii="Garamond" w:hAnsi="Garamond"/>
                <w:sz w:val="14"/>
                <w:szCs w:val="14"/>
                <w:lang w:val="sq-AL"/>
              </w:rPr>
              <w:t xml:space="preserve"> metalike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R5 Riciklim/rikuperim i materialeve të tjera inorganike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R6 Rigjenerim i acideve apo bazave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R7 Rikuperim i komponentëve të përdorur për luftimin e ndotjes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R8 Rikuperim i komponentëve prej katalizatoreve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R9 Ri-rafinim i vajit të përdorur apo përdorime të tjera të vajrave të përdorur me parë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R10 Trajtim i tokës që sjell përfitime në bujqësi apo përmirësime ekologjike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R11 Përdorime të materialeve mbeturinë që merren nga çdo operacion që ka numrat R1-R10</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R12 Shkëmbim i mbetjeve për dorëzim te çdonjëri prej operacioneve që kanë numrat R1-R11</w:t>
            </w:r>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R13 Akumulim i materialeve që synohen për secilin operacion në </w:t>
            </w:r>
            <w:proofErr w:type="spellStart"/>
            <w:r w:rsidRPr="00B96273">
              <w:rPr>
                <w:rFonts w:ascii="Garamond" w:hAnsi="Garamond"/>
                <w:sz w:val="14"/>
                <w:szCs w:val="14"/>
                <w:lang w:val="sq-AL"/>
              </w:rPr>
              <w:t>këtëliste</w:t>
            </w:r>
            <w:proofErr w:type="spellEnd"/>
            <w:r w:rsidRPr="00B96273">
              <w:rPr>
                <w:rFonts w:ascii="Garamond" w:hAnsi="Garamond"/>
                <w:sz w:val="14"/>
                <w:szCs w:val="14"/>
                <w:lang w:val="sq-AL"/>
              </w:rPr>
              <w:t>.</w:t>
            </w:r>
          </w:p>
        </w:tc>
      </w:tr>
      <w:tr w:rsidR="00414B13" w:rsidRPr="00B96273" w:rsidTr="00314CF4">
        <w:trPr>
          <w:trHeight w:val="1860"/>
          <w:jc w:val="center"/>
        </w:trPr>
        <w:tc>
          <w:tcPr>
            <w:tcW w:w="2193" w:type="pct"/>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lastRenderedPageBreak/>
              <w:t>TIPAT E PAKETIMIT (blloku 7)</w:t>
            </w:r>
          </w:p>
          <w:p w:rsidR="00414B13" w:rsidRPr="00B96273" w:rsidRDefault="00414B13" w:rsidP="00314CF4">
            <w:pPr>
              <w:autoSpaceDE w:val="0"/>
              <w:autoSpaceDN w:val="0"/>
              <w:adjustRightInd w:val="0"/>
              <w:spacing w:after="0" w:line="240" w:lineRule="auto"/>
              <w:ind w:firstLine="0"/>
              <w:rPr>
                <w:rFonts w:ascii="Garamond" w:hAnsi="Garamond"/>
                <w:b/>
                <w:bCs/>
                <w:sz w:val="14"/>
                <w:szCs w:val="14"/>
                <w:lang w:val="sq-AL"/>
              </w:rPr>
            </w:pP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1. Fuçi hekuri/tambur</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2. Fuçi druri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3. Bidon metalik</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4. Kuti</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5. Thasë</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6. Paketim i përzier/ ambalazhe të ndryshme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7. Enë nën presion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8. Voluminoz </w:t>
            </w:r>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9. Të tjera(specifiko)</w:t>
            </w:r>
          </w:p>
        </w:tc>
        <w:tc>
          <w:tcPr>
            <w:tcW w:w="2807" w:type="pct"/>
            <w:vMerge w:val="restart"/>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KODI H DHE KLASA E BE-së (blloku 14)</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p>
          <w:p w:rsidR="00414B13" w:rsidRPr="00B96273" w:rsidRDefault="00414B13" w:rsidP="00314CF4">
            <w:pPr>
              <w:autoSpaceDE w:val="0"/>
              <w:autoSpaceDN w:val="0"/>
              <w:adjustRightInd w:val="0"/>
              <w:spacing w:after="0" w:line="240" w:lineRule="auto"/>
              <w:ind w:firstLine="0"/>
              <w:rPr>
                <w:rFonts w:ascii="Garamond" w:hAnsi="Garamond"/>
                <w:b/>
                <w:sz w:val="14"/>
                <w:szCs w:val="14"/>
                <w:lang w:val="sq-AL"/>
              </w:rPr>
            </w:pPr>
            <w:r w:rsidRPr="00B96273">
              <w:rPr>
                <w:rFonts w:ascii="Garamond" w:hAnsi="Garamond"/>
                <w:b/>
                <w:sz w:val="14"/>
                <w:szCs w:val="14"/>
                <w:lang w:val="sq-AL"/>
              </w:rPr>
              <w:t xml:space="preserve">Klasa e BE-së Kodi H Karakteristika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1H1Eksplozive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3H3Lëngje të përflakshme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4.1 </w:t>
            </w:r>
            <w:proofErr w:type="spellStart"/>
            <w:r w:rsidRPr="00B96273">
              <w:rPr>
                <w:rFonts w:ascii="Garamond" w:hAnsi="Garamond"/>
                <w:sz w:val="14"/>
                <w:szCs w:val="14"/>
                <w:lang w:val="sq-AL"/>
              </w:rPr>
              <w:t>H4.1</w:t>
            </w:r>
            <w:proofErr w:type="spellEnd"/>
            <w:r w:rsidRPr="00B96273">
              <w:rPr>
                <w:rFonts w:ascii="Garamond" w:hAnsi="Garamond"/>
                <w:sz w:val="14"/>
                <w:szCs w:val="14"/>
                <w:lang w:val="sq-AL"/>
              </w:rPr>
              <w:t xml:space="preserve"> Lëndë të ngurta të përflakshme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4.2 </w:t>
            </w:r>
            <w:proofErr w:type="spellStart"/>
            <w:r w:rsidRPr="00B96273">
              <w:rPr>
                <w:rFonts w:ascii="Garamond" w:hAnsi="Garamond"/>
                <w:sz w:val="14"/>
                <w:szCs w:val="14"/>
                <w:lang w:val="sq-AL"/>
              </w:rPr>
              <w:t>H4.2</w:t>
            </w:r>
            <w:proofErr w:type="spellEnd"/>
            <w:r w:rsidRPr="00B96273">
              <w:rPr>
                <w:rFonts w:ascii="Garamond" w:hAnsi="Garamond"/>
                <w:sz w:val="14"/>
                <w:szCs w:val="14"/>
                <w:lang w:val="sq-AL"/>
              </w:rPr>
              <w:t xml:space="preserve"> Substanca apo mbetje që mund të</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 digjen spontanisht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proofErr w:type="spellStart"/>
            <w:r w:rsidRPr="00B96273">
              <w:rPr>
                <w:rFonts w:ascii="Garamond" w:hAnsi="Garamond"/>
                <w:sz w:val="14"/>
                <w:szCs w:val="14"/>
                <w:lang w:val="sq-AL"/>
              </w:rPr>
              <w:t>4.3H4.3Substanca</w:t>
            </w:r>
            <w:proofErr w:type="spellEnd"/>
            <w:r w:rsidRPr="00B96273">
              <w:rPr>
                <w:rFonts w:ascii="Garamond" w:hAnsi="Garamond"/>
                <w:sz w:val="14"/>
                <w:szCs w:val="14"/>
                <w:lang w:val="sq-AL"/>
              </w:rPr>
              <w:t xml:space="preserve"> apo mbetje që në kontakt</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 me ujin, emetojnë gaze të</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përflakshme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proofErr w:type="spellStart"/>
            <w:r w:rsidRPr="00B96273">
              <w:rPr>
                <w:rFonts w:ascii="Garamond" w:hAnsi="Garamond"/>
                <w:sz w:val="14"/>
                <w:szCs w:val="14"/>
                <w:lang w:val="sq-AL"/>
              </w:rPr>
              <w:t>5.1H5.1Oksiduese</w:t>
            </w:r>
            <w:proofErr w:type="spellEnd"/>
            <w:r w:rsidRPr="00B96273">
              <w:rPr>
                <w:rFonts w:ascii="Garamond" w:hAnsi="Garamond"/>
                <w:sz w:val="14"/>
                <w:szCs w:val="14"/>
                <w:lang w:val="sq-AL"/>
              </w:rPr>
              <w:t xml:space="preserv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proofErr w:type="spellStart"/>
            <w:r w:rsidRPr="00B96273">
              <w:rPr>
                <w:rFonts w:ascii="Garamond" w:hAnsi="Garamond"/>
                <w:sz w:val="14"/>
                <w:szCs w:val="14"/>
                <w:lang w:val="sq-AL"/>
              </w:rPr>
              <w:t>5.2H5.2Perokside</w:t>
            </w:r>
            <w:proofErr w:type="spellEnd"/>
            <w:r w:rsidRPr="00B96273">
              <w:rPr>
                <w:rFonts w:ascii="Garamond" w:hAnsi="Garamond"/>
                <w:sz w:val="14"/>
                <w:szCs w:val="14"/>
                <w:lang w:val="sq-AL"/>
              </w:rPr>
              <w:t xml:space="preserve"> organike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proofErr w:type="spellStart"/>
            <w:r w:rsidRPr="00B96273">
              <w:rPr>
                <w:rFonts w:ascii="Garamond" w:hAnsi="Garamond"/>
                <w:sz w:val="14"/>
                <w:szCs w:val="14"/>
                <w:lang w:val="sq-AL"/>
              </w:rPr>
              <w:t>6.1H6.1Helmuese</w:t>
            </w:r>
            <w:proofErr w:type="spellEnd"/>
            <w:r w:rsidRPr="00B96273">
              <w:rPr>
                <w:rFonts w:ascii="Garamond" w:hAnsi="Garamond"/>
                <w:sz w:val="14"/>
                <w:szCs w:val="14"/>
                <w:lang w:val="sq-AL"/>
              </w:rPr>
              <w:t xml:space="preserve"> (akute)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proofErr w:type="spellStart"/>
            <w:r w:rsidRPr="00B96273">
              <w:rPr>
                <w:rFonts w:ascii="Garamond" w:hAnsi="Garamond"/>
                <w:sz w:val="14"/>
                <w:szCs w:val="14"/>
                <w:lang w:val="sq-AL"/>
              </w:rPr>
              <w:t>6.2H6.2Substanca</w:t>
            </w:r>
            <w:proofErr w:type="spellEnd"/>
            <w:r w:rsidRPr="00B96273">
              <w:rPr>
                <w:rFonts w:ascii="Garamond" w:hAnsi="Garamond"/>
                <w:sz w:val="14"/>
                <w:szCs w:val="14"/>
                <w:lang w:val="sq-AL"/>
              </w:rPr>
              <w:t xml:space="preserve"> infektuese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8 H8 Korrozive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9 H10Çlirim i gazeve toksike në kontakt</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 me ajrin apo ujin</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9 H11 Toksike (të vonuara apo kronike)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9 H12 </w:t>
            </w:r>
            <w:proofErr w:type="spellStart"/>
            <w:r w:rsidRPr="00B96273">
              <w:rPr>
                <w:rFonts w:ascii="Garamond" w:hAnsi="Garamond"/>
                <w:sz w:val="14"/>
                <w:szCs w:val="14"/>
                <w:lang w:val="sq-AL"/>
              </w:rPr>
              <w:t>Ekotoksike</w:t>
            </w:r>
            <w:proofErr w:type="spellEnd"/>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9 H13 Të mundshme në çdo rast, pas</w:t>
            </w:r>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 asgjësimit të një materiali tjetër,</w:t>
            </w:r>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p.sh. Lëngjet që kanë ndonjë nga</w:t>
            </w:r>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 karakteristikat e mësipërme. </w:t>
            </w:r>
          </w:p>
        </w:tc>
      </w:tr>
      <w:tr w:rsidR="00414B13" w:rsidRPr="00B96273" w:rsidTr="00314CF4">
        <w:trPr>
          <w:trHeight w:val="1180"/>
          <w:jc w:val="center"/>
        </w:trPr>
        <w:tc>
          <w:tcPr>
            <w:tcW w:w="2193" w:type="pct"/>
            <w:tcBorders>
              <w:top w:val="single" w:sz="4" w:space="0" w:color="auto"/>
              <w:left w:val="single" w:sz="4" w:space="0" w:color="auto"/>
              <w:bottom w:val="single" w:sz="4" w:space="0" w:color="auto"/>
              <w:right w:val="single" w:sz="4" w:space="0" w:color="auto"/>
            </w:tcBorders>
          </w:tcPr>
          <w:p w:rsidR="00414B13" w:rsidRPr="00B96273" w:rsidRDefault="00414B13" w:rsidP="00314CF4">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MJETET E TRANSPORTIT (blloku 8)</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 = Rrugor</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T = Hekurudhor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S = Detar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A = Ajror </w:t>
            </w:r>
          </w:p>
          <w:p w:rsidR="00414B13" w:rsidRPr="00B96273" w:rsidRDefault="00414B13" w:rsidP="00314CF4">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Ë = Lumor </w:t>
            </w:r>
          </w:p>
        </w:tc>
        <w:tc>
          <w:tcPr>
            <w:tcW w:w="2807" w:type="pct"/>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sz w:val="14"/>
                <w:szCs w:val="14"/>
                <w:lang w:val="sq-AL"/>
              </w:rPr>
            </w:pPr>
          </w:p>
        </w:tc>
      </w:tr>
      <w:tr w:rsidR="00414B13" w:rsidRPr="00B96273" w:rsidTr="00314CF4">
        <w:trPr>
          <w:trHeight w:val="1301"/>
          <w:jc w:val="center"/>
        </w:trPr>
        <w:tc>
          <w:tcPr>
            <w:tcW w:w="2193" w:type="pct"/>
            <w:tcBorders>
              <w:top w:val="single" w:sz="4" w:space="0" w:color="auto"/>
              <w:left w:val="single" w:sz="4" w:space="0" w:color="auto"/>
              <w:bottom w:val="single" w:sz="4" w:space="0" w:color="auto"/>
              <w:right w:val="single" w:sz="4" w:space="0" w:color="auto"/>
            </w:tcBorders>
            <w:hideMark/>
          </w:tcPr>
          <w:p w:rsidR="00414B13" w:rsidRPr="00B96273" w:rsidRDefault="00414B13" w:rsidP="00314CF4">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KARAKTERISTIKA FIZIKE (blloku 13)</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1. Në gjendje pluhuri/pudre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2. Në gjendje të ngurtë</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3. Në gjendje viskoze/brumi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4. Në gjendje llumi/baltë </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5. Në gjendje të lëngshme</w:t>
            </w:r>
          </w:p>
          <w:p w:rsidR="00414B13" w:rsidRPr="00B96273" w:rsidRDefault="00414B13" w:rsidP="00314CF4">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6. Në gjendje të gaztë </w:t>
            </w:r>
          </w:p>
          <w:p w:rsidR="00414B13" w:rsidRPr="00B96273" w:rsidRDefault="00414B13" w:rsidP="00314CF4">
            <w:pPr>
              <w:spacing w:after="0" w:line="240" w:lineRule="auto"/>
              <w:ind w:firstLine="0"/>
              <w:rPr>
                <w:rFonts w:ascii="Garamond" w:hAnsi="Garamond"/>
                <w:b/>
                <w:bCs/>
                <w:sz w:val="14"/>
                <w:szCs w:val="14"/>
                <w:lang w:val="sq-AL"/>
              </w:rPr>
            </w:pPr>
            <w:r w:rsidRPr="00B96273">
              <w:rPr>
                <w:rFonts w:ascii="Garamond" w:hAnsi="Garamond"/>
                <w:sz w:val="14"/>
                <w:szCs w:val="14"/>
                <w:lang w:val="sq-AL"/>
              </w:rPr>
              <w:t>7. Të tjera (specifikoni)</w:t>
            </w:r>
          </w:p>
        </w:tc>
        <w:tc>
          <w:tcPr>
            <w:tcW w:w="2807" w:type="pct"/>
            <w:vMerge/>
            <w:tcBorders>
              <w:top w:val="single" w:sz="4" w:space="0" w:color="auto"/>
              <w:left w:val="single" w:sz="4" w:space="0" w:color="auto"/>
              <w:bottom w:val="single" w:sz="4" w:space="0" w:color="auto"/>
              <w:right w:val="single" w:sz="4" w:space="0" w:color="auto"/>
            </w:tcBorders>
            <w:vAlign w:val="center"/>
            <w:hideMark/>
          </w:tcPr>
          <w:p w:rsidR="00414B13" w:rsidRPr="00B96273" w:rsidRDefault="00414B13" w:rsidP="00314CF4">
            <w:pPr>
              <w:spacing w:after="0" w:line="240" w:lineRule="auto"/>
              <w:ind w:firstLine="0"/>
              <w:rPr>
                <w:rFonts w:ascii="Garamond" w:hAnsi="Garamond"/>
                <w:sz w:val="14"/>
                <w:szCs w:val="14"/>
                <w:lang w:val="sq-AL"/>
              </w:rPr>
            </w:pPr>
          </w:p>
        </w:tc>
      </w:tr>
    </w:tbl>
    <w:p w:rsidR="00414B13" w:rsidRPr="00B96273" w:rsidRDefault="00414B13" w:rsidP="00414B13">
      <w:pPr>
        <w:autoSpaceDE w:val="0"/>
        <w:autoSpaceDN w:val="0"/>
        <w:adjustRightInd w:val="0"/>
        <w:spacing w:after="0" w:line="240" w:lineRule="auto"/>
        <w:rPr>
          <w:rFonts w:ascii="Garamond" w:hAnsi="Garamond"/>
          <w:i/>
          <w:iCs/>
          <w:sz w:val="18"/>
          <w:szCs w:val="18"/>
          <w:lang w:val="sq-AL"/>
        </w:rPr>
      </w:pPr>
      <w:r w:rsidRPr="00B96273">
        <w:rPr>
          <w:rFonts w:ascii="Garamond" w:hAnsi="Garamond"/>
          <w:sz w:val="18"/>
          <w:szCs w:val="18"/>
          <w:lang w:val="sq-AL"/>
        </w:rPr>
        <w:t>Informacion i mëtejshëm, në veçanti në lidhje me identifikimin e mbetjes(</w:t>
      </w:r>
      <w:r w:rsidRPr="00B96273">
        <w:rPr>
          <w:rFonts w:ascii="Garamond" w:hAnsi="Garamond"/>
          <w:b/>
          <w:bCs/>
          <w:sz w:val="18"/>
          <w:szCs w:val="18"/>
          <w:lang w:val="sq-AL"/>
        </w:rPr>
        <w:t>blloku</w:t>
      </w:r>
      <w:r w:rsidRPr="00B96273">
        <w:rPr>
          <w:rFonts w:ascii="Garamond" w:hAnsi="Garamond"/>
          <w:sz w:val="18"/>
          <w:szCs w:val="18"/>
          <w:lang w:val="sq-AL"/>
        </w:rPr>
        <w:t xml:space="preserve"> 14), domethënë për kodet e anekseve VIII dhe IX të Bazelit, të OECD-së dhe kodet Y, mund të gjendet në një Manual Udhëzues që mund të sigurohet përmes OECD-së dhe Sekretariatit </w:t>
      </w:r>
      <w:proofErr w:type="spellStart"/>
      <w:r w:rsidRPr="00B96273">
        <w:rPr>
          <w:rFonts w:ascii="Garamond" w:hAnsi="Garamond"/>
          <w:sz w:val="18"/>
          <w:szCs w:val="18"/>
          <w:lang w:val="sq-AL"/>
        </w:rPr>
        <w:t>tëKonventës</w:t>
      </w:r>
      <w:proofErr w:type="spellEnd"/>
      <w:r w:rsidRPr="00B96273">
        <w:rPr>
          <w:rFonts w:ascii="Garamond" w:hAnsi="Garamond"/>
          <w:sz w:val="18"/>
          <w:szCs w:val="18"/>
          <w:lang w:val="sq-AL"/>
        </w:rPr>
        <w:t xml:space="preserve"> së Bazelit</w:t>
      </w:r>
      <w:r w:rsidRPr="00B96273">
        <w:rPr>
          <w:rFonts w:ascii="Garamond" w:hAnsi="Garamond"/>
          <w:i/>
          <w:iCs/>
          <w:sz w:val="18"/>
          <w:szCs w:val="18"/>
          <w:lang w:val="sq-AL"/>
        </w:rPr>
        <w:t>.</w:t>
      </w:r>
    </w:p>
    <w:p w:rsidR="00414B13" w:rsidRPr="00B96273" w:rsidRDefault="00414B13" w:rsidP="00414B13">
      <w:pPr>
        <w:pStyle w:val="Paragrafi"/>
        <w:tabs>
          <w:tab w:val="left" w:pos="6575"/>
        </w:tabs>
        <w:rPr>
          <w:sz w:val="16"/>
          <w:szCs w:val="21"/>
          <w:lang w:val="sq-AL"/>
        </w:rPr>
      </w:pPr>
    </w:p>
    <w:tbl>
      <w:tblPr>
        <w:tblStyle w:val="TableGrid"/>
        <w:tblW w:w="0" w:type="auto"/>
        <w:tblLook w:val="04A0"/>
      </w:tblPr>
      <w:tblGrid>
        <w:gridCol w:w="4798"/>
        <w:gridCol w:w="4778"/>
      </w:tblGrid>
      <w:tr w:rsidR="00414B13" w:rsidRPr="00B96273" w:rsidTr="00314CF4">
        <w:tc>
          <w:tcPr>
            <w:tcW w:w="4927" w:type="dxa"/>
          </w:tcPr>
          <w:p w:rsidR="00414B13" w:rsidRPr="00B96273" w:rsidRDefault="00414B13" w:rsidP="00314CF4">
            <w:pPr>
              <w:pStyle w:val="Paragrafi"/>
              <w:numPr>
                <w:ilvl w:val="0"/>
                <w:numId w:val="25"/>
              </w:numPr>
              <w:tabs>
                <w:tab w:val="left" w:pos="6575"/>
              </w:tabs>
              <w:spacing w:line="360" w:lineRule="auto"/>
              <w:rPr>
                <w:sz w:val="16"/>
                <w:szCs w:val="16"/>
                <w:lang w:val="sq-AL"/>
              </w:rPr>
            </w:pPr>
            <w:r w:rsidRPr="00B96273">
              <w:rPr>
                <w:sz w:val="16"/>
                <w:szCs w:val="16"/>
                <w:lang w:val="sq-AL"/>
              </w:rPr>
              <w:t xml:space="preserve">Personi që organizon </w:t>
            </w:r>
            <w:proofErr w:type="spellStart"/>
            <w:r w:rsidRPr="00B96273">
              <w:rPr>
                <w:sz w:val="16"/>
                <w:szCs w:val="16"/>
                <w:lang w:val="sq-AL"/>
              </w:rPr>
              <w:t>transfertën</w:t>
            </w:r>
            <w:proofErr w:type="spellEnd"/>
          </w:p>
          <w:p w:rsidR="00414B13" w:rsidRPr="00B96273" w:rsidRDefault="00414B13" w:rsidP="00314CF4">
            <w:pPr>
              <w:pStyle w:val="Paragrafi"/>
              <w:numPr>
                <w:ilvl w:val="0"/>
                <w:numId w:val="25"/>
              </w:numPr>
              <w:tabs>
                <w:tab w:val="left" w:pos="6575"/>
              </w:tabs>
              <w:spacing w:line="360" w:lineRule="auto"/>
              <w:rPr>
                <w:sz w:val="16"/>
                <w:szCs w:val="16"/>
                <w:lang w:val="sq-AL"/>
              </w:rPr>
            </w:pPr>
            <w:r w:rsidRPr="00B96273">
              <w:rPr>
                <w:sz w:val="16"/>
                <w:szCs w:val="16"/>
                <w:lang w:val="sq-AL"/>
              </w:rPr>
              <w:t>Emri:</w:t>
            </w:r>
          </w:p>
          <w:p w:rsidR="00414B13" w:rsidRPr="00B96273" w:rsidRDefault="00414B13" w:rsidP="00314CF4">
            <w:pPr>
              <w:pStyle w:val="Paragrafi"/>
              <w:numPr>
                <w:ilvl w:val="0"/>
                <w:numId w:val="25"/>
              </w:numPr>
              <w:tabs>
                <w:tab w:val="left" w:pos="6575"/>
              </w:tabs>
              <w:spacing w:line="360" w:lineRule="auto"/>
              <w:rPr>
                <w:sz w:val="16"/>
                <w:szCs w:val="16"/>
                <w:lang w:val="sq-AL"/>
              </w:rPr>
            </w:pPr>
            <w:r w:rsidRPr="00B96273">
              <w:rPr>
                <w:sz w:val="16"/>
                <w:szCs w:val="16"/>
                <w:lang w:val="sq-AL"/>
              </w:rPr>
              <w:t>Adresa</w:t>
            </w:r>
          </w:p>
          <w:p w:rsidR="00414B13" w:rsidRPr="00B96273" w:rsidRDefault="00414B13" w:rsidP="00314CF4">
            <w:pPr>
              <w:pStyle w:val="Paragrafi"/>
              <w:numPr>
                <w:ilvl w:val="0"/>
                <w:numId w:val="25"/>
              </w:numPr>
              <w:tabs>
                <w:tab w:val="left" w:pos="6575"/>
              </w:tabs>
              <w:spacing w:line="360" w:lineRule="auto"/>
              <w:rPr>
                <w:sz w:val="16"/>
                <w:szCs w:val="16"/>
                <w:lang w:val="sq-AL"/>
              </w:rPr>
            </w:pPr>
            <w:r w:rsidRPr="00B96273">
              <w:rPr>
                <w:sz w:val="16"/>
                <w:szCs w:val="16"/>
                <w:lang w:val="sq-AL"/>
              </w:rPr>
              <w:t>Personi i kontaktit</w:t>
            </w:r>
          </w:p>
          <w:p w:rsidR="00414B13" w:rsidRPr="00B96273" w:rsidRDefault="00414B13" w:rsidP="00314CF4">
            <w:pPr>
              <w:pStyle w:val="Paragrafi"/>
              <w:numPr>
                <w:ilvl w:val="0"/>
                <w:numId w:val="25"/>
              </w:numPr>
              <w:tabs>
                <w:tab w:val="left" w:pos="6575"/>
              </w:tabs>
              <w:spacing w:line="360" w:lineRule="auto"/>
              <w:rPr>
                <w:sz w:val="16"/>
                <w:szCs w:val="16"/>
                <w:lang w:val="sq-AL"/>
              </w:rPr>
            </w:pPr>
            <w:r w:rsidRPr="00B96273">
              <w:rPr>
                <w:sz w:val="16"/>
                <w:szCs w:val="16"/>
                <w:lang w:val="sq-AL"/>
              </w:rPr>
              <w:t xml:space="preserve">Tel:                      </w:t>
            </w:r>
            <w:proofErr w:type="spellStart"/>
            <w:r w:rsidRPr="00B96273">
              <w:rPr>
                <w:sz w:val="16"/>
                <w:szCs w:val="16"/>
                <w:lang w:val="sq-AL"/>
              </w:rPr>
              <w:t>Fax</w:t>
            </w:r>
            <w:proofErr w:type="spellEnd"/>
            <w:r w:rsidRPr="00B96273">
              <w:rPr>
                <w:sz w:val="16"/>
                <w:szCs w:val="16"/>
                <w:lang w:val="sq-AL"/>
              </w:rPr>
              <w:t>:</w:t>
            </w:r>
          </w:p>
        </w:tc>
        <w:tc>
          <w:tcPr>
            <w:tcW w:w="4928" w:type="dxa"/>
          </w:tcPr>
          <w:p w:rsidR="00414B13" w:rsidRPr="00B96273" w:rsidRDefault="00414B13" w:rsidP="00314CF4">
            <w:pPr>
              <w:pStyle w:val="Paragrafi"/>
              <w:tabs>
                <w:tab w:val="left" w:pos="6575"/>
              </w:tabs>
              <w:spacing w:line="360" w:lineRule="auto"/>
              <w:ind w:firstLine="0"/>
              <w:rPr>
                <w:sz w:val="16"/>
                <w:szCs w:val="16"/>
                <w:lang w:val="sq-AL"/>
              </w:rPr>
            </w:pPr>
            <w:proofErr w:type="spellStart"/>
            <w:r w:rsidRPr="00B96273">
              <w:rPr>
                <w:sz w:val="16"/>
                <w:szCs w:val="16"/>
                <w:lang w:val="sq-AL"/>
              </w:rPr>
              <w:t>2.Importuesi</w:t>
            </w:r>
            <w:proofErr w:type="spellEnd"/>
            <w:r w:rsidRPr="00B96273">
              <w:rPr>
                <w:sz w:val="16"/>
                <w:szCs w:val="16"/>
                <w:lang w:val="sq-AL"/>
              </w:rPr>
              <w:t>-marrësi në dorëzim</w:t>
            </w:r>
          </w:p>
          <w:p w:rsidR="00414B13" w:rsidRPr="00B96273" w:rsidRDefault="00414B13" w:rsidP="00314CF4">
            <w:pPr>
              <w:pStyle w:val="Paragrafi"/>
              <w:tabs>
                <w:tab w:val="left" w:pos="6575"/>
              </w:tabs>
              <w:spacing w:line="360" w:lineRule="auto"/>
              <w:ind w:firstLine="0"/>
              <w:rPr>
                <w:sz w:val="16"/>
                <w:szCs w:val="16"/>
                <w:lang w:val="sq-AL"/>
              </w:rPr>
            </w:pPr>
            <w:r w:rsidRPr="00B96273">
              <w:rPr>
                <w:sz w:val="16"/>
                <w:szCs w:val="16"/>
                <w:lang w:val="sq-AL"/>
              </w:rPr>
              <w:t>Numri i regjistrimit:</w:t>
            </w:r>
          </w:p>
          <w:p w:rsidR="00414B13" w:rsidRPr="00B96273" w:rsidRDefault="00414B13" w:rsidP="00314CF4">
            <w:pPr>
              <w:pStyle w:val="Paragrafi"/>
              <w:tabs>
                <w:tab w:val="left" w:pos="6575"/>
              </w:tabs>
              <w:spacing w:line="360" w:lineRule="auto"/>
              <w:ind w:firstLine="0"/>
              <w:rPr>
                <w:sz w:val="16"/>
                <w:szCs w:val="16"/>
                <w:lang w:val="sq-AL"/>
              </w:rPr>
            </w:pPr>
            <w:r w:rsidRPr="00B96273">
              <w:rPr>
                <w:sz w:val="16"/>
                <w:szCs w:val="16"/>
                <w:lang w:val="sq-AL"/>
              </w:rPr>
              <w:t>Emri:</w:t>
            </w:r>
          </w:p>
          <w:p w:rsidR="00414B13" w:rsidRPr="00B96273" w:rsidRDefault="00414B13" w:rsidP="00314CF4">
            <w:pPr>
              <w:pStyle w:val="Paragrafi"/>
              <w:tabs>
                <w:tab w:val="left" w:pos="6575"/>
              </w:tabs>
              <w:spacing w:line="360" w:lineRule="auto"/>
              <w:ind w:firstLine="0"/>
              <w:rPr>
                <w:sz w:val="16"/>
                <w:szCs w:val="16"/>
                <w:lang w:val="sq-AL"/>
              </w:rPr>
            </w:pPr>
            <w:r w:rsidRPr="00B96273">
              <w:rPr>
                <w:sz w:val="16"/>
                <w:szCs w:val="16"/>
                <w:lang w:val="sq-AL"/>
              </w:rPr>
              <w:t>Adresa:</w:t>
            </w:r>
          </w:p>
          <w:p w:rsidR="00414B13" w:rsidRPr="00B96273" w:rsidRDefault="00414B13" w:rsidP="00314CF4">
            <w:pPr>
              <w:pStyle w:val="Paragrafi"/>
              <w:tabs>
                <w:tab w:val="left" w:pos="6575"/>
              </w:tabs>
              <w:spacing w:line="360" w:lineRule="auto"/>
              <w:ind w:firstLine="0"/>
              <w:rPr>
                <w:sz w:val="16"/>
                <w:szCs w:val="16"/>
                <w:lang w:val="sq-AL"/>
              </w:rPr>
            </w:pPr>
            <w:r w:rsidRPr="00B96273">
              <w:rPr>
                <w:sz w:val="16"/>
                <w:szCs w:val="16"/>
                <w:lang w:val="sq-AL"/>
              </w:rPr>
              <w:t>Personi i kontaktit:</w:t>
            </w:r>
          </w:p>
        </w:tc>
      </w:tr>
    </w:tbl>
    <w:p w:rsidR="00414B13" w:rsidRPr="00B96273" w:rsidRDefault="00414B13" w:rsidP="00414B13">
      <w:pPr>
        <w:pStyle w:val="Paragrafi"/>
        <w:tabs>
          <w:tab w:val="left" w:pos="6575"/>
        </w:tabs>
        <w:rPr>
          <w:sz w:val="21"/>
          <w:szCs w:val="21"/>
          <w:lang w:val="sq-AL"/>
        </w:rPr>
      </w:pPr>
    </w:p>
    <w:p w:rsidR="00414B13" w:rsidRPr="00B96273" w:rsidRDefault="00414B13" w:rsidP="00414B13">
      <w:pPr>
        <w:pStyle w:val="Paragrafi"/>
        <w:tabs>
          <w:tab w:val="left" w:pos="6575"/>
        </w:tabs>
        <w:rPr>
          <w:sz w:val="4"/>
          <w:szCs w:val="21"/>
          <w:lang w:val="sq-AL"/>
        </w:rPr>
      </w:pPr>
    </w:p>
    <w:p w:rsidR="00414B13" w:rsidRPr="00B96273" w:rsidRDefault="00414B13" w:rsidP="00414B13">
      <w:pPr>
        <w:widowControl w:val="0"/>
        <w:spacing w:after="0" w:line="240" w:lineRule="auto"/>
        <w:ind w:left="681" w:right="531" w:firstLine="0"/>
        <w:jc w:val="center"/>
        <w:rPr>
          <w:rFonts w:ascii="Garamond" w:hAnsi="Garamond"/>
          <w:b/>
          <w:lang w:val="sq-AL"/>
        </w:rPr>
      </w:pPr>
      <w:r w:rsidRPr="00B96273">
        <w:rPr>
          <w:rFonts w:ascii="Garamond" w:hAnsi="Garamond"/>
          <w:b/>
          <w:lang w:val="sq-AL"/>
        </w:rPr>
        <w:t>ANEKSI 3</w:t>
      </w:r>
    </w:p>
    <w:p w:rsidR="00414B13" w:rsidRPr="00B96273" w:rsidRDefault="00414B13" w:rsidP="00414B13">
      <w:pPr>
        <w:widowControl w:val="0"/>
        <w:spacing w:after="0" w:line="240" w:lineRule="auto"/>
        <w:ind w:left="681" w:right="531" w:firstLine="0"/>
        <w:rPr>
          <w:rFonts w:ascii="Garamond" w:hAnsi="Garamond"/>
          <w:b/>
          <w:sz w:val="14"/>
          <w:lang w:val="sq-AL"/>
        </w:rPr>
      </w:pPr>
    </w:p>
    <w:p w:rsidR="00414B13" w:rsidRPr="00B96273" w:rsidRDefault="00414B13" w:rsidP="00414B13">
      <w:pPr>
        <w:pStyle w:val="Paragrafi"/>
        <w:rPr>
          <w:lang w:val="sq-AL"/>
        </w:rPr>
      </w:pPr>
      <w:r w:rsidRPr="00B96273">
        <w:rPr>
          <w:lang w:val="sq-AL"/>
        </w:rPr>
        <w:t xml:space="preserve">Informacioni që shoqëron eksportin e mbetjeve jo të rrezikshme për qëllim rikuperimi në sasi mbi 20 kg; </w:t>
      </w:r>
      <w:proofErr w:type="spellStart"/>
      <w:r w:rsidRPr="00B96273">
        <w:rPr>
          <w:lang w:val="sq-AL"/>
        </w:rPr>
        <w:t>transfertat</w:t>
      </w:r>
      <w:proofErr w:type="spellEnd"/>
      <w:r w:rsidRPr="00B96273">
        <w:rPr>
          <w:lang w:val="sq-AL"/>
        </w:rPr>
        <w:t xml:space="preserve"> e mbetjeve që kanë për qëllim kryerjen e analizave laboratorike për të vlerësuar karakteristikat e tyre fizike ose kimike ose për të përcaktuar përshtatshmërinë e tyre për operacione rikuperimi ose asgjësimi, në një sasi deri në 25 kg.</w:t>
      </w:r>
    </w:p>
    <w:p w:rsidR="00414B13" w:rsidRPr="00B96273" w:rsidRDefault="00414B13" w:rsidP="00414B13">
      <w:pPr>
        <w:spacing w:after="0" w:line="240" w:lineRule="auto"/>
        <w:ind w:firstLine="0"/>
        <w:rPr>
          <w:lang w:val="sq-AL"/>
        </w:rPr>
      </w:pPr>
      <w:r w:rsidRPr="00A70DBB">
        <w:rPr>
          <w:noProof/>
          <w:lang w:val="sq-AL"/>
        </w:rPr>
        <w:lastRenderedPageBreak/>
        <w:pict>
          <v:shapetype id="_x0000_t32" coordsize="21600,21600" o:spt="32" o:oned="t" path="m,l21600,21600e" filled="f">
            <v:path arrowok="t" fillok="f" o:connecttype="none"/>
            <o:lock v:ext="edit" shapetype="t"/>
          </v:shapetype>
          <v:shape id="AutoShape 52" o:spid="_x0000_s1051" type="#_x0000_t32" style="position:absolute;left:0;text-align:left;margin-left:478.05pt;margin-top:.75pt;width:1.25pt;height:334.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XYIwIAAEEEAAAOAAAAZHJzL2Uyb0RvYy54bWysU9uO2yAQfa/Uf0B+T3ypnU2sOKuVnfRl&#10;24202w8ggG1UDAhInKjqv3cgF23al6qqH/AAM2fOzByWj8dBoAMzlitZRek0iRCTRFEuuyr69raZ&#10;zCNkHZYUCyVZFZ2YjR5XHz8sR12yTPVKUGYQgEhbjrqKeud0GceW9GzAdqo0k3DZKjNgB1vTxdTg&#10;EdAHEWdJMotHZag2ijBr4bQ5X0argN+2jLiXtrXMIVFFwM2F1YR159d4tcRlZ7DuObnQwP/AYsBc&#10;QtIbVIMdRnvD/4AaODHKqtZNiRpi1bacsFADVJMmv1Xz2mPNQi3QHKtvbbL/D5Z8PWwN4hRmB+2R&#10;eIAZPe2dCqlRkfkGjdqW4FfLrfElkqN81c+KfLdIqrrHsmPB++2kITj1EfFdiN9YDWl24xdFwQdD&#10;gtCtY2sGDwl9QMcwlNNtKOzoEIHDtJg/FBEicJNn+SzLi5ABl9dgbaz7zNSAvFFF1hnMu97VSkoY&#10;vzJpSIUPz9Z5ari8BvjMUm24EEEFQqKxihZFVoQAqwSn/tK7WdPtamHQAXsdhe/C4s7NqL2kAaxn&#10;mK4vtsNcnG1ILqTHg+KAzsU6C+XHIlms5+t5Psmz2XqSJ00zedrU+WS2SR+K5lNT103601NL87Ln&#10;lDLp2V1Fm+Z/J4rL8znL7SbbWxvie/TQLyB7/QfSYbp+oGdp7BQ9bc116qDT4Hx5U/4hvN+D/f7l&#10;r34BAAD//wMAUEsDBBQABgAIAAAAIQAnJ7IR3gAAAAkBAAAPAAAAZHJzL2Rvd25yZXYueG1sTI9B&#10;T4NAEIXvJv6HzZh4MXYXErAgS9OYePBo26TXLYxAy84SdinYX+940uPke3nvm2Kz2F5ccfSdIw3R&#10;SoFAqlzdUaPhsH9/XoPwwVBtekeo4Rs9bMr7u8LktZvpE6+70AguIZ8bDW0IQy6lr1q0xq/cgMTs&#10;y43WBD7HRtajmbnc9jJWKpXWdMQLrRnwrcXqspusBvRTEqltZpvDx21+Osa38zzstX58WLavIAIu&#10;4S8Mv/qsDiU7ndxEtRe9hixJI44ySEAwz5J1CuKkIX1RMciykP8/KH8AAAD//wMAUEsBAi0AFAAG&#10;AAgAAAAhALaDOJL+AAAA4QEAABMAAAAAAAAAAAAAAAAAAAAAAFtDb250ZW50X1R5cGVzXS54bWxQ&#10;SwECLQAUAAYACAAAACEAOP0h/9YAAACUAQAACwAAAAAAAAAAAAAAAAAvAQAAX3JlbHMvLnJlbHNQ&#10;SwECLQAUAAYACAAAACEA5Ci12CMCAABBBAAADgAAAAAAAAAAAAAAAAAuAgAAZHJzL2Uyb0RvYy54&#10;bWxQSwECLQAUAAYACAAAACEAJyeyEd4AAAAJAQAADwAAAAAAAAAAAAAAAAB9BAAAZHJzL2Rvd25y&#10;ZXYueG1sUEsFBgAAAAAEAAQA8wAAAIgFAAAAAA==&#10;"/>
        </w:pict>
      </w:r>
      <w:r w:rsidRPr="00A70DBB">
        <w:rPr>
          <w:noProof/>
          <w:lang w:val="sq-AL"/>
        </w:rPr>
        <w:pict>
          <v:shape id="AutoShape 57" o:spid="_x0000_s1052" type="#_x0000_t32" style="position:absolute;left:0;text-align:left;margin-left:4.95pt;margin-top:.75pt;width:473.1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aM+NQIAAHgEAAAOAAAAZHJzL2Uyb0RvYy54bWysVE2P2yAQvVfqf0DcE9tZJ5tYcVYrO+ll&#10;20ba7Q8ggG1UDAhInKjqf+9APrrbXlZVfcDgmXkz8+bh5cOxl+jArRNalTgbpxhxRTUTqi3xt5fN&#10;aI6R80QxIrXiJT5xhx9WHz8sB1Pwie60ZNwiAFGuGEyJO+9NkSSOdrwnbqwNV2BstO2Jh6NtE2bJ&#10;AOi9TCZpOksGbZmxmnLn4Gt9NuJVxG8aTv3XpnHcI1liqM3H1cZ1F9ZktSRFa4npBL2UQf6hip4I&#10;BUlvUDXxBO2t+AuqF9Rqpxs/prpPdNMIymMP0E2W/tHNc0cMj70AOc7caHL/D5Z+OWwtEqzEC4wU&#10;6WFEj3uvY2Y0vQ/8DMYV4FaprQ0d0qN6Nk+afndI6aojquXR++VkIDgLEcmbkHBwBrLshs+agQ+B&#10;BJGsY2P7AAk0oGOcyek2E370iMLHWZrO7+5hdPRqS0hxDTTW+U9c9yhsSuy8JaLtfKWVgslrm8U0&#10;5PDkfCiLFNeAkFXpjZAyCkAqNAAD08k0BjgtBQvG4OZsu6ukRQcSJBSf2CNYXrtZvVcsgnWcsLVi&#10;yEdCFMgeB/SeM4wkh1sSdtHTEyHf4wmFSxVqAVKglcvurK8fi3Sxnq/n+SifzNajPK3r0eOmykez&#10;TXY/re/qqqqzn6GtLC86wRhXobOr1rP8fVq63LqzSm9qv1GYvEWPXEOx13csOqoiCOEsqZ1mp60N&#10;YwkCAXlH58tVDPfn9Tl6/f5hrH4BAAD//wMAUEsDBBQABgAIAAAAIQA0C6Gp2AAAAAUBAAAPAAAA&#10;ZHJzL2Rvd25yZXYueG1sTI5PS8NAEMXvgt9hGcGL2E0KKSZmU4rgwaNtwes0OybR7GzIbprYT+/o&#10;RY/vD+/9yu3ienWmMXSeDaSrBBRx7W3HjYHj4fn+AVSIyBZ7z2TgiwJsq+urEgvrZ36l8z42SkY4&#10;FGigjXEotA51Sw7Dyg/Ekr370WEUOTbajjjLuOv1Okk22mHH8tDiQE8t1Z/7yRmgMGVpsstdc3y5&#10;zHdv68vHPByMub1Zdo+gIi3xrww/+IIOlTCd/MQ2qN5AnktR7AyUpHm2SUGdfrWuSv2fvvoGAAD/&#10;/wMAUEsBAi0AFAAGAAgAAAAhALaDOJL+AAAA4QEAABMAAAAAAAAAAAAAAAAAAAAAAFtDb250ZW50&#10;X1R5cGVzXS54bWxQSwECLQAUAAYACAAAACEAOP0h/9YAAACUAQAACwAAAAAAAAAAAAAAAAAvAQAA&#10;X3JlbHMvLnJlbHNQSwECLQAUAAYACAAAACEAmqmjPjUCAAB4BAAADgAAAAAAAAAAAAAAAAAuAgAA&#10;ZHJzL2Uyb0RvYy54bWxQSwECLQAUAAYACAAAACEANAuhqdgAAAAFAQAADwAAAAAAAAAAAAAAAACP&#10;BAAAZHJzL2Rvd25yZXYueG1sUEsFBgAAAAAEAAQA8wAAAJQFAAAAAA==&#10;"/>
        </w:pict>
      </w:r>
      <w:r w:rsidRPr="00B96273">
        <w:rPr>
          <w:noProof/>
        </w:rPr>
        <w:drawing>
          <wp:inline distT="0" distB="0" distL="0" distR="0">
            <wp:extent cx="6206991" cy="4286992"/>
            <wp:effectExtent l="0" t="0" r="0"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 cstate="print"/>
                    <a:srcRect l="9870" t="28586" r="1169" b="15431"/>
                    <a:stretch/>
                  </pic:blipFill>
                  <pic:spPr bwMode="auto">
                    <a:xfrm>
                      <a:off x="0" y="0"/>
                      <a:ext cx="6210604" cy="428948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14B13" w:rsidRPr="00B96273" w:rsidRDefault="00414B13" w:rsidP="00414B13">
      <w:pPr>
        <w:spacing w:after="0" w:line="240" w:lineRule="auto"/>
        <w:ind w:firstLine="0"/>
        <w:rPr>
          <w:sz w:val="6"/>
          <w:lang w:val="sq-AL"/>
        </w:rPr>
      </w:pPr>
    </w:p>
    <w:p w:rsidR="00414B13" w:rsidRPr="00B96273" w:rsidRDefault="00414B13" w:rsidP="00414B13">
      <w:pPr>
        <w:pStyle w:val="Paragrafi"/>
        <w:rPr>
          <w:lang w:val="sq-AL"/>
        </w:rPr>
      </w:pPr>
      <w:r w:rsidRPr="00B96273">
        <w:rPr>
          <w:lang w:val="sq-AL"/>
        </w:rPr>
        <w:t xml:space="preserve">Informacioni marrjes në dorëzim </w:t>
      </w:r>
    </w:p>
    <w:p w:rsidR="00414B13" w:rsidRPr="00B96273" w:rsidRDefault="00414B13" w:rsidP="00414B13">
      <w:pPr>
        <w:pStyle w:val="Paragrafi"/>
        <w:rPr>
          <w:lang w:val="sq-AL"/>
        </w:rPr>
      </w:pPr>
      <w:r w:rsidRPr="00B96273">
        <w:rPr>
          <w:lang w:val="sq-AL"/>
        </w:rPr>
        <w:t>(1) Nëse ka më shumë se tre ngarkesa siç kërkohet në blloqet 5(a) (b) dhe (c).</w:t>
      </w:r>
    </w:p>
    <w:p w:rsidR="00414B13" w:rsidRPr="00B96273" w:rsidRDefault="00414B13" w:rsidP="00414B13">
      <w:pPr>
        <w:pStyle w:val="Paragrafi"/>
        <w:rPr>
          <w:lang w:val="sq-AL"/>
        </w:rPr>
      </w:pPr>
      <w:r w:rsidRPr="00B96273">
        <w:rPr>
          <w:lang w:val="sq-AL"/>
        </w:rPr>
        <w:t xml:space="preserve">(2) Kur personi që organizon </w:t>
      </w:r>
      <w:proofErr w:type="spellStart"/>
      <w:r w:rsidRPr="00B96273">
        <w:rPr>
          <w:lang w:val="sq-AL"/>
        </w:rPr>
        <w:t>transfertën</w:t>
      </w:r>
      <w:proofErr w:type="spellEnd"/>
      <w:r w:rsidRPr="00B96273">
        <w:rPr>
          <w:lang w:val="sq-AL"/>
        </w:rPr>
        <w:t xml:space="preserve"> nuk është prodhuesi ose grumbulluesi duhet të sigurohet informacion për prodhuesin.</w:t>
      </w:r>
    </w:p>
    <w:p w:rsidR="00414B13" w:rsidRPr="00B96273" w:rsidRDefault="00414B13" w:rsidP="00414B13">
      <w:pPr>
        <w:pStyle w:val="Paragrafi"/>
        <w:tabs>
          <w:tab w:val="left" w:pos="6575"/>
        </w:tabs>
        <w:rPr>
          <w:sz w:val="16"/>
          <w:szCs w:val="21"/>
          <w:lang w:val="sq-AL"/>
        </w:rPr>
      </w:pPr>
    </w:p>
    <w:p w:rsidR="00414B13" w:rsidRPr="00B96273" w:rsidRDefault="00414B13" w:rsidP="00414B13">
      <w:pPr>
        <w:pStyle w:val="Akti"/>
        <w:rPr>
          <w:lang w:val="sq-AL"/>
        </w:rPr>
      </w:pPr>
      <w:r w:rsidRPr="00B96273">
        <w:rPr>
          <w:lang w:val="sq-AL"/>
        </w:rPr>
        <w:t>ANEKSI 4</w:t>
      </w:r>
    </w:p>
    <w:p w:rsidR="00414B13" w:rsidRPr="00B96273" w:rsidRDefault="00414B13" w:rsidP="00414B13">
      <w:pPr>
        <w:pStyle w:val="Paragrafi"/>
        <w:rPr>
          <w:sz w:val="6"/>
          <w:lang w:val="sq-AL"/>
        </w:rPr>
      </w:pPr>
    </w:p>
    <w:p w:rsidR="00414B13" w:rsidRPr="00B96273" w:rsidRDefault="00414B13" w:rsidP="00414B13">
      <w:pPr>
        <w:pStyle w:val="Paragrafi"/>
        <w:rPr>
          <w:lang w:val="sq-AL"/>
        </w:rPr>
      </w:pPr>
      <w:proofErr w:type="spellStart"/>
      <w:r w:rsidRPr="00B96273">
        <w:rPr>
          <w:lang w:val="sq-AL"/>
        </w:rPr>
        <w:t>Kodishifror</w:t>
      </w:r>
      <w:proofErr w:type="spellEnd"/>
      <w:r w:rsidRPr="00B96273">
        <w:rPr>
          <w:lang w:val="sq-AL"/>
        </w:rPr>
        <w:t xml:space="preserve"> i cili </w:t>
      </w:r>
      <w:r w:rsidRPr="00C50031">
        <w:rPr>
          <w:rFonts w:ascii="Times New Roman" w:hAnsi="Times New Roman" w:cs="Times New Roman"/>
          <w:sz w:val="22"/>
          <w:lang w:val="sq-AL"/>
        </w:rPr>
        <w:t>shoqëron çdo autorizim</w:t>
      </w:r>
      <w:r w:rsidRPr="00B96273">
        <w:rPr>
          <w:lang w:val="sq-AL"/>
        </w:rPr>
        <w:t xml:space="preserve"> fillon me siglën AL pasohet nga 3 numra, fraksion dhe viti kalendarik kur lëshohet autorizimi.</w:t>
      </w:r>
    </w:p>
    <w:p w:rsidR="00414B13" w:rsidRPr="00B96273" w:rsidRDefault="00414B13" w:rsidP="00414B13">
      <w:pPr>
        <w:pStyle w:val="Paragrafi"/>
        <w:rPr>
          <w:lang w:val="sq-AL"/>
        </w:rPr>
      </w:pPr>
      <w:r w:rsidRPr="00B96273">
        <w:rPr>
          <w:lang w:val="sq-AL"/>
        </w:rPr>
        <w:t>P.sh Për autorizimin e parë që lëshohet për vitin 2015 numërimi fillon me AL001/2015 dhe vijon në rend rritës për të njëjtin vit kalendarik: AL002/2015; AL003/2015e kështu me radhë.</w:t>
      </w:r>
    </w:p>
    <w:p w:rsidR="00FD57DC" w:rsidRDefault="00414B13"/>
    <w:sectPr w:rsidR="00FD57DC" w:rsidSect="008265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9"/>
    <w:multiLevelType w:val="multilevel"/>
    <w:tmpl w:val="D2687F4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4">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10E07AD"/>
    <w:multiLevelType w:val="hybridMultilevel"/>
    <w:tmpl w:val="468021A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C030509"/>
    <w:multiLevelType w:val="hybridMultilevel"/>
    <w:tmpl w:val="449ED4A2"/>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8"/>
  </w:num>
  <w:num w:numId="3">
    <w:abstractNumId w:val="16"/>
  </w:num>
  <w:num w:numId="4">
    <w:abstractNumId w:val="19"/>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2"/>
  </w:num>
  <w:num w:numId="17">
    <w:abstractNumId w:val="24"/>
  </w:num>
  <w:num w:numId="18">
    <w:abstractNumId w:val="23"/>
  </w:num>
  <w:num w:numId="19">
    <w:abstractNumId w:val="13"/>
  </w:num>
  <w:num w:numId="20">
    <w:abstractNumId w:val="15"/>
  </w:num>
  <w:num w:numId="21">
    <w:abstractNumId w:val="14"/>
  </w:num>
  <w:num w:numId="22">
    <w:abstractNumId w:val="21"/>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414B13"/>
    <w:rsid w:val="002E7553"/>
    <w:rsid w:val="00414B13"/>
    <w:rsid w:val="00826545"/>
    <w:rsid w:val="00A35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1" type="connector" idref="#AutoShape 52"/>
        <o:r id="V:Rule2" type="connector" idref="#AutoShape 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34" w:qFormat="1"/>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414B13"/>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414B13"/>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414B13"/>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414B13"/>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414B13"/>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414B13"/>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414B13"/>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414B13"/>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414B13"/>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414B13"/>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uiPriority w:val="99"/>
    <w:rsid w:val="00414B13"/>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9"/>
    <w:rsid w:val="00414B13"/>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rsid w:val="00414B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414B13"/>
    <w:rPr>
      <w:rFonts w:ascii="Cambria" w:eastAsia="MS Mincho" w:hAnsi="Cambria" w:cs="Cambria"/>
      <w:b/>
      <w:bCs/>
      <w:i/>
      <w:iCs/>
      <w:sz w:val="24"/>
      <w:szCs w:val="24"/>
    </w:rPr>
  </w:style>
  <w:style w:type="character" w:customStyle="1" w:styleId="Heading5Char">
    <w:name w:val="Heading 5 Char"/>
    <w:basedOn w:val="DefaultParagraphFont"/>
    <w:link w:val="Heading5"/>
    <w:rsid w:val="00414B13"/>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414B13"/>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414B13"/>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414B13"/>
    <w:rPr>
      <w:rFonts w:ascii="Cambria" w:eastAsia="MS Mincho" w:hAnsi="Cambria" w:cs="Cambria"/>
      <w:sz w:val="20"/>
      <w:szCs w:val="20"/>
    </w:rPr>
  </w:style>
  <w:style w:type="character" w:customStyle="1" w:styleId="Heading9Char">
    <w:name w:val="Heading 9 Char"/>
    <w:basedOn w:val="DefaultParagraphFont"/>
    <w:link w:val="Heading9"/>
    <w:rsid w:val="00414B13"/>
    <w:rPr>
      <w:rFonts w:ascii="Cambria" w:eastAsia="MS Mincho" w:hAnsi="Cambria" w:cs="Cambria"/>
      <w:i/>
      <w:iCs/>
      <w:spacing w:val="5"/>
      <w:sz w:val="20"/>
      <w:szCs w:val="20"/>
    </w:rPr>
  </w:style>
  <w:style w:type="paragraph" w:styleId="NoSpacing">
    <w:name w:val="No Spacing"/>
    <w:link w:val="NoSpacingChar"/>
    <w:qFormat/>
    <w:rsid w:val="00414B13"/>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414B13"/>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414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14B13"/>
    <w:rPr>
      <w:rFonts w:ascii="Tahoma" w:eastAsia="Calibri" w:hAnsi="Tahoma" w:cs="Tahoma"/>
      <w:sz w:val="16"/>
      <w:szCs w:val="16"/>
    </w:rPr>
  </w:style>
  <w:style w:type="paragraph" w:styleId="Header">
    <w:name w:val="header"/>
    <w:basedOn w:val="Normal"/>
    <w:link w:val="HeaderChar"/>
    <w:uiPriority w:val="99"/>
    <w:unhideWhenUsed/>
    <w:rsid w:val="00414B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B13"/>
    <w:rPr>
      <w:rFonts w:ascii="Calibri" w:eastAsia="Calibri" w:hAnsi="Calibri" w:cs="Times New Roman"/>
    </w:rPr>
  </w:style>
  <w:style w:type="paragraph" w:styleId="Footer">
    <w:name w:val="footer"/>
    <w:basedOn w:val="Normal"/>
    <w:link w:val="FooterChar"/>
    <w:uiPriority w:val="99"/>
    <w:unhideWhenUsed/>
    <w:rsid w:val="00414B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B13"/>
    <w:rPr>
      <w:rFonts w:ascii="Calibri" w:eastAsia="Calibri" w:hAnsi="Calibri" w:cs="Times New Roman"/>
    </w:rPr>
  </w:style>
  <w:style w:type="paragraph" w:customStyle="1" w:styleId="Akti">
    <w:name w:val="Akti"/>
    <w:link w:val="AktiChar"/>
    <w:rsid w:val="00414B1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14B13"/>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14B13"/>
    <w:rPr>
      <w:rFonts w:ascii="Garamond" w:eastAsia="MS Mincho" w:hAnsi="Garamond" w:cs="CG Times"/>
      <w:b/>
      <w:bCs/>
      <w:sz w:val="24"/>
      <w:lang w:val="en-GB"/>
    </w:rPr>
  </w:style>
  <w:style w:type="paragraph" w:customStyle="1" w:styleId="Paragrafi">
    <w:name w:val="Paragrafi"/>
    <w:link w:val="ParagrafiChar"/>
    <w:rsid w:val="00414B1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14B13"/>
    <w:rPr>
      <w:rFonts w:ascii="Garamond" w:eastAsia="MS Mincho" w:hAnsi="Garamond" w:cs="CG Times"/>
      <w:sz w:val="24"/>
    </w:rPr>
  </w:style>
  <w:style w:type="paragraph" w:customStyle="1" w:styleId="Titulli">
    <w:name w:val="Titulli"/>
    <w:next w:val="Normal"/>
    <w:link w:val="TitulliChar"/>
    <w:rsid w:val="00414B13"/>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414B13"/>
    <w:rPr>
      <w:rFonts w:ascii="Garamond" w:eastAsia="MS Mincho" w:hAnsi="Garamond" w:cs="CG Times"/>
      <w:b/>
      <w:bCs/>
      <w:caps/>
      <w:sz w:val="24"/>
      <w:lang w:val="en-GB"/>
    </w:rPr>
  </w:style>
  <w:style w:type="character" w:customStyle="1" w:styleId="AktiChar">
    <w:name w:val="Akti Char"/>
    <w:basedOn w:val="DefaultParagraphFont"/>
    <w:link w:val="Akti"/>
    <w:rsid w:val="00414B13"/>
    <w:rPr>
      <w:rFonts w:ascii="Garamond" w:eastAsia="MS Mincho" w:hAnsi="Garamond" w:cs="CG Times"/>
      <w:b/>
      <w:bCs/>
      <w:caps/>
      <w:color w:val="000000"/>
      <w:sz w:val="24"/>
      <w:lang w:val="en-GB"/>
    </w:rPr>
  </w:style>
  <w:style w:type="paragraph" w:customStyle="1" w:styleId="NeniNr">
    <w:name w:val="Neni_Nr"/>
    <w:next w:val="Normal"/>
    <w:link w:val="NeniNrChar"/>
    <w:rsid w:val="00414B1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14B1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14B13"/>
    <w:rPr>
      <w:rFonts w:ascii="Garamond" w:eastAsia="MS Mincho" w:hAnsi="Garamond" w:cs="CG Times"/>
      <w:sz w:val="24"/>
      <w:lang w:val="en-GB"/>
    </w:rPr>
  </w:style>
  <w:style w:type="paragraph" w:customStyle="1" w:styleId="Autoriteti">
    <w:name w:val="Autoriteti"/>
    <w:next w:val="Normal"/>
    <w:link w:val="AutoritetiChar"/>
    <w:rsid w:val="00414B1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14B1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414B13"/>
    <w:rPr>
      <w:rFonts w:ascii="Garamond" w:eastAsia="MS Mincho" w:hAnsi="Garamond" w:cs="CG Times"/>
      <w:caps/>
      <w:sz w:val="24"/>
      <w:lang w:val="en-GB"/>
    </w:rPr>
  </w:style>
  <w:style w:type="character" w:customStyle="1" w:styleId="AutoritetiEmerChar">
    <w:name w:val="Autoriteti_Emer Char"/>
    <w:link w:val="AutoritetiEmer"/>
    <w:locked/>
    <w:rsid w:val="00414B13"/>
    <w:rPr>
      <w:rFonts w:ascii="Garamond" w:eastAsia="MS Mincho" w:hAnsi="Garamond" w:cs="Times New Roman"/>
      <w:b/>
      <w:bCs/>
      <w:sz w:val="24"/>
      <w:lang w:val="en-GB"/>
    </w:rPr>
  </w:style>
  <w:style w:type="paragraph" w:customStyle="1" w:styleId="Titull-Titull">
    <w:name w:val="Titull-Titull"/>
    <w:basedOn w:val="Paragrafi"/>
    <w:qFormat/>
    <w:rsid w:val="00414B13"/>
    <w:pPr>
      <w:ind w:firstLine="0"/>
      <w:jc w:val="center"/>
    </w:pPr>
    <w:rPr>
      <w:caps/>
      <w:szCs w:val="24"/>
    </w:rPr>
  </w:style>
  <w:style w:type="paragraph" w:customStyle="1" w:styleId="Vendosi">
    <w:name w:val="Vendosi"/>
    <w:basedOn w:val="Titull-Titull"/>
    <w:qFormat/>
    <w:rsid w:val="00414B13"/>
  </w:style>
  <w:style w:type="paragraph" w:customStyle="1" w:styleId="Hapesira7">
    <w:name w:val="Hapesira 7"/>
    <w:basedOn w:val="Paragrafi"/>
    <w:qFormat/>
    <w:rsid w:val="00414B13"/>
    <w:rPr>
      <w:sz w:val="14"/>
      <w:szCs w:val="24"/>
    </w:rPr>
  </w:style>
  <w:style w:type="paragraph" w:styleId="ListParagraph">
    <w:name w:val="List Paragraph"/>
    <w:aliases w:val="List Paragraph2"/>
    <w:basedOn w:val="Normal"/>
    <w:link w:val="ListParagraphChar"/>
    <w:uiPriority w:val="34"/>
    <w:qFormat/>
    <w:rsid w:val="00414B13"/>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414B13"/>
    <w:rPr>
      <w:rFonts w:ascii="Calibri" w:eastAsia="Times New Roman" w:hAnsi="Calibri" w:cs="Times New Roman"/>
    </w:rPr>
  </w:style>
  <w:style w:type="paragraph" w:customStyle="1" w:styleId="Style1">
    <w:name w:val="Style1"/>
    <w:basedOn w:val="Akti"/>
    <w:qFormat/>
    <w:rsid w:val="00414B13"/>
    <w:rPr>
      <w:rFonts w:ascii="CG Times" w:hAnsi="CG Times"/>
      <w:sz w:val="21"/>
    </w:rPr>
  </w:style>
  <w:style w:type="character" w:customStyle="1" w:styleId="Heading2Char1">
    <w:name w:val="Heading 2 Char1"/>
    <w:link w:val="Heading2"/>
    <w:uiPriority w:val="99"/>
    <w:locked/>
    <w:rsid w:val="00414B13"/>
    <w:rPr>
      <w:rFonts w:ascii="Cambria" w:eastAsia="MS Mincho" w:hAnsi="Cambria" w:cs="Cambria"/>
      <w:b/>
      <w:bCs/>
      <w:sz w:val="26"/>
      <w:szCs w:val="26"/>
    </w:rPr>
  </w:style>
  <w:style w:type="character" w:customStyle="1" w:styleId="Heading3Char1">
    <w:name w:val="Heading 3 Char1"/>
    <w:aliases w:val="Germa Char1"/>
    <w:link w:val="Heading3"/>
    <w:locked/>
    <w:rsid w:val="00414B13"/>
    <w:rPr>
      <w:rFonts w:ascii="Cambria" w:eastAsia="MS Mincho" w:hAnsi="Cambria" w:cs="Cambria"/>
      <w:b/>
      <w:bCs/>
      <w:sz w:val="24"/>
      <w:szCs w:val="24"/>
    </w:rPr>
  </w:style>
  <w:style w:type="paragraph" w:customStyle="1" w:styleId="ADDRESS">
    <w:name w:val="ADDRESS"/>
    <w:basedOn w:val="Normal"/>
    <w:rsid w:val="00414B1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414B13"/>
    <w:pPr>
      <w:spacing w:after="0" w:line="240" w:lineRule="auto"/>
      <w:jc w:val="both"/>
    </w:pPr>
    <w:rPr>
      <w:rFonts w:ascii="CG Times" w:eastAsia="MS Mincho" w:hAnsi="CG Times" w:cs="CG Times"/>
      <w:sz w:val="21"/>
      <w:lang w:val="en-GB"/>
    </w:rPr>
  </w:style>
  <w:style w:type="paragraph" w:customStyle="1" w:styleId="AneksiNr">
    <w:name w:val="Aneksi_Nr"/>
    <w:next w:val="Normal"/>
    <w:rsid w:val="00414B13"/>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414B13"/>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414B13"/>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414B13"/>
    <w:rPr>
      <w:rFonts w:ascii="Arial" w:eastAsia="Times New Roman" w:hAnsi="Arial" w:cs="Arial"/>
      <w:color w:val="000000"/>
      <w:sz w:val="24"/>
      <w:szCs w:val="24"/>
    </w:rPr>
  </w:style>
  <w:style w:type="paragraph" w:customStyle="1" w:styleId="BazLigjPropozues">
    <w:name w:val="Baz_Ligj_Propozues"/>
    <w:rsid w:val="00414B13"/>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414B13"/>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14B13"/>
    <w:rPr>
      <w:rFonts w:ascii="Times New Roman" w:eastAsia="Times New Roman" w:hAnsi="Times New Roman" w:cs="Times New Roman"/>
      <w:caps/>
      <w:sz w:val="26"/>
      <w:szCs w:val="26"/>
      <w:lang w:val="en-GB"/>
    </w:rPr>
  </w:style>
  <w:style w:type="character" w:customStyle="1" w:styleId="apple-converted-space">
    <w:name w:val="apple-converted-space"/>
    <w:rsid w:val="00414B13"/>
  </w:style>
  <w:style w:type="character" w:styleId="Hyperlink">
    <w:name w:val="Hyperlink"/>
    <w:uiPriority w:val="99"/>
    <w:unhideWhenUsed/>
    <w:rsid w:val="00414B13"/>
    <w:rPr>
      <w:color w:val="0000FF"/>
      <w:u w:val="single"/>
    </w:rPr>
  </w:style>
  <w:style w:type="character" w:styleId="FollowedHyperlink">
    <w:name w:val="FollowedHyperlink"/>
    <w:unhideWhenUsed/>
    <w:rsid w:val="00414B13"/>
    <w:rPr>
      <w:color w:val="800080"/>
      <w:u w:val="single"/>
    </w:rPr>
  </w:style>
  <w:style w:type="paragraph" w:customStyle="1" w:styleId="font5">
    <w:name w:val="font5"/>
    <w:basedOn w:val="Normal"/>
    <w:rsid w:val="00414B1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414B13"/>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414B13"/>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414B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414B1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414B1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414B13"/>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414B13"/>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414B1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414B13"/>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414B1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414B13"/>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414B13"/>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414B13"/>
    <w:pPr>
      <w:pageBreakBefore/>
      <w:spacing w:after="0" w:line="240" w:lineRule="auto"/>
      <w:jc w:val="both"/>
    </w:pPr>
    <w:rPr>
      <w:rFonts w:ascii="CG Times" w:eastAsia="MS Mincho" w:hAnsi="CG Times" w:cs="CG Times"/>
      <w:b/>
      <w:bCs/>
      <w:sz w:val="21"/>
    </w:rPr>
  </w:style>
  <w:style w:type="paragraph" w:customStyle="1" w:styleId="KapitulliNr">
    <w:name w:val="Kapitulli_Nr"/>
    <w:rsid w:val="00414B13"/>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414B13"/>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414B13"/>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414B13"/>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414B1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414B13"/>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414B1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414B13"/>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414B13"/>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414B13"/>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414B1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414B13"/>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414B13"/>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414B13"/>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414B13"/>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414B13"/>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414B13"/>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414B1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414B13"/>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414B13"/>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414B13"/>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414B13"/>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414B13"/>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414B13"/>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414B13"/>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414B13"/>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414B13"/>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414B13"/>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414B13"/>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414B13"/>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414B13"/>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414B1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414B13"/>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414B13"/>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414B13"/>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414B13"/>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414B1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414B13"/>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414B13"/>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414B13"/>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414B13"/>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414B13"/>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414B1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414B13"/>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414B13"/>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414B1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414B1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414B1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414B1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414B1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414B1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414B1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414B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414B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414B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414B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414B1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414B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414B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414B13"/>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414B1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414B1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414B1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414B1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414B13"/>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414B1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414B1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414B1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414B1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414B13"/>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414B1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414B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414B1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414B1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414B1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414B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414B1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414B13"/>
    <w:rPr>
      <w:b/>
      <w:bCs/>
    </w:rPr>
  </w:style>
  <w:style w:type="paragraph" w:customStyle="1" w:styleId="xl136">
    <w:name w:val="xl136"/>
    <w:basedOn w:val="Normal"/>
    <w:rsid w:val="00414B1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414B1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414B13"/>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414B1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414B1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414B1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414B1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414B1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414B1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414B1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414B1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414B1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414B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414B1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414B1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414B13"/>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414B1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414B1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414B1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414B1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414B1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414B1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414B1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414B1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414B13"/>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link w:val="NormalWebChar1"/>
    <w:uiPriority w:val="34"/>
    <w:unhideWhenUsed/>
    <w:qFormat/>
    <w:rsid w:val="00414B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414B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414B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414B13"/>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414B13"/>
  </w:style>
  <w:style w:type="paragraph" w:styleId="Title">
    <w:name w:val="Title"/>
    <w:basedOn w:val="Heading1"/>
    <w:next w:val="Normal"/>
    <w:link w:val="TitleChar"/>
    <w:uiPriority w:val="99"/>
    <w:qFormat/>
    <w:rsid w:val="00414B13"/>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414B13"/>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414B13"/>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414B13"/>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414B13"/>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414B13"/>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414B13"/>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414B13"/>
    <w:pPr>
      <w:spacing w:after="100"/>
      <w:ind w:left="660" w:firstLine="0"/>
      <w:jc w:val="left"/>
    </w:pPr>
    <w:rPr>
      <w:rFonts w:eastAsia="Times New Roman"/>
    </w:rPr>
  </w:style>
  <w:style w:type="paragraph" w:styleId="TOC5">
    <w:name w:val="toc 5"/>
    <w:basedOn w:val="Normal"/>
    <w:next w:val="Normal"/>
    <w:autoRedefine/>
    <w:unhideWhenUsed/>
    <w:rsid w:val="00414B13"/>
    <w:pPr>
      <w:spacing w:after="100"/>
      <w:ind w:left="880" w:firstLine="0"/>
      <w:jc w:val="left"/>
    </w:pPr>
    <w:rPr>
      <w:rFonts w:eastAsia="Times New Roman"/>
    </w:rPr>
  </w:style>
  <w:style w:type="paragraph" w:styleId="TOC6">
    <w:name w:val="toc 6"/>
    <w:basedOn w:val="Normal"/>
    <w:next w:val="Normal"/>
    <w:autoRedefine/>
    <w:unhideWhenUsed/>
    <w:rsid w:val="00414B13"/>
    <w:pPr>
      <w:spacing w:after="100"/>
      <w:ind w:left="1100" w:firstLine="0"/>
      <w:jc w:val="left"/>
    </w:pPr>
    <w:rPr>
      <w:rFonts w:eastAsia="Times New Roman"/>
    </w:rPr>
  </w:style>
  <w:style w:type="paragraph" w:styleId="TOC7">
    <w:name w:val="toc 7"/>
    <w:basedOn w:val="Normal"/>
    <w:next w:val="Normal"/>
    <w:autoRedefine/>
    <w:unhideWhenUsed/>
    <w:rsid w:val="00414B13"/>
    <w:pPr>
      <w:spacing w:after="100"/>
      <w:ind w:left="1320" w:firstLine="0"/>
      <w:jc w:val="left"/>
    </w:pPr>
    <w:rPr>
      <w:rFonts w:eastAsia="Times New Roman"/>
    </w:rPr>
  </w:style>
  <w:style w:type="paragraph" w:styleId="TOC8">
    <w:name w:val="toc 8"/>
    <w:basedOn w:val="Normal"/>
    <w:next w:val="Normal"/>
    <w:autoRedefine/>
    <w:unhideWhenUsed/>
    <w:rsid w:val="00414B13"/>
    <w:pPr>
      <w:spacing w:after="100"/>
      <w:ind w:left="1540" w:firstLine="0"/>
      <w:jc w:val="left"/>
    </w:pPr>
    <w:rPr>
      <w:rFonts w:eastAsia="Times New Roman"/>
    </w:rPr>
  </w:style>
  <w:style w:type="paragraph" w:styleId="TOC9">
    <w:name w:val="toc 9"/>
    <w:basedOn w:val="Normal"/>
    <w:next w:val="Normal"/>
    <w:autoRedefine/>
    <w:unhideWhenUsed/>
    <w:rsid w:val="00414B13"/>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414B13"/>
    <w:pPr>
      <w:spacing w:after="120"/>
      <w:ind w:left="360"/>
    </w:pPr>
  </w:style>
  <w:style w:type="character" w:customStyle="1" w:styleId="BodyTextIndentChar">
    <w:name w:val="Body Text Indent Char"/>
    <w:basedOn w:val="DefaultParagraphFont"/>
    <w:link w:val="BodyTextIndent"/>
    <w:uiPriority w:val="99"/>
    <w:rsid w:val="00414B13"/>
    <w:rPr>
      <w:rFonts w:ascii="Calibri" w:eastAsia="Calibri" w:hAnsi="Calibri" w:cs="Times New Roman"/>
    </w:rPr>
  </w:style>
  <w:style w:type="paragraph" w:customStyle="1" w:styleId="numridata0">
    <w:name w:val="numridata"/>
    <w:basedOn w:val="Normal"/>
    <w:rsid w:val="00414B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414B13"/>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414B13"/>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414B13"/>
    <w:rPr>
      <w:rFonts w:ascii="Times New Roman" w:eastAsia="Times New Roman" w:hAnsi="Times New Roman" w:cs="Times New Roman"/>
      <w:sz w:val="16"/>
      <w:szCs w:val="16"/>
    </w:rPr>
  </w:style>
  <w:style w:type="paragraph" w:customStyle="1" w:styleId="s32b251d">
    <w:name w:val="s32b251d"/>
    <w:basedOn w:val="Normal"/>
    <w:rsid w:val="00414B1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414B13"/>
  </w:style>
  <w:style w:type="paragraph" w:customStyle="1" w:styleId="s30eec3f8">
    <w:name w:val="s30eec3f8"/>
    <w:basedOn w:val="Normal"/>
    <w:rsid w:val="00414B1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414B13"/>
    <w:rPr>
      <w:sz w:val="24"/>
      <w:lang w:val="en-GB" w:eastAsia="fr-FR"/>
    </w:rPr>
  </w:style>
  <w:style w:type="paragraph" w:customStyle="1" w:styleId="JuPara">
    <w:name w:val="Ju_Para"/>
    <w:basedOn w:val="Normal"/>
    <w:link w:val="JuParaCar"/>
    <w:rsid w:val="00414B13"/>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414B13"/>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414B13"/>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14B13"/>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14B13"/>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414B13"/>
    <w:rPr>
      <w:vertAlign w:val="superscript"/>
    </w:rPr>
  </w:style>
  <w:style w:type="paragraph" w:customStyle="1" w:styleId="ju-005fpara">
    <w:name w:val="ju-005fpara"/>
    <w:basedOn w:val="Normal"/>
    <w:rsid w:val="00414B13"/>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414B13"/>
  </w:style>
  <w:style w:type="character" w:customStyle="1" w:styleId="s7d2086b4">
    <w:name w:val="s7d2086b4"/>
    <w:basedOn w:val="DefaultParagraphFont"/>
    <w:uiPriority w:val="99"/>
    <w:rsid w:val="00414B13"/>
  </w:style>
  <w:style w:type="character" w:customStyle="1" w:styleId="hps">
    <w:name w:val="hps"/>
    <w:basedOn w:val="DefaultParagraphFont"/>
    <w:rsid w:val="00414B13"/>
  </w:style>
  <w:style w:type="paragraph" w:customStyle="1" w:styleId="paragrafi0">
    <w:name w:val="paragrafi"/>
    <w:basedOn w:val="Normal"/>
    <w:rsid w:val="00414B13"/>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414B13"/>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414B13"/>
    <w:rPr>
      <w:rFonts w:cs="Times New Roman"/>
    </w:rPr>
  </w:style>
  <w:style w:type="paragraph" w:customStyle="1" w:styleId="titulli0">
    <w:name w:val="titulli"/>
    <w:basedOn w:val="Normal"/>
    <w:rsid w:val="00414B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414B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414B1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414B13"/>
  </w:style>
  <w:style w:type="paragraph" w:customStyle="1" w:styleId="akti0">
    <w:name w:val="akti"/>
    <w:basedOn w:val="Normal"/>
    <w:rsid w:val="00414B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414B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414B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414B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414B13"/>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414B13"/>
  </w:style>
  <w:style w:type="paragraph" w:customStyle="1" w:styleId="CM49">
    <w:name w:val="CM49"/>
    <w:basedOn w:val="Normal"/>
    <w:next w:val="Normal"/>
    <w:rsid w:val="00414B13"/>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414B13"/>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414B13"/>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414B13"/>
    <w:pPr>
      <w:widowControl w:val="0"/>
    </w:pPr>
    <w:rPr>
      <w:rFonts w:ascii="Helvetica" w:eastAsia="Times New Roman" w:hAnsi="Helvetica" w:cs="Helvetica"/>
      <w:lang w:val="sq-AL"/>
    </w:rPr>
  </w:style>
  <w:style w:type="paragraph" w:customStyle="1" w:styleId="CM57">
    <w:name w:val="CM57"/>
    <w:basedOn w:val="Normal"/>
    <w:next w:val="Normal"/>
    <w:rsid w:val="00414B13"/>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414B13"/>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414B13"/>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414B1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414B13"/>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414B13"/>
  </w:style>
  <w:style w:type="character" w:customStyle="1" w:styleId="StyleHeading6BoldChar">
    <w:name w:val="Style Heading 6 + Bold Char"/>
    <w:link w:val="StyleHeading6Bold"/>
    <w:rsid w:val="00414B13"/>
    <w:rPr>
      <w:rFonts w:ascii="Cambria" w:eastAsia="MS Mincho" w:hAnsi="Cambria" w:cs="Cambria"/>
      <w:b/>
      <w:bCs/>
      <w:i/>
      <w:iCs/>
      <w:color w:val="7F7F7F"/>
      <w:sz w:val="24"/>
      <w:szCs w:val="24"/>
    </w:rPr>
  </w:style>
  <w:style w:type="paragraph" w:customStyle="1" w:styleId="tableheaders">
    <w:name w:val="table headers"/>
    <w:rsid w:val="00414B13"/>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414B13"/>
    <w:rPr>
      <w:b w:val="0"/>
    </w:rPr>
  </w:style>
  <w:style w:type="paragraph" w:styleId="PlainText">
    <w:name w:val="Plain Text"/>
    <w:basedOn w:val="Normal"/>
    <w:link w:val="PlainTextChar"/>
    <w:uiPriority w:val="99"/>
    <w:unhideWhenUsed/>
    <w:rsid w:val="00414B13"/>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414B13"/>
    <w:rPr>
      <w:rFonts w:ascii="Consolas" w:eastAsia="Calibri" w:hAnsi="Consolas" w:cs="Times New Roman"/>
      <w:sz w:val="21"/>
      <w:szCs w:val="21"/>
      <w:lang w:val="sq-AL"/>
    </w:rPr>
  </w:style>
  <w:style w:type="paragraph" w:customStyle="1" w:styleId="StyleStyle1Bold">
    <w:name w:val="Style Style1 + Bold"/>
    <w:basedOn w:val="Style1"/>
    <w:rsid w:val="00414B13"/>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414B13"/>
    <w:rPr>
      <w:rFonts w:ascii="EUAlbertina" w:hAnsi="EUAlbertina"/>
      <w:color w:val="auto"/>
    </w:rPr>
  </w:style>
  <w:style w:type="paragraph" w:customStyle="1" w:styleId="CM4">
    <w:name w:val="CM4"/>
    <w:basedOn w:val="Normal"/>
    <w:next w:val="Normal"/>
    <w:rsid w:val="00414B13"/>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414B13"/>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414B13"/>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414B13"/>
    <w:rPr>
      <w:rFonts w:ascii="Tahoma" w:eastAsia="Times New Roman" w:hAnsi="Tahoma" w:cs="Times New Roman"/>
      <w:sz w:val="16"/>
      <w:szCs w:val="16"/>
      <w:lang w:val="sq-AL"/>
    </w:rPr>
  </w:style>
  <w:style w:type="numbering" w:customStyle="1" w:styleId="NoList3">
    <w:name w:val="No List3"/>
    <w:next w:val="NoList"/>
    <w:semiHidden/>
    <w:rsid w:val="00414B13"/>
  </w:style>
  <w:style w:type="numbering" w:customStyle="1" w:styleId="NoList4">
    <w:name w:val="No List4"/>
    <w:next w:val="NoList"/>
    <w:semiHidden/>
    <w:rsid w:val="00414B13"/>
  </w:style>
  <w:style w:type="paragraph" w:customStyle="1" w:styleId="Point1">
    <w:name w:val="Point 1"/>
    <w:basedOn w:val="Normal"/>
    <w:link w:val="Point1Char"/>
    <w:rsid w:val="00414B13"/>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414B13"/>
    <w:rPr>
      <w:rFonts w:ascii="Calibri" w:eastAsia="Times New Roman" w:hAnsi="Calibri" w:cs="Times New Roman"/>
      <w:sz w:val="24"/>
      <w:szCs w:val="24"/>
      <w:lang w:val="en-GB" w:eastAsia="en-GB"/>
    </w:rPr>
  </w:style>
  <w:style w:type="character" w:customStyle="1" w:styleId="longtext">
    <w:name w:val="long_text"/>
    <w:rsid w:val="00414B13"/>
    <w:rPr>
      <w:rFonts w:ascii="Comic Sans MS" w:hAnsi="Comic Sans MS"/>
      <w:b/>
      <w:sz w:val="96"/>
      <w:szCs w:val="24"/>
      <w:lang w:val="pl-PL" w:eastAsia="pl-PL" w:bidi="ar-SA"/>
    </w:rPr>
  </w:style>
  <w:style w:type="paragraph" w:customStyle="1" w:styleId="Text1">
    <w:name w:val="Text 1"/>
    <w:basedOn w:val="Normal"/>
    <w:link w:val="Text1Char"/>
    <w:rsid w:val="00414B13"/>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414B13"/>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414B13"/>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414B13"/>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414B13"/>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414B13"/>
  </w:style>
  <w:style w:type="character" w:customStyle="1" w:styleId="SectionTitleCharCharChar">
    <w:name w:val="SectionTitle Char Char Char"/>
    <w:link w:val="SectionTitleCharChar"/>
    <w:rsid w:val="00414B13"/>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414B13"/>
    <w:rPr>
      <w:rFonts w:ascii="Calibri" w:eastAsia="Times New Roman" w:hAnsi="Calibri" w:cs="Times New Roman"/>
      <w:b/>
      <w:bCs/>
      <w:smallCaps/>
      <w:sz w:val="28"/>
      <w:szCs w:val="28"/>
      <w:lang w:val="en-GB" w:eastAsia="en-GB"/>
    </w:rPr>
  </w:style>
  <w:style w:type="character" w:customStyle="1" w:styleId="Text1Char">
    <w:name w:val="Text 1 Char"/>
    <w:link w:val="Text1"/>
    <w:rsid w:val="00414B13"/>
    <w:rPr>
      <w:rFonts w:ascii="Calibri" w:eastAsia="Times New Roman" w:hAnsi="Calibri" w:cs="Times New Roman"/>
      <w:sz w:val="24"/>
      <w:szCs w:val="24"/>
      <w:lang w:val="en-GB" w:eastAsia="en-GB"/>
    </w:rPr>
  </w:style>
  <w:style w:type="character" w:customStyle="1" w:styleId="Point1CharChar">
    <w:name w:val="Point 1 Char Char"/>
    <w:rsid w:val="00414B13"/>
    <w:rPr>
      <w:sz w:val="24"/>
      <w:szCs w:val="24"/>
      <w:lang w:val="en-GB" w:eastAsia="en-GB" w:bidi="ar-SA"/>
    </w:rPr>
  </w:style>
  <w:style w:type="paragraph" w:customStyle="1" w:styleId="Point0">
    <w:name w:val="Point 0"/>
    <w:basedOn w:val="Normal"/>
    <w:rsid w:val="00414B13"/>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414B13"/>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414B13"/>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414B13"/>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414B13"/>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414B13"/>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414B13"/>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414B13"/>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414B13"/>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414B13"/>
    <w:rPr>
      <w:rFonts w:ascii="CG Times" w:hAnsi="CG Times"/>
      <w:sz w:val="22"/>
      <w:lang w:val="en-US" w:eastAsia="en-US" w:bidi="ar-SA"/>
    </w:rPr>
  </w:style>
  <w:style w:type="paragraph" w:customStyle="1" w:styleId="SectionTitle">
    <w:name w:val="SectionTitle"/>
    <w:basedOn w:val="Normal"/>
    <w:next w:val="Heading1"/>
    <w:rsid w:val="00414B13"/>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414B13"/>
  </w:style>
  <w:style w:type="paragraph" w:styleId="TableofFigures">
    <w:name w:val="table of figures"/>
    <w:basedOn w:val="Normal"/>
    <w:next w:val="Normal"/>
    <w:semiHidden/>
    <w:rsid w:val="00414B13"/>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414B13"/>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414B13"/>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414B13"/>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414B13"/>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414B13"/>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414B13"/>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414B13"/>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414B13"/>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414B13"/>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414B13"/>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414B13"/>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414B13"/>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414B13"/>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414B13"/>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414B13"/>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414B13"/>
    <w:pPr>
      <w:spacing w:after="0" w:line="360" w:lineRule="auto"/>
      <w:ind w:firstLine="0"/>
      <w:jc w:val="left"/>
    </w:pPr>
    <w:rPr>
      <w:rFonts w:ascii="Tahoma" w:eastAsia="Times New Roman" w:hAnsi="Tahoma"/>
      <w:lang w:val="de-AT" w:eastAsia="de-DE"/>
    </w:rPr>
  </w:style>
  <w:style w:type="paragraph" w:styleId="List">
    <w:name w:val="List"/>
    <w:basedOn w:val="Normal"/>
    <w:rsid w:val="00414B13"/>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414B13"/>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414B13"/>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414B13"/>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414B13"/>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414B13"/>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414B13"/>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414B13"/>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414B13"/>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414B13"/>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414B13"/>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414B13"/>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414B13"/>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414B13"/>
    <w:rPr>
      <w:sz w:val="16"/>
      <w:szCs w:val="16"/>
    </w:rPr>
  </w:style>
  <w:style w:type="paragraph" w:styleId="CommentText">
    <w:name w:val="annotation text"/>
    <w:aliases w:val=" Char"/>
    <w:basedOn w:val="Normal"/>
    <w:link w:val="CommentTextChar"/>
    <w:uiPriority w:val="99"/>
    <w:unhideWhenUsed/>
    <w:rsid w:val="00414B13"/>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414B13"/>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414B13"/>
    <w:rPr>
      <w:b/>
      <w:bCs/>
    </w:rPr>
  </w:style>
  <w:style w:type="character" w:customStyle="1" w:styleId="CommentSubjectChar">
    <w:name w:val="Comment Subject Char"/>
    <w:basedOn w:val="CommentTextChar"/>
    <w:link w:val="CommentSubject"/>
    <w:uiPriority w:val="99"/>
    <w:rsid w:val="00414B13"/>
    <w:rPr>
      <w:b/>
      <w:bCs/>
    </w:rPr>
  </w:style>
  <w:style w:type="paragraph" w:styleId="ListNumber4">
    <w:name w:val="List Number 4"/>
    <w:basedOn w:val="Normal"/>
    <w:rsid w:val="00414B13"/>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414B13"/>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414B13"/>
  </w:style>
  <w:style w:type="paragraph" w:styleId="MacroText">
    <w:name w:val="macro"/>
    <w:link w:val="MacroTextChar"/>
    <w:semiHidden/>
    <w:rsid w:val="00414B1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414B13"/>
    <w:rPr>
      <w:rFonts w:ascii="Courier New" w:eastAsia="Times New Roman" w:hAnsi="Courier New" w:cs="Times New Roman"/>
      <w:lang w:val="de-DE" w:eastAsia="de-DE"/>
    </w:rPr>
  </w:style>
  <w:style w:type="paragraph" w:styleId="NormalIndent">
    <w:name w:val="Normal Indent"/>
    <w:basedOn w:val="Normal"/>
    <w:link w:val="NormalIndentChar"/>
    <w:rsid w:val="00414B13"/>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414B13"/>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414B13"/>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414B13"/>
    <w:rPr>
      <w:rFonts w:ascii="Tahoma" w:hAnsi="Tahoma"/>
      <w:sz w:val="22"/>
    </w:rPr>
  </w:style>
  <w:style w:type="paragraph" w:styleId="BlockText">
    <w:name w:val="Block Text"/>
    <w:basedOn w:val="Normal"/>
    <w:rsid w:val="00414B13"/>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414B13"/>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414B13"/>
    <w:rPr>
      <w:rFonts w:ascii="Tahoma" w:eastAsia="Times New Roman" w:hAnsi="Tahoma" w:cs="Times New Roman"/>
      <w:lang w:val="de-AT" w:eastAsia="de-DE"/>
    </w:rPr>
  </w:style>
  <w:style w:type="character" w:customStyle="1" w:styleId="Emphasis1">
    <w:name w:val="Emphasis1"/>
    <w:semiHidden/>
    <w:rsid w:val="00414B13"/>
  </w:style>
  <w:style w:type="paragraph" w:styleId="NoteHeading">
    <w:name w:val="Note Heading"/>
    <w:basedOn w:val="Normal"/>
    <w:next w:val="Normal"/>
    <w:link w:val="NoteHeadingChar"/>
    <w:rsid w:val="00414B13"/>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414B13"/>
    <w:rPr>
      <w:rFonts w:ascii="Tahoma" w:eastAsia="Times New Roman" w:hAnsi="Tahoma" w:cs="Times New Roman"/>
      <w:lang w:val="de-AT" w:eastAsia="de-DE"/>
    </w:rPr>
  </w:style>
  <w:style w:type="paragraph" w:styleId="MessageHeader">
    <w:name w:val="Message Header"/>
    <w:basedOn w:val="Normal"/>
    <w:link w:val="MessageHeaderChar"/>
    <w:semiHidden/>
    <w:rsid w:val="00414B13"/>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414B13"/>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414B13"/>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414B13"/>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414B13"/>
    <w:rPr>
      <w:rFonts w:ascii="Tahoma" w:eastAsia="Times New Roman" w:hAnsi="Tahoma" w:cs="Times New Roman"/>
      <w:sz w:val="20"/>
      <w:szCs w:val="20"/>
    </w:rPr>
  </w:style>
  <w:style w:type="character" w:styleId="EndnoteReference">
    <w:name w:val="endnote reference"/>
    <w:semiHidden/>
    <w:unhideWhenUsed/>
    <w:rsid w:val="00414B13"/>
    <w:rPr>
      <w:vertAlign w:val="superscript"/>
    </w:rPr>
  </w:style>
  <w:style w:type="paragraph" w:styleId="BodyTextFirstIndent2">
    <w:name w:val="Body Text First Indent 2"/>
    <w:basedOn w:val="BodyTextIndent"/>
    <w:link w:val="BodyTextFirstIndent2Char"/>
    <w:semiHidden/>
    <w:rsid w:val="00414B13"/>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414B13"/>
    <w:rPr>
      <w:rFonts w:ascii="Tahoma" w:eastAsia="Times New Roman" w:hAnsi="Tahoma"/>
      <w:lang w:val="de-AT" w:eastAsia="de-DE"/>
    </w:rPr>
  </w:style>
  <w:style w:type="numbering" w:styleId="111111">
    <w:name w:val="Outline List 2"/>
    <w:basedOn w:val="NoList"/>
    <w:semiHidden/>
    <w:rsid w:val="00414B13"/>
    <w:pPr>
      <w:numPr>
        <w:numId w:val="16"/>
      </w:numPr>
    </w:pPr>
  </w:style>
  <w:style w:type="paragraph" w:customStyle="1" w:styleId="Zusatz2">
    <w:name w:val="Zusatz 2"/>
    <w:basedOn w:val="Normal"/>
    <w:next w:val="Normal"/>
    <w:semiHidden/>
    <w:rsid w:val="00414B13"/>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414B13"/>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414B13"/>
    <w:pPr>
      <w:numPr>
        <w:numId w:val="17"/>
      </w:numPr>
    </w:pPr>
  </w:style>
  <w:style w:type="paragraph" w:styleId="Salutation">
    <w:name w:val="Salutation"/>
    <w:basedOn w:val="Normal"/>
    <w:next w:val="Normal"/>
    <w:link w:val="SalutationChar"/>
    <w:semiHidden/>
    <w:rsid w:val="00414B13"/>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414B13"/>
    <w:rPr>
      <w:rFonts w:ascii="Tahoma" w:eastAsia="Times New Roman" w:hAnsi="Tahoma" w:cs="Times New Roman"/>
      <w:lang w:val="de-AT" w:eastAsia="de-DE"/>
    </w:rPr>
  </w:style>
  <w:style w:type="numbering" w:styleId="ArticleSection">
    <w:name w:val="Outline List 3"/>
    <w:basedOn w:val="NoList"/>
    <w:semiHidden/>
    <w:rsid w:val="00414B13"/>
    <w:pPr>
      <w:numPr>
        <w:numId w:val="18"/>
      </w:numPr>
    </w:pPr>
  </w:style>
  <w:style w:type="paragraph" w:styleId="Closing">
    <w:name w:val="Closing"/>
    <w:basedOn w:val="Normal"/>
    <w:link w:val="ClosingChar"/>
    <w:semiHidden/>
    <w:rsid w:val="00414B13"/>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414B13"/>
    <w:rPr>
      <w:rFonts w:ascii="Tahoma" w:eastAsia="Times New Roman" w:hAnsi="Tahoma" w:cs="Times New Roman"/>
      <w:lang w:val="de-AT" w:eastAsia="de-DE"/>
    </w:rPr>
  </w:style>
  <w:style w:type="character" w:styleId="Emphasis">
    <w:name w:val="Emphasis"/>
    <w:uiPriority w:val="99"/>
    <w:qFormat/>
    <w:rsid w:val="00414B13"/>
    <w:rPr>
      <w:i/>
      <w:iCs/>
    </w:rPr>
  </w:style>
  <w:style w:type="paragraph" w:styleId="HTMLAddress">
    <w:name w:val="HTML Address"/>
    <w:basedOn w:val="Normal"/>
    <w:link w:val="HTMLAddressChar"/>
    <w:semiHidden/>
    <w:rsid w:val="00414B13"/>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414B13"/>
    <w:rPr>
      <w:rFonts w:ascii="Tahoma" w:eastAsia="Times New Roman" w:hAnsi="Tahoma" w:cs="Times New Roman"/>
      <w:i/>
      <w:iCs/>
      <w:lang w:val="de-AT" w:eastAsia="de-DE"/>
    </w:rPr>
  </w:style>
  <w:style w:type="character" w:styleId="HTMLAcronym">
    <w:name w:val="HTML Acronym"/>
    <w:semiHidden/>
    <w:rsid w:val="00414B13"/>
  </w:style>
  <w:style w:type="character" w:styleId="HTMLSample">
    <w:name w:val="HTML Sample"/>
    <w:semiHidden/>
    <w:rsid w:val="00414B13"/>
    <w:rPr>
      <w:rFonts w:ascii="Courier New" w:hAnsi="Courier New" w:cs="Courier New"/>
    </w:rPr>
  </w:style>
  <w:style w:type="character" w:styleId="HTMLCode">
    <w:name w:val="HTML Code"/>
    <w:semiHidden/>
    <w:rsid w:val="00414B13"/>
    <w:rPr>
      <w:rFonts w:ascii="Courier New" w:hAnsi="Courier New" w:cs="Courier New"/>
      <w:sz w:val="20"/>
      <w:szCs w:val="20"/>
    </w:rPr>
  </w:style>
  <w:style w:type="character" w:styleId="HTMLDefinition">
    <w:name w:val="HTML Definition"/>
    <w:semiHidden/>
    <w:rsid w:val="00414B13"/>
    <w:rPr>
      <w:i/>
      <w:iCs/>
    </w:rPr>
  </w:style>
  <w:style w:type="character" w:styleId="HTMLTypewriter">
    <w:name w:val="HTML Typewriter"/>
    <w:semiHidden/>
    <w:rsid w:val="00414B13"/>
    <w:rPr>
      <w:rFonts w:ascii="Courier New" w:hAnsi="Courier New" w:cs="Courier New"/>
      <w:sz w:val="20"/>
      <w:szCs w:val="20"/>
    </w:rPr>
  </w:style>
  <w:style w:type="character" w:styleId="HTMLKeyboard">
    <w:name w:val="HTML Keyboard"/>
    <w:semiHidden/>
    <w:rsid w:val="00414B13"/>
    <w:rPr>
      <w:rFonts w:ascii="Courier New" w:hAnsi="Courier New" w:cs="Courier New"/>
      <w:sz w:val="20"/>
      <w:szCs w:val="20"/>
    </w:rPr>
  </w:style>
  <w:style w:type="character" w:styleId="HTMLVariable">
    <w:name w:val="HTML Variable"/>
    <w:semiHidden/>
    <w:rsid w:val="00414B13"/>
    <w:rPr>
      <w:i/>
      <w:iCs/>
    </w:rPr>
  </w:style>
  <w:style w:type="paragraph" w:styleId="HTMLPreformatted">
    <w:name w:val="HTML Preformatted"/>
    <w:basedOn w:val="Normal"/>
    <w:link w:val="HTMLPreformattedChar"/>
    <w:semiHidden/>
    <w:rsid w:val="00414B13"/>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414B13"/>
    <w:rPr>
      <w:rFonts w:ascii="Courier New" w:eastAsia="Times New Roman" w:hAnsi="Courier New" w:cs="Times New Roman"/>
      <w:sz w:val="20"/>
      <w:lang w:val="de-AT" w:eastAsia="de-DE"/>
    </w:rPr>
  </w:style>
  <w:style w:type="character" w:styleId="HTMLCite">
    <w:name w:val="HTML Cite"/>
    <w:semiHidden/>
    <w:rsid w:val="00414B13"/>
    <w:rPr>
      <w:i/>
      <w:iCs/>
    </w:rPr>
  </w:style>
  <w:style w:type="table" w:styleId="Table3Deffects1">
    <w:name w:val="Table 3D effects 1"/>
    <w:basedOn w:val="TableNormal"/>
    <w:semiHidden/>
    <w:rsid w:val="00414B13"/>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14B1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14B13"/>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414B13"/>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14B13"/>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414B13"/>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14B13"/>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14B13"/>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414B13"/>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414B1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14B13"/>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14B1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14B1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14B1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14B13"/>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14B13"/>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14B13"/>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414B13"/>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14B13"/>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14B13"/>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14B13"/>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14B13"/>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414B1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14B13"/>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414B13"/>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14B13"/>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14B13"/>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414B13"/>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414B13"/>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414B13"/>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414B13"/>
    <w:rPr>
      <w:rFonts w:ascii="Tahoma" w:eastAsia="Times New Roman" w:hAnsi="Tahoma" w:cs="Times New Roman"/>
      <w:lang w:val="de-AT" w:eastAsia="de-DE"/>
    </w:rPr>
  </w:style>
  <w:style w:type="paragraph" w:styleId="E-mailSignature">
    <w:name w:val="E-mail Signature"/>
    <w:basedOn w:val="Normal"/>
    <w:link w:val="E-mailSignatureChar"/>
    <w:rsid w:val="00414B13"/>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414B13"/>
    <w:rPr>
      <w:rFonts w:ascii="Tahoma" w:eastAsia="Times New Roman" w:hAnsi="Tahoma" w:cs="Times New Roman"/>
      <w:lang w:val="de-AT" w:eastAsia="de-DE"/>
    </w:rPr>
  </w:style>
  <w:style w:type="paragraph" w:styleId="BodyText2">
    <w:name w:val="Body Text 2"/>
    <w:basedOn w:val="Normal"/>
    <w:link w:val="BodyText2Char"/>
    <w:uiPriority w:val="99"/>
    <w:rsid w:val="00414B13"/>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414B13"/>
    <w:rPr>
      <w:rFonts w:ascii="Tahoma" w:eastAsia="Times New Roman" w:hAnsi="Tahoma" w:cs="Times New Roman"/>
      <w:lang w:val="de-AT" w:eastAsia="de-DE"/>
    </w:rPr>
  </w:style>
  <w:style w:type="paragraph" w:styleId="BodyTextIndent2">
    <w:name w:val="Body Text Indent 2"/>
    <w:basedOn w:val="Normal"/>
    <w:link w:val="BodyTextIndent2Char"/>
    <w:semiHidden/>
    <w:rsid w:val="00414B13"/>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414B13"/>
    <w:rPr>
      <w:rFonts w:ascii="Tahoma" w:eastAsia="Times New Roman" w:hAnsi="Tahoma" w:cs="Times New Roman"/>
      <w:lang w:val="de-AT" w:eastAsia="de-DE"/>
    </w:rPr>
  </w:style>
  <w:style w:type="paragraph" w:styleId="BodyTextIndent3">
    <w:name w:val="Body Text Indent 3"/>
    <w:basedOn w:val="Normal"/>
    <w:link w:val="BodyTextIndent3Char"/>
    <w:semiHidden/>
    <w:rsid w:val="00414B13"/>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414B13"/>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414B13"/>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414B13"/>
    <w:rPr>
      <w:rFonts w:ascii="Tahoma" w:hAnsi="Tahoma" w:cs="Times New Roman"/>
      <w:lang w:val="de-AT" w:eastAsia="de-DE"/>
    </w:rPr>
  </w:style>
  <w:style w:type="paragraph" w:customStyle="1" w:styleId="StandardWeb8">
    <w:name w:val="Standard (Web)8"/>
    <w:basedOn w:val="Normal"/>
    <w:rsid w:val="00414B13"/>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414B13"/>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414B13"/>
    <w:rPr>
      <w:rFonts w:ascii="CG Times" w:eastAsia="Times New Roman" w:hAnsi="CG Times" w:cs="Times New Roman"/>
      <w:b/>
      <w:szCs w:val="24"/>
    </w:rPr>
  </w:style>
  <w:style w:type="character" w:customStyle="1" w:styleId="SubtitleChar1">
    <w:name w:val="Subtitle Char1"/>
    <w:locked/>
    <w:rsid w:val="00414B13"/>
    <w:rPr>
      <w:rFonts w:ascii="Cambria" w:hAnsi="Cambria"/>
      <w:sz w:val="24"/>
      <w:szCs w:val="24"/>
    </w:rPr>
  </w:style>
  <w:style w:type="paragraph" w:customStyle="1" w:styleId="Char1">
    <w:name w:val="Char1"/>
    <w:basedOn w:val="Normal"/>
    <w:rsid w:val="00414B13"/>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414B13"/>
    <w:rPr>
      <w:rFonts w:ascii="Tahoma" w:hAnsi="Tahoma" w:cs="Tahoma"/>
      <w:i/>
      <w:iCs/>
      <w:sz w:val="22"/>
      <w:szCs w:val="22"/>
      <w:lang w:val="de-AT" w:eastAsia="de-DE" w:bidi="ar-SA"/>
    </w:rPr>
  </w:style>
  <w:style w:type="character" w:customStyle="1" w:styleId="CharChar36">
    <w:name w:val="Char Char36"/>
    <w:locked/>
    <w:rsid w:val="00414B13"/>
    <w:rPr>
      <w:rFonts w:ascii="Arial" w:hAnsi="Arial" w:cs="Arial"/>
      <w:b/>
      <w:bCs/>
      <w:kern w:val="32"/>
      <w:sz w:val="32"/>
      <w:szCs w:val="32"/>
      <w:lang w:val="sq-AL" w:eastAsia="en-US" w:bidi="ar-SA"/>
    </w:rPr>
  </w:style>
  <w:style w:type="character" w:customStyle="1" w:styleId="CharChar35">
    <w:name w:val="Char Char35"/>
    <w:locked/>
    <w:rsid w:val="00414B13"/>
    <w:rPr>
      <w:rFonts w:ascii="Arial" w:hAnsi="Arial" w:cs="Arial"/>
      <w:b/>
      <w:bCs/>
      <w:i/>
      <w:iCs/>
      <w:sz w:val="28"/>
      <w:szCs w:val="28"/>
      <w:lang w:val="sq-AL" w:eastAsia="en-US" w:bidi="ar-SA"/>
    </w:rPr>
  </w:style>
  <w:style w:type="character" w:customStyle="1" w:styleId="CharChar34">
    <w:name w:val="Char Char34"/>
    <w:locked/>
    <w:rsid w:val="00414B13"/>
    <w:rPr>
      <w:rFonts w:ascii="Tahoma" w:hAnsi="Tahoma"/>
      <w:b/>
      <w:kern w:val="28"/>
      <w:sz w:val="24"/>
      <w:szCs w:val="28"/>
      <w:lang w:val="de-AT" w:eastAsia="de-DE" w:bidi="ar-SA"/>
    </w:rPr>
  </w:style>
  <w:style w:type="character" w:customStyle="1" w:styleId="CharChar33">
    <w:name w:val="Char Char33"/>
    <w:locked/>
    <w:rsid w:val="00414B13"/>
    <w:rPr>
      <w:rFonts w:ascii="Tahoma" w:hAnsi="Tahoma"/>
      <w:b/>
      <w:i/>
      <w:kern w:val="28"/>
      <w:sz w:val="22"/>
      <w:szCs w:val="22"/>
      <w:lang w:val="de-AT" w:eastAsia="de-DE" w:bidi="ar-SA"/>
    </w:rPr>
  </w:style>
  <w:style w:type="character" w:customStyle="1" w:styleId="CharChar32">
    <w:name w:val="Char Char32"/>
    <w:locked/>
    <w:rsid w:val="00414B13"/>
    <w:rPr>
      <w:rFonts w:ascii="Tahoma" w:hAnsi="Tahoma"/>
      <w:b/>
      <w:i/>
      <w:kern w:val="28"/>
      <w:sz w:val="22"/>
      <w:szCs w:val="22"/>
      <w:lang w:val="de-AT" w:eastAsia="de-DE" w:bidi="ar-SA"/>
    </w:rPr>
  </w:style>
  <w:style w:type="character" w:customStyle="1" w:styleId="CharChar31">
    <w:name w:val="Char Char31"/>
    <w:locked/>
    <w:rsid w:val="00414B13"/>
    <w:rPr>
      <w:rFonts w:ascii="Tahoma" w:hAnsi="Tahoma"/>
      <w:b/>
      <w:i/>
      <w:kern w:val="28"/>
      <w:sz w:val="22"/>
      <w:szCs w:val="22"/>
      <w:lang w:val="de-AT" w:eastAsia="de-DE" w:bidi="ar-SA"/>
    </w:rPr>
  </w:style>
  <w:style w:type="character" w:customStyle="1" w:styleId="CharChar10">
    <w:name w:val="Char Char10"/>
    <w:semiHidden/>
    <w:locked/>
    <w:rsid w:val="00414B13"/>
    <w:rPr>
      <w:rFonts w:ascii="Courier New" w:hAnsi="Courier New" w:cs="Courier New"/>
      <w:szCs w:val="22"/>
      <w:lang w:val="de-AT" w:eastAsia="de-DE" w:bidi="ar-SA"/>
    </w:rPr>
  </w:style>
  <w:style w:type="character" w:customStyle="1" w:styleId="CharChar30">
    <w:name w:val="Char Char30"/>
    <w:locked/>
    <w:rsid w:val="00414B13"/>
    <w:rPr>
      <w:rFonts w:ascii="Tahoma" w:hAnsi="Tahoma"/>
      <w:b/>
      <w:i/>
      <w:kern w:val="28"/>
      <w:sz w:val="22"/>
      <w:szCs w:val="22"/>
      <w:lang w:val="de-AT" w:eastAsia="de-DE" w:bidi="ar-SA"/>
    </w:rPr>
  </w:style>
  <w:style w:type="character" w:customStyle="1" w:styleId="CharChar29">
    <w:name w:val="Char Char29"/>
    <w:locked/>
    <w:rsid w:val="00414B13"/>
    <w:rPr>
      <w:rFonts w:ascii="Tahoma" w:hAnsi="Tahoma"/>
      <w:b/>
      <w:i/>
      <w:kern w:val="28"/>
      <w:sz w:val="22"/>
      <w:szCs w:val="22"/>
      <w:lang w:val="de-AT" w:eastAsia="de-DE" w:bidi="ar-SA"/>
    </w:rPr>
  </w:style>
  <w:style w:type="character" w:customStyle="1" w:styleId="CharChar28">
    <w:name w:val="Char Char28"/>
    <w:locked/>
    <w:rsid w:val="00414B13"/>
    <w:rPr>
      <w:rFonts w:ascii="Tahoma" w:hAnsi="Tahoma"/>
      <w:b/>
      <w:i/>
      <w:kern w:val="28"/>
      <w:sz w:val="22"/>
      <w:szCs w:val="22"/>
      <w:lang w:val="de-AT" w:eastAsia="de-DE" w:bidi="ar-SA"/>
    </w:rPr>
  </w:style>
  <w:style w:type="character" w:customStyle="1" w:styleId="CharChar27">
    <w:name w:val="Char Char27"/>
    <w:locked/>
    <w:rsid w:val="00414B13"/>
    <w:rPr>
      <w:rFonts w:ascii="Calibri" w:eastAsia="Calibri" w:hAnsi="Calibri"/>
      <w:lang w:val="sq-AL" w:eastAsia="en-US" w:bidi="ar-SA"/>
    </w:rPr>
  </w:style>
  <w:style w:type="character" w:customStyle="1" w:styleId="CharChar24">
    <w:name w:val="Char Char24"/>
    <w:locked/>
    <w:rsid w:val="00414B13"/>
    <w:rPr>
      <w:rFonts w:ascii="Tahoma" w:hAnsi="Tahoma" w:cs="Tahoma"/>
      <w:sz w:val="22"/>
      <w:szCs w:val="22"/>
      <w:lang w:val="de-AT" w:eastAsia="de-DE" w:bidi="ar-SA"/>
    </w:rPr>
  </w:style>
  <w:style w:type="character" w:customStyle="1" w:styleId="CharChar23">
    <w:name w:val="Char Char23"/>
    <w:locked/>
    <w:rsid w:val="00414B13"/>
    <w:rPr>
      <w:rFonts w:ascii="Tahoma" w:hAnsi="Tahoma" w:cs="Tahoma"/>
      <w:sz w:val="22"/>
      <w:szCs w:val="22"/>
      <w:lang w:val="de-AT" w:eastAsia="de-DE" w:bidi="ar-SA"/>
    </w:rPr>
  </w:style>
  <w:style w:type="character" w:customStyle="1" w:styleId="CharChar22">
    <w:name w:val="Char Char22"/>
    <w:semiHidden/>
    <w:locked/>
    <w:rsid w:val="00414B13"/>
    <w:rPr>
      <w:rFonts w:ascii="Courier New" w:hAnsi="Courier New" w:cs="Courier New"/>
      <w:sz w:val="22"/>
      <w:szCs w:val="22"/>
      <w:lang w:val="de-DE" w:eastAsia="de-DE" w:bidi="ar-SA"/>
    </w:rPr>
  </w:style>
  <w:style w:type="character" w:customStyle="1" w:styleId="CharChar21">
    <w:name w:val="Char Char21"/>
    <w:locked/>
    <w:rsid w:val="00414B13"/>
    <w:rPr>
      <w:rFonts w:ascii="Tahoma" w:hAnsi="Tahoma" w:cs="Tahoma"/>
      <w:b/>
      <w:kern w:val="28"/>
      <w:sz w:val="36"/>
      <w:szCs w:val="36"/>
      <w:lang w:val="de-AT" w:eastAsia="de-DE" w:bidi="ar-SA"/>
    </w:rPr>
  </w:style>
  <w:style w:type="character" w:customStyle="1" w:styleId="CharChar12">
    <w:name w:val="Char Char12"/>
    <w:semiHidden/>
    <w:locked/>
    <w:rsid w:val="00414B13"/>
    <w:rPr>
      <w:rFonts w:ascii="Tahoma" w:hAnsi="Tahoma" w:cs="Tahoma"/>
      <w:sz w:val="22"/>
      <w:szCs w:val="22"/>
      <w:lang w:val="de-AT" w:eastAsia="de-DE" w:bidi="ar-SA"/>
    </w:rPr>
  </w:style>
  <w:style w:type="character" w:customStyle="1" w:styleId="CharChar9">
    <w:name w:val="Char Char9"/>
    <w:semiHidden/>
    <w:locked/>
    <w:rsid w:val="00414B13"/>
    <w:rPr>
      <w:rFonts w:ascii="Tahoma" w:hAnsi="Tahoma" w:cs="Tahoma"/>
      <w:sz w:val="22"/>
      <w:szCs w:val="22"/>
      <w:lang w:val="de-AT" w:eastAsia="de-DE" w:bidi="ar-SA"/>
    </w:rPr>
  </w:style>
  <w:style w:type="character" w:customStyle="1" w:styleId="CharChar25">
    <w:name w:val="Char Char25"/>
    <w:semiHidden/>
    <w:locked/>
    <w:rsid w:val="00414B13"/>
    <w:rPr>
      <w:rFonts w:ascii="Tahoma" w:hAnsi="Tahoma" w:cs="Tahoma"/>
      <w:sz w:val="22"/>
      <w:szCs w:val="22"/>
      <w:lang w:val="de-AT" w:eastAsia="de-DE" w:bidi="ar-SA"/>
    </w:rPr>
  </w:style>
  <w:style w:type="character" w:customStyle="1" w:styleId="CharChar15">
    <w:name w:val="Char Char15"/>
    <w:semiHidden/>
    <w:locked/>
    <w:rsid w:val="00414B13"/>
    <w:rPr>
      <w:rFonts w:ascii="Tahoma" w:hAnsi="Tahoma" w:cs="Tahoma"/>
      <w:sz w:val="22"/>
      <w:szCs w:val="22"/>
      <w:lang w:val="de-AT" w:eastAsia="de-DE" w:bidi="ar-SA"/>
    </w:rPr>
  </w:style>
  <w:style w:type="character" w:customStyle="1" w:styleId="CharChar16">
    <w:name w:val="Char Char16"/>
    <w:semiHidden/>
    <w:locked/>
    <w:rsid w:val="00414B13"/>
    <w:rPr>
      <w:rFonts w:ascii="Tahoma" w:hAnsi="Tahoma" w:cs="Arial"/>
      <w:sz w:val="24"/>
      <w:szCs w:val="24"/>
      <w:lang w:val="de-AT" w:eastAsia="de-DE" w:bidi="ar-SA"/>
    </w:rPr>
  </w:style>
  <w:style w:type="character" w:customStyle="1" w:styleId="CharChar20">
    <w:name w:val="Char Char20"/>
    <w:locked/>
    <w:rsid w:val="00414B13"/>
    <w:rPr>
      <w:rFonts w:ascii="Tahoma" w:hAnsi="Tahoma" w:cs="Tahoma"/>
      <w:b/>
      <w:kern w:val="28"/>
      <w:sz w:val="32"/>
      <w:szCs w:val="36"/>
      <w:lang w:val="de-AT" w:eastAsia="de-DE" w:bidi="ar-SA"/>
    </w:rPr>
  </w:style>
  <w:style w:type="character" w:customStyle="1" w:styleId="CharChar13">
    <w:name w:val="Char Char13"/>
    <w:semiHidden/>
    <w:locked/>
    <w:rsid w:val="00414B13"/>
    <w:rPr>
      <w:rFonts w:ascii="Tahoma" w:hAnsi="Tahoma" w:cs="Tahoma"/>
      <w:sz w:val="22"/>
      <w:szCs w:val="22"/>
      <w:lang w:val="de-AT" w:eastAsia="de-DE" w:bidi="ar-SA"/>
    </w:rPr>
  </w:style>
  <w:style w:type="character" w:customStyle="1" w:styleId="CharChar19">
    <w:name w:val="Char Char19"/>
    <w:semiHidden/>
    <w:locked/>
    <w:rsid w:val="00414B13"/>
    <w:rPr>
      <w:rFonts w:ascii="Tahoma" w:hAnsi="Tahoma" w:cs="Tahoma"/>
      <w:sz w:val="22"/>
      <w:szCs w:val="22"/>
      <w:lang w:val="de-AT" w:eastAsia="de-DE" w:bidi="ar-SA"/>
    </w:rPr>
  </w:style>
  <w:style w:type="character" w:customStyle="1" w:styleId="CharChar3">
    <w:name w:val="Char Char3"/>
    <w:semiHidden/>
    <w:locked/>
    <w:rsid w:val="00414B13"/>
  </w:style>
  <w:style w:type="character" w:customStyle="1" w:styleId="CharChar14">
    <w:name w:val="Char Char14"/>
    <w:semiHidden/>
    <w:locked/>
    <w:rsid w:val="00414B13"/>
  </w:style>
  <w:style w:type="character" w:customStyle="1" w:styleId="CharChar17">
    <w:name w:val="Char Char17"/>
    <w:locked/>
    <w:rsid w:val="00414B13"/>
    <w:rPr>
      <w:rFonts w:ascii="Tahoma" w:hAnsi="Tahoma" w:cs="Tahoma"/>
      <w:sz w:val="22"/>
      <w:szCs w:val="22"/>
      <w:lang w:val="de-AT" w:eastAsia="de-DE" w:bidi="ar-SA"/>
    </w:rPr>
  </w:style>
  <w:style w:type="character" w:customStyle="1" w:styleId="CharChar7">
    <w:name w:val="Char Char7"/>
    <w:semiHidden/>
    <w:locked/>
    <w:rsid w:val="00414B13"/>
    <w:rPr>
      <w:rFonts w:ascii="Tahoma" w:hAnsi="Tahoma" w:cs="Tahoma"/>
      <w:sz w:val="22"/>
      <w:szCs w:val="22"/>
      <w:lang w:val="de-AT" w:eastAsia="de-DE" w:bidi="ar-SA"/>
    </w:rPr>
  </w:style>
  <w:style w:type="character" w:customStyle="1" w:styleId="CharChar6">
    <w:name w:val="Char Char6"/>
    <w:semiHidden/>
    <w:locked/>
    <w:rsid w:val="00414B13"/>
    <w:rPr>
      <w:rFonts w:ascii="Tahoma" w:hAnsi="Tahoma" w:cs="Tahoma"/>
      <w:sz w:val="16"/>
      <w:szCs w:val="16"/>
      <w:lang w:val="de-AT" w:eastAsia="de-DE" w:bidi="ar-SA"/>
    </w:rPr>
  </w:style>
  <w:style w:type="character" w:customStyle="1" w:styleId="CharChar5">
    <w:name w:val="Char Char5"/>
    <w:semiHidden/>
    <w:locked/>
    <w:rsid w:val="00414B13"/>
    <w:rPr>
      <w:rFonts w:ascii="Tahoma" w:hAnsi="Tahoma" w:cs="Tahoma"/>
      <w:sz w:val="22"/>
      <w:szCs w:val="22"/>
      <w:lang w:val="de-AT" w:eastAsia="de-DE" w:bidi="ar-SA"/>
    </w:rPr>
  </w:style>
  <w:style w:type="character" w:customStyle="1" w:styleId="CharChar4">
    <w:name w:val="Char Char4"/>
    <w:semiHidden/>
    <w:locked/>
    <w:rsid w:val="00414B13"/>
    <w:rPr>
      <w:rFonts w:ascii="Tahoma" w:hAnsi="Tahoma" w:cs="Tahoma"/>
      <w:sz w:val="16"/>
      <w:szCs w:val="16"/>
      <w:lang w:val="de-AT" w:eastAsia="de-DE" w:bidi="ar-SA"/>
    </w:rPr>
  </w:style>
  <w:style w:type="character" w:customStyle="1" w:styleId="CharChar18">
    <w:name w:val="Char Char18"/>
    <w:semiHidden/>
    <w:locked/>
    <w:rsid w:val="00414B13"/>
    <w:rPr>
      <w:rFonts w:ascii="Tahoma" w:hAnsi="Tahoma" w:cs="Tahoma"/>
      <w:sz w:val="22"/>
      <w:szCs w:val="22"/>
      <w:lang w:val="de-AT" w:eastAsia="de-DE" w:bidi="ar-SA"/>
    </w:rPr>
  </w:style>
  <w:style w:type="character" w:customStyle="1" w:styleId="CharChar8">
    <w:name w:val="Char Char8"/>
    <w:locked/>
    <w:rsid w:val="00414B13"/>
    <w:rPr>
      <w:rFonts w:ascii="Tahoma" w:hAnsi="Tahoma" w:cs="Tahoma"/>
      <w:sz w:val="22"/>
      <w:szCs w:val="22"/>
      <w:lang w:val="de-AT" w:eastAsia="de-DE" w:bidi="ar-SA"/>
    </w:rPr>
  </w:style>
  <w:style w:type="character" w:customStyle="1" w:styleId="CharChar2">
    <w:name w:val="Char Char2"/>
    <w:locked/>
    <w:rsid w:val="00414B13"/>
    <w:rPr>
      <w:rFonts w:ascii="Calibri" w:eastAsia="Calibri" w:hAnsi="Calibri" w:cs="Times New Roman"/>
      <w:b/>
      <w:bCs/>
      <w:sz w:val="20"/>
      <w:szCs w:val="20"/>
      <w:lang w:val="sq-AL" w:eastAsia="en-US" w:bidi="ar-SA"/>
    </w:rPr>
  </w:style>
  <w:style w:type="character" w:customStyle="1" w:styleId="CharChar26">
    <w:name w:val="Char Char26"/>
    <w:semiHidden/>
    <w:locked/>
    <w:rsid w:val="00414B13"/>
    <w:rPr>
      <w:rFonts w:ascii="Tahoma" w:hAnsi="Tahoma" w:cs="Tahoma"/>
      <w:sz w:val="16"/>
      <w:szCs w:val="16"/>
      <w:lang w:val="sq-AL" w:eastAsia="en-US" w:bidi="ar-SA"/>
    </w:rPr>
  </w:style>
  <w:style w:type="character" w:customStyle="1" w:styleId="CommentTextChar11">
    <w:name w:val="Comment Text Char11"/>
    <w:aliases w:val="Char Char37"/>
    <w:semiHidden/>
    <w:rsid w:val="00414B13"/>
    <w:rPr>
      <w:rFonts w:ascii="Calibri" w:hAnsi="Calibri" w:hint="default"/>
      <w:lang w:val="sq-AL"/>
    </w:rPr>
  </w:style>
  <w:style w:type="character" w:customStyle="1" w:styleId="NormalIndentChar">
    <w:name w:val="Normal Indent Char"/>
    <w:link w:val="NormalIndent"/>
    <w:rsid w:val="00414B13"/>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414B13"/>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414B13"/>
    <w:pPr>
      <w:tabs>
        <w:tab w:val="num" w:pos="360"/>
        <w:tab w:val="num" w:pos="1935"/>
        <w:tab w:val="num" w:pos="2563"/>
        <w:tab w:val="num" w:pos="3474"/>
      </w:tabs>
      <w:ind w:left="1935" w:hanging="360"/>
      <w:outlineLvl w:val="6"/>
    </w:pPr>
  </w:style>
  <w:style w:type="character" w:customStyle="1" w:styleId="AODefHeadChar">
    <w:name w:val="AODefHead Char"/>
    <w:link w:val="AODefHead"/>
    <w:rsid w:val="00414B13"/>
    <w:rPr>
      <w:rFonts w:ascii="Times New Roman" w:eastAsia="Times New Roman" w:hAnsi="Times New Roman" w:cs="Times New Roman"/>
      <w:szCs w:val="20"/>
      <w:lang w:val="sq-AL" w:eastAsia="sq-AL" w:bidi="sq-AL"/>
    </w:rPr>
  </w:style>
  <w:style w:type="paragraph" w:customStyle="1" w:styleId="PARA">
    <w:name w:val="PARA"/>
    <w:basedOn w:val="Normal"/>
    <w:locked/>
    <w:rsid w:val="00414B13"/>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414B13"/>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414B13"/>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414B13"/>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414B13"/>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414B13"/>
    <w:rPr>
      <w:color w:val="0000FF"/>
      <w:spacing w:val="0"/>
      <w:u w:val="double"/>
    </w:rPr>
  </w:style>
  <w:style w:type="paragraph" w:customStyle="1" w:styleId="dia">
    <w:name w:val="di(a)"/>
    <w:basedOn w:val="Normal"/>
    <w:rsid w:val="00414B13"/>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414B13"/>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414B13"/>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414B13"/>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414B13"/>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414B1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414B13"/>
    <w:rPr>
      <w:rFonts w:cs="Times New Roman"/>
      <w:color w:val="808080"/>
    </w:rPr>
  </w:style>
  <w:style w:type="character" w:customStyle="1" w:styleId="az12">
    <w:name w:val="az12"/>
    <w:uiPriority w:val="99"/>
    <w:rsid w:val="00414B13"/>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414B13"/>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414B13"/>
  </w:style>
  <w:style w:type="paragraph" w:customStyle="1" w:styleId="Paragraf02">
    <w:name w:val="Paragraf 0.2"/>
    <w:basedOn w:val="Paragrafi"/>
    <w:qFormat/>
    <w:rsid w:val="00414B13"/>
    <w:pPr>
      <w:tabs>
        <w:tab w:val="left" w:pos="6575"/>
      </w:tabs>
    </w:pPr>
    <w:rPr>
      <w:spacing w:val="-4"/>
    </w:rPr>
  </w:style>
  <w:style w:type="paragraph" w:customStyle="1" w:styleId="Cover1">
    <w:name w:val="Cover1"/>
    <w:basedOn w:val="Normal"/>
    <w:next w:val="Normal"/>
    <w:rsid w:val="00414B13"/>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414B13"/>
    <w:pPr>
      <w:spacing w:after="240" w:line="240" w:lineRule="auto"/>
      <w:ind w:firstLine="0"/>
      <w:jc w:val="left"/>
    </w:pPr>
    <w:rPr>
      <w:rFonts w:ascii="Arial" w:eastAsia="Times New Roman" w:hAnsi="Arial"/>
      <w:szCs w:val="20"/>
      <w:lang w:eastAsia="sq-AL" w:bidi="sq-AL"/>
    </w:rPr>
  </w:style>
  <w:style w:type="character" w:customStyle="1" w:styleId="NormalWebChar1">
    <w:name w:val="Normal (Web) Char1"/>
    <w:aliases w:val="Normal (Web) Char Char,Normal (Web) Char Char Char Char Char"/>
    <w:basedOn w:val="DefaultParagraphFont"/>
    <w:link w:val="NormalWeb"/>
    <w:uiPriority w:val="34"/>
    <w:locked/>
    <w:rsid w:val="00414B13"/>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5067</Words>
  <Characters>28887</Characters>
  <Application>Microsoft Office Word</Application>
  <DocSecurity>0</DocSecurity>
  <Lines>240</Lines>
  <Paragraphs>67</Paragraphs>
  <ScaleCrop>false</ScaleCrop>
  <Company>Grizli777</Company>
  <LinksUpToDate>false</LinksUpToDate>
  <CharactersWithSpaces>33887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2014-11-17T11:26:00Z</dcterms:created>
  <dcterms:modified xsi:type="dcterms:W3CDTF">2014-11-17T11:27:00Z</dcterms:modified>
</cp:coreProperties>
</file>