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83" w:rsidRPr="003F228B" w:rsidRDefault="006C1283" w:rsidP="006C1283">
      <w:pPr>
        <w:pStyle w:val="Akti"/>
        <w:keepNext w:val="0"/>
        <w:rPr>
          <w:i/>
          <w:lang w:val="sq-AL"/>
        </w:rPr>
      </w:pPr>
      <w:r w:rsidRPr="003F228B">
        <w:rPr>
          <w:lang w:val="sq-AL"/>
        </w:rPr>
        <w:t>VENDIM</w:t>
      </w:r>
      <w:r w:rsidRPr="003F228B">
        <w:rPr>
          <w:i/>
          <w:lang w:val="sq-AL"/>
        </w:rPr>
        <w:t xml:space="preserve"> </w:t>
      </w:r>
    </w:p>
    <w:p w:rsidR="006C1283" w:rsidRPr="003F228B" w:rsidRDefault="006C1283" w:rsidP="006C1283">
      <w:pPr>
        <w:pStyle w:val="NumriData"/>
        <w:keepNext w:val="0"/>
        <w:rPr>
          <w:lang w:val="sq-AL"/>
        </w:rPr>
      </w:pPr>
      <w:r w:rsidRPr="003F228B">
        <w:rPr>
          <w:lang w:val="sq-AL"/>
        </w:rPr>
        <w:t>Nr. 686, datë 22.10.2014</w:t>
      </w:r>
    </w:p>
    <w:p w:rsidR="006C1283" w:rsidRPr="003F228B" w:rsidRDefault="006C1283" w:rsidP="006C1283">
      <w:pPr>
        <w:pStyle w:val="Paragrafi"/>
        <w:rPr>
          <w:sz w:val="14"/>
          <w:lang w:val="sq-AL"/>
        </w:rPr>
      </w:pPr>
    </w:p>
    <w:p w:rsidR="006C1283" w:rsidRPr="003F228B" w:rsidRDefault="006C1283" w:rsidP="006C1283">
      <w:pPr>
        <w:pStyle w:val="Titulli"/>
        <w:keepNext w:val="0"/>
        <w:rPr>
          <w:lang w:val="sq-AL"/>
        </w:rPr>
      </w:pPr>
      <w:r w:rsidRPr="003F228B">
        <w:rPr>
          <w:lang w:val="sq-AL"/>
        </w:rPr>
        <w:t>PËR NJË NDRYSHIM NË VENDIMIN NR. 290, DATË 14.5.2014, TË KËSHILLIT TË MINISTRAVE, “PËR MIRATIMIN E FONDEVE BUXHETORE DHE TË RAPORTIT TË PËRBASHKËT TË MINISTRISË SË ZHVILLIMIT URBAN DHE TURIZMIT, MINISTRISË SË ZHVILLIMIT EKONOMIK, TREGTISË  DHE SIPËRMARRJES DHE MINISTRISË SË FINANCAVE, PËR REALIZIMIN E PLATFORMËS MULTIMEDIATIKE “BRANDING ALBANIA””</w:t>
      </w:r>
    </w:p>
    <w:p w:rsidR="006C1283" w:rsidRPr="003F228B" w:rsidRDefault="006C1283" w:rsidP="006C1283">
      <w:pPr>
        <w:pStyle w:val="Paragrafi"/>
        <w:rPr>
          <w:sz w:val="14"/>
          <w:lang w:val="sq-AL"/>
        </w:rPr>
      </w:pPr>
    </w:p>
    <w:p w:rsidR="006C1283" w:rsidRPr="003F228B" w:rsidRDefault="006C1283" w:rsidP="006C1283">
      <w:pPr>
        <w:pStyle w:val="Paragrafi"/>
        <w:rPr>
          <w:spacing w:val="-4"/>
          <w:lang w:val="sq-AL"/>
        </w:rPr>
      </w:pPr>
      <w:r w:rsidRPr="003F228B">
        <w:rPr>
          <w:color w:val="000000"/>
          <w:spacing w:val="-4"/>
          <w:lang w:val="sq-AL"/>
        </w:rPr>
        <w:t>Në mbështetje të nenit 100 të Kushtetutës, të neneve 5 e 45, të ligjit nr. 99</w:t>
      </w:r>
      <w:bookmarkStart w:id="0" w:name="_GoBack"/>
      <w:bookmarkEnd w:id="0"/>
      <w:r w:rsidRPr="003F228B">
        <w:rPr>
          <w:color w:val="000000"/>
          <w:spacing w:val="-4"/>
          <w:lang w:val="sq-AL"/>
        </w:rPr>
        <w:t>36, datë 26.6.2008, “Për menaxhimin e sistemit buxhetor në Republikën e Shqipërisë”, të ndryshuar, të ligjit nr. 9000, datë 30.1.2003, “Për organizimin dhe funksionimin e Këshillit të Ministrave”, dhe të nenit 13, të ligjit nr. 185/2013, “Për buxhetin e vitit 2014”, të ndryshuar, me propozimin e ministrit të Zhvillimit Urban dhe Turizmit, të ministrit të Zhvillimit Ekonomik, Tregtisë dhe Sipërmarrjes dhe të ministrit të Financave, Këshilli i Ministrave</w:t>
      </w:r>
    </w:p>
    <w:p w:rsidR="006C1283" w:rsidRPr="003F228B" w:rsidRDefault="006C1283" w:rsidP="006C1283">
      <w:pPr>
        <w:pStyle w:val="Titull-Titull"/>
        <w:rPr>
          <w:sz w:val="14"/>
          <w:lang w:val="sq-AL"/>
        </w:rPr>
      </w:pPr>
    </w:p>
    <w:p w:rsidR="006C1283" w:rsidRPr="003F228B" w:rsidRDefault="006C1283" w:rsidP="006C1283">
      <w:pPr>
        <w:pStyle w:val="Titull-Titull"/>
        <w:rPr>
          <w:lang w:val="sq-AL"/>
        </w:rPr>
      </w:pPr>
      <w:r w:rsidRPr="003F228B">
        <w:rPr>
          <w:lang w:val="sq-AL"/>
        </w:rPr>
        <w:t>VENDOSI:</w:t>
      </w:r>
    </w:p>
    <w:p w:rsidR="006C1283" w:rsidRPr="003F228B" w:rsidRDefault="006C1283" w:rsidP="006C1283">
      <w:pPr>
        <w:pStyle w:val="Paragrafi"/>
        <w:rPr>
          <w:rFonts w:eastAsia="Times New Roman"/>
          <w:sz w:val="14"/>
          <w:lang w:val="sq-AL"/>
        </w:rPr>
      </w:pPr>
    </w:p>
    <w:p w:rsidR="006C1283" w:rsidRPr="003F228B" w:rsidRDefault="006C1283" w:rsidP="006C1283">
      <w:pPr>
        <w:pStyle w:val="Paragrafi"/>
        <w:rPr>
          <w:spacing w:val="-4"/>
          <w:lang w:val="sq-AL"/>
        </w:rPr>
      </w:pPr>
      <w:r w:rsidRPr="003F228B">
        <w:rPr>
          <w:rFonts w:eastAsia="Times New Roman"/>
          <w:spacing w:val="-4"/>
          <w:lang w:val="sq-AL"/>
        </w:rPr>
        <w:t>Shkronja “b”, e pikës 3, të vendimit nr. 290, datë 14.5.2014, të Këshillit të Ministrave</w:t>
      </w:r>
      <w:r w:rsidRPr="003F228B">
        <w:rPr>
          <w:color w:val="000000"/>
          <w:spacing w:val="-4"/>
          <w:lang w:val="sq-AL"/>
        </w:rPr>
        <w:t xml:space="preserve">, ndryshohet, si më poshtë vijon: </w:t>
      </w:r>
    </w:p>
    <w:p w:rsidR="006C1283" w:rsidRPr="003F228B" w:rsidRDefault="006C1283" w:rsidP="006C1283">
      <w:pPr>
        <w:pStyle w:val="Paragrafi"/>
        <w:rPr>
          <w:rFonts w:eastAsia="Times New Roman"/>
          <w:spacing w:val="-4"/>
          <w:lang w:val="sq-AL"/>
        </w:rPr>
      </w:pPr>
      <w:r w:rsidRPr="003F228B">
        <w:rPr>
          <w:rFonts w:eastAsia="Times New Roman"/>
          <w:spacing w:val="-4"/>
          <w:lang w:val="sq-AL"/>
        </w:rPr>
        <w:t xml:space="preserve">“b. </w:t>
      </w:r>
      <w:r w:rsidRPr="003F228B">
        <w:rPr>
          <w:color w:val="000000"/>
          <w:spacing w:val="-4"/>
          <w:lang w:val="sq-AL"/>
        </w:rPr>
        <w:t>Faza e dytë, me vlerë 500 000 (pesëqind mijë) euro, do të realizohet pas lidhjes së kontratës me kompaninë fituese dhe do të përballohet nga</w:t>
      </w:r>
      <w:r w:rsidRPr="003F228B">
        <w:rPr>
          <w:spacing w:val="-4"/>
          <w:lang w:val="sq-AL"/>
        </w:rPr>
        <w:t xml:space="preserve"> fondi i kontingjencës për vitin 2014.”.</w:t>
      </w:r>
    </w:p>
    <w:p w:rsidR="006C1283" w:rsidRPr="003F228B" w:rsidRDefault="006C1283" w:rsidP="006C1283">
      <w:pPr>
        <w:pStyle w:val="Paragrafi"/>
        <w:rPr>
          <w:rFonts w:eastAsia="Times New Roman"/>
          <w:spacing w:val="-4"/>
          <w:lang w:val="sq-AL"/>
        </w:rPr>
      </w:pPr>
      <w:r w:rsidRPr="003F228B">
        <w:rPr>
          <w:rFonts w:eastAsia="Times New Roman"/>
          <w:spacing w:val="-4"/>
          <w:lang w:val="sq-AL"/>
        </w:rPr>
        <w:t>Ky vendim hyn në fuqi menjëherë dhe botohet në Fletoren Zyrtare.</w:t>
      </w:r>
    </w:p>
    <w:p w:rsidR="006C1283" w:rsidRPr="003F228B" w:rsidRDefault="006C1283" w:rsidP="006C1283">
      <w:pPr>
        <w:pStyle w:val="Autoriteti"/>
        <w:keepNext w:val="0"/>
        <w:rPr>
          <w:lang w:val="sq-AL"/>
        </w:rPr>
      </w:pPr>
      <w:r w:rsidRPr="003F228B">
        <w:rPr>
          <w:lang w:val="sq-AL"/>
        </w:rPr>
        <w:t>KRYEMINISTRI</w:t>
      </w:r>
    </w:p>
    <w:p w:rsidR="006C1283" w:rsidRPr="003F228B" w:rsidRDefault="006C1283" w:rsidP="006C1283">
      <w:pPr>
        <w:pStyle w:val="AutoritetiEmer"/>
        <w:rPr>
          <w:lang w:val="sq-AL"/>
        </w:rPr>
      </w:pPr>
      <w:r w:rsidRPr="003F228B">
        <w:rPr>
          <w:lang w:val="sq-AL"/>
        </w:rPr>
        <w:t xml:space="preserve">Edi Rama </w:t>
      </w:r>
    </w:p>
    <w:p w:rsidR="00FD57DC" w:rsidRDefault="006C1283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6C1283"/>
    <w:rsid w:val="002E7553"/>
    <w:rsid w:val="00345DB8"/>
    <w:rsid w:val="006C1283"/>
    <w:rsid w:val="00912120"/>
    <w:rsid w:val="00A3508F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C128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C128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C128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C128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C128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C128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C128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C128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C128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C128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C128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128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C1283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>Grizli777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2014-12-17T13:54:00Z</dcterms:created>
  <dcterms:modified xsi:type="dcterms:W3CDTF">2014-12-17T13:55:00Z</dcterms:modified>
</cp:coreProperties>
</file>