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73D" w:rsidRPr="008F324A" w:rsidRDefault="0082473D" w:rsidP="0082473D">
      <w:pPr>
        <w:pStyle w:val="Akti"/>
        <w:rPr>
          <w:szCs w:val="24"/>
          <w:lang w:val="sq-AL"/>
        </w:rPr>
      </w:pPr>
      <w:r w:rsidRPr="008F324A">
        <w:rPr>
          <w:szCs w:val="24"/>
          <w:lang w:val="sq-AL"/>
        </w:rPr>
        <w:t>VENDIM</w:t>
      </w:r>
    </w:p>
    <w:p w:rsidR="0082473D" w:rsidRPr="008F324A" w:rsidRDefault="0082473D" w:rsidP="0082473D">
      <w:pPr>
        <w:pStyle w:val="NumriData"/>
        <w:rPr>
          <w:szCs w:val="24"/>
          <w:lang w:val="sq-AL"/>
        </w:rPr>
      </w:pPr>
      <w:r w:rsidRPr="008F324A">
        <w:rPr>
          <w:szCs w:val="24"/>
          <w:lang w:val="sq-AL"/>
        </w:rPr>
        <w:t>Nr. 660, datë 8.10.2014</w:t>
      </w:r>
    </w:p>
    <w:p w:rsidR="0082473D" w:rsidRPr="008F324A" w:rsidRDefault="0082473D" w:rsidP="0082473D">
      <w:pPr>
        <w:pStyle w:val="Paragrafi"/>
        <w:rPr>
          <w:sz w:val="16"/>
          <w:szCs w:val="24"/>
          <w:lang w:val="sq-AL"/>
        </w:rPr>
      </w:pPr>
    </w:p>
    <w:p w:rsidR="0082473D" w:rsidRPr="008F324A" w:rsidRDefault="0082473D" w:rsidP="0082473D">
      <w:pPr>
        <w:pStyle w:val="Titulli"/>
        <w:rPr>
          <w:szCs w:val="24"/>
          <w:lang w:val="sq-AL"/>
        </w:rPr>
      </w:pPr>
      <w:r w:rsidRPr="008F324A">
        <w:rPr>
          <w:szCs w:val="24"/>
          <w:lang w:val="sq-AL"/>
        </w:rPr>
        <w:t xml:space="preserve">PËR  DISA NDRYSHIME DHE SHTESA NË VENDIMIN NR. 693, DATË 16.8.2013, TË KËSHILLIT TË MINISTRAVE, “PËR MIRATIMIN E AUTORIZIMIT TË NDËRTIMIT TË CENTRALIT ELEKTRIK  ME ERË (PARQE EOLIKE) DHËNË SHOQËRISË “POWER WIND ENERGY”, SHPK” </w:t>
      </w:r>
    </w:p>
    <w:p w:rsidR="0082473D" w:rsidRPr="00B51524" w:rsidRDefault="0082473D" w:rsidP="0082473D">
      <w:pPr>
        <w:pStyle w:val="Paragrafi"/>
        <w:rPr>
          <w:sz w:val="14"/>
          <w:szCs w:val="24"/>
          <w:lang w:val="sq-AL"/>
        </w:rPr>
      </w:pPr>
    </w:p>
    <w:p w:rsidR="0082473D" w:rsidRPr="008F324A" w:rsidRDefault="0082473D" w:rsidP="0082473D">
      <w:pPr>
        <w:pStyle w:val="Paragrafi"/>
        <w:rPr>
          <w:szCs w:val="24"/>
          <w:lang w:val="sq-AL"/>
        </w:rPr>
      </w:pPr>
      <w:r w:rsidRPr="008F324A">
        <w:rPr>
          <w:szCs w:val="24"/>
          <w:lang w:val="sq-AL"/>
        </w:rPr>
        <w:t xml:space="preserve">Në mbështetje të nenit 100 të Kushtetutës dhe të pikës 2, të nenit 34/1, të  ligjit nr. 9072, datë 22.5.2003, “Për sektorin e energjisë elektrike”, të ndryshuar, me propozimin e ministrit të Energjisë dhe Industrisë, Këshilli i Ministrave </w:t>
      </w:r>
    </w:p>
    <w:p w:rsidR="0082473D" w:rsidRPr="008F324A" w:rsidRDefault="0082473D" w:rsidP="0082473D">
      <w:pPr>
        <w:pStyle w:val="Paragrafi"/>
        <w:rPr>
          <w:sz w:val="14"/>
          <w:szCs w:val="24"/>
          <w:lang w:val="sq-AL"/>
        </w:rPr>
      </w:pPr>
    </w:p>
    <w:p w:rsidR="0082473D" w:rsidRDefault="0082473D" w:rsidP="0082473D">
      <w:pPr>
        <w:pStyle w:val="Titull-Titull"/>
        <w:rPr>
          <w:lang w:val="sq-AL"/>
        </w:rPr>
      </w:pPr>
      <w:r w:rsidRPr="008F324A">
        <w:rPr>
          <w:lang w:val="sq-AL"/>
        </w:rPr>
        <w:t>VENDOSI:</w:t>
      </w:r>
    </w:p>
    <w:p w:rsidR="0082473D" w:rsidRPr="008F324A" w:rsidRDefault="0082473D" w:rsidP="0082473D">
      <w:pPr>
        <w:pStyle w:val="Titull-Titull"/>
        <w:rPr>
          <w:sz w:val="16"/>
          <w:lang w:val="sq-AL"/>
        </w:rPr>
      </w:pPr>
    </w:p>
    <w:p w:rsidR="0082473D" w:rsidRPr="008F324A" w:rsidRDefault="0082473D" w:rsidP="0082473D">
      <w:pPr>
        <w:pStyle w:val="Paragrafi"/>
        <w:rPr>
          <w:szCs w:val="24"/>
          <w:lang w:val="sq-AL"/>
        </w:rPr>
      </w:pPr>
      <w:r w:rsidRPr="008F324A">
        <w:rPr>
          <w:szCs w:val="24"/>
          <w:lang w:val="sq-AL"/>
        </w:rPr>
        <w:t xml:space="preserve">1.  Në vendimin nr. 693, datë 16.8.2013, të Këshillit të Ministrave, bëhen këto ndryshime dhe shtesa: </w:t>
      </w:r>
    </w:p>
    <w:p w:rsidR="0082473D" w:rsidRPr="008F324A" w:rsidRDefault="0082473D" w:rsidP="0082473D">
      <w:pPr>
        <w:pStyle w:val="Paragrafi"/>
      </w:pPr>
      <w:r w:rsidRPr="008F324A">
        <w:t xml:space="preserve">a) Kudo </w:t>
      </w:r>
      <w:proofErr w:type="spellStart"/>
      <w:r w:rsidRPr="008F324A">
        <w:t>në</w:t>
      </w:r>
      <w:proofErr w:type="spellEnd"/>
      <w:r w:rsidRPr="008F324A">
        <w:t xml:space="preserve"> </w:t>
      </w:r>
      <w:proofErr w:type="spellStart"/>
      <w:r w:rsidRPr="008F324A">
        <w:t>vendim</w:t>
      </w:r>
      <w:proofErr w:type="spellEnd"/>
      <w:r w:rsidRPr="008F324A">
        <w:t xml:space="preserve">, </w:t>
      </w:r>
      <w:proofErr w:type="spellStart"/>
      <w:r w:rsidRPr="008F324A">
        <w:t>emërtimi</w:t>
      </w:r>
      <w:proofErr w:type="spellEnd"/>
      <w:r w:rsidRPr="008F324A">
        <w:t xml:space="preserve"> “</w:t>
      </w:r>
      <w:proofErr w:type="spellStart"/>
      <w:r w:rsidRPr="008F324A">
        <w:t>Ministria</w:t>
      </w:r>
      <w:proofErr w:type="spellEnd"/>
      <w:r w:rsidRPr="008F324A">
        <w:t xml:space="preserve"> e </w:t>
      </w:r>
      <w:proofErr w:type="spellStart"/>
      <w:r w:rsidRPr="008F324A">
        <w:t>Ekonomisë</w:t>
      </w:r>
      <w:proofErr w:type="spellEnd"/>
      <w:r w:rsidRPr="008F324A">
        <w:t xml:space="preserve">, </w:t>
      </w:r>
      <w:proofErr w:type="spellStart"/>
      <w:r w:rsidRPr="008F324A">
        <w:t>Tregtisë</w:t>
      </w:r>
      <w:proofErr w:type="spellEnd"/>
      <w:r w:rsidRPr="008F324A">
        <w:t xml:space="preserve"> </w:t>
      </w:r>
      <w:proofErr w:type="spellStart"/>
      <w:r w:rsidRPr="008F324A">
        <w:t>dhe</w:t>
      </w:r>
      <w:proofErr w:type="spellEnd"/>
      <w:r w:rsidRPr="008F324A">
        <w:t xml:space="preserve"> </w:t>
      </w:r>
      <w:proofErr w:type="spellStart"/>
      <w:r w:rsidRPr="008F324A">
        <w:t>Energjetikës</w:t>
      </w:r>
      <w:proofErr w:type="spellEnd"/>
      <w:r w:rsidRPr="008F324A">
        <w:t xml:space="preserve">” </w:t>
      </w:r>
      <w:proofErr w:type="spellStart"/>
      <w:r w:rsidRPr="008F324A">
        <w:t>zëvendësohet</w:t>
      </w:r>
      <w:proofErr w:type="spellEnd"/>
      <w:r w:rsidRPr="008F324A">
        <w:t xml:space="preserve"> me “</w:t>
      </w:r>
      <w:proofErr w:type="spellStart"/>
      <w:r w:rsidRPr="008F324A">
        <w:t>Ministria</w:t>
      </w:r>
      <w:proofErr w:type="spellEnd"/>
      <w:r w:rsidRPr="008F324A">
        <w:t xml:space="preserve"> e </w:t>
      </w:r>
      <w:proofErr w:type="spellStart"/>
      <w:r w:rsidRPr="008F324A">
        <w:t>Energjisë</w:t>
      </w:r>
      <w:proofErr w:type="spellEnd"/>
      <w:r w:rsidRPr="008F324A">
        <w:t xml:space="preserve"> </w:t>
      </w:r>
      <w:proofErr w:type="spellStart"/>
      <w:r w:rsidRPr="008F324A">
        <w:t>dhe</w:t>
      </w:r>
      <w:proofErr w:type="spellEnd"/>
      <w:r w:rsidRPr="008F324A">
        <w:t xml:space="preserve"> </w:t>
      </w:r>
      <w:proofErr w:type="spellStart"/>
      <w:r w:rsidRPr="008F324A">
        <w:t>Industrisë</w:t>
      </w:r>
      <w:proofErr w:type="spellEnd"/>
      <w:r w:rsidRPr="008F324A">
        <w:t xml:space="preserve">”. </w:t>
      </w:r>
    </w:p>
    <w:p w:rsidR="0082473D" w:rsidRPr="008F324A" w:rsidRDefault="0082473D" w:rsidP="0082473D">
      <w:pPr>
        <w:pStyle w:val="Paragrafi"/>
      </w:pPr>
      <w:r w:rsidRPr="008F324A">
        <w:t xml:space="preserve">b) </w:t>
      </w:r>
      <w:proofErr w:type="spellStart"/>
      <w:r w:rsidRPr="008F324A">
        <w:t>Në</w:t>
      </w:r>
      <w:proofErr w:type="spellEnd"/>
      <w:r w:rsidRPr="008F324A">
        <w:t xml:space="preserve"> </w:t>
      </w:r>
      <w:proofErr w:type="spellStart"/>
      <w:r w:rsidRPr="008F324A">
        <w:t>tekstin</w:t>
      </w:r>
      <w:proofErr w:type="spellEnd"/>
      <w:r w:rsidRPr="008F324A">
        <w:t xml:space="preserve"> “</w:t>
      </w:r>
      <w:proofErr w:type="spellStart"/>
      <w:r w:rsidRPr="008F324A">
        <w:t>Autorizim</w:t>
      </w:r>
      <w:proofErr w:type="spellEnd"/>
      <w:r w:rsidRPr="008F324A">
        <w:t xml:space="preserve">”, </w:t>
      </w:r>
      <w:proofErr w:type="spellStart"/>
      <w:r w:rsidRPr="008F324A">
        <w:t>bashkëlidhur</w:t>
      </w:r>
      <w:proofErr w:type="spellEnd"/>
      <w:r w:rsidRPr="008F324A">
        <w:t xml:space="preserve"> </w:t>
      </w:r>
      <w:proofErr w:type="spellStart"/>
      <w:r w:rsidRPr="008F324A">
        <w:t>vendimit</w:t>
      </w:r>
      <w:proofErr w:type="spellEnd"/>
      <w:r w:rsidRPr="008F324A">
        <w:t xml:space="preserve">, </w:t>
      </w:r>
      <w:proofErr w:type="spellStart"/>
      <w:r w:rsidRPr="008F324A">
        <w:t>bëhen</w:t>
      </w:r>
      <w:proofErr w:type="spellEnd"/>
      <w:r w:rsidRPr="008F324A">
        <w:t xml:space="preserve"> </w:t>
      </w:r>
      <w:proofErr w:type="spellStart"/>
      <w:r w:rsidRPr="008F324A">
        <w:t>këto</w:t>
      </w:r>
      <w:proofErr w:type="spellEnd"/>
      <w:r w:rsidRPr="008F324A">
        <w:t xml:space="preserve"> </w:t>
      </w:r>
      <w:proofErr w:type="spellStart"/>
      <w:r w:rsidRPr="008F324A">
        <w:t>ndryshime</w:t>
      </w:r>
      <w:proofErr w:type="spellEnd"/>
      <w:r w:rsidRPr="008F324A">
        <w:t xml:space="preserve"> </w:t>
      </w:r>
      <w:proofErr w:type="spellStart"/>
      <w:r w:rsidRPr="008F324A">
        <w:t>dhe</w:t>
      </w:r>
      <w:proofErr w:type="spellEnd"/>
      <w:r w:rsidRPr="008F324A">
        <w:t xml:space="preserve"> </w:t>
      </w:r>
      <w:proofErr w:type="spellStart"/>
      <w:r w:rsidRPr="008F324A">
        <w:t>shtesa</w:t>
      </w:r>
      <w:proofErr w:type="spellEnd"/>
      <w:r w:rsidRPr="008F324A">
        <w:t>:</w:t>
      </w:r>
    </w:p>
    <w:p w:rsidR="0082473D" w:rsidRPr="008F324A" w:rsidRDefault="0082473D" w:rsidP="0082473D">
      <w:pPr>
        <w:pStyle w:val="Paragrafi"/>
      </w:pPr>
      <w:proofErr w:type="spellStart"/>
      <w:r w:rsidRPr="008F324A">
        <w:t>i</w:t>
      </w:r>
      <w:proofErr w:type="spellEnd"/>
      <w:r w:rsidRPr="008F324A">
        <w:t xml:space="preserve">. </w:t>
      </w:r>
      <w:proofErr w:type="spellStart"/>
      <w:r w:rsidRPr="008F324A">
        <w:t>Në</w:t>
      </w:r>
      <w:proofErr w:type="spellEnd"/>
      <w:r w:rsidRPr="008F324A">
        <w:t xml:space="preserve"> </w:t>
      </w:r>
      <w:proofErr w:type="spellStart"/>
      <w:r w:rsidRPr="008F324A">
        <w:t>pikën</w:t>
      </w:r>
      <w:proofErr w:type="spellEnd"/>
      <w:r w:rsidRPr="008F324A">
        <w:t xml:space="preserve"> 4, </w:t>
      </w:r>
      <w:proofErr w:type="spellStart"/>
      <w:r w:rsidRPr="008F324A">
        <w:t>fjalët</w:t>
      </w:r>
      <w:proofErr w:type="spellEnd"/>
      <w:r w:rsidRPr="008F324A">
        <w:t xml:space="preserve"> “... </w:t>
      </w:r>
      <w:proofErr w:type="spellStart"/>
      <w:r w:rsidRPr="008F324A">
        <w:t>brenda</w:t>
      </w:r>
      <w:proofErr w:type="spellEnd"/>
      <w:r w:rsidRPr="008F324A">
        <w:t xml:space="preserve"> </w:t>
      </w:r>
      <w:proofErr w:type="spellStart"/>
      <w:r w:rsidRPr="008F324A">
        <w:t>datës</w:t>
      </w:r>
      <w:proofErr w:type="spellEnd"/>
      <w:r w:rsidRPr="008F324A">
        <w:t xml:space="preserve"> 31.12.2014 ...” </w:t>
      </w:r>
      <w:proofErr w:type="spellStart"/>
      <w:r w:rsidRPr="008F324A">
        <w:t>zëvendësohen</w:t>
      </w:r>
      <w:proofErr w:type="spellEnd"/>
      <w:r w:rsidRPr="008F324A">
        <w:t xml:space="preserve"> me “... </w:t>
      </w:r>
      <w:proofErr w:type="spellStart"/>
      <w:r w:rsidRPr="008F324A">
        <w:t>brenda</w:t>
      </w:r>
      <w:proofErr w:type="spellEnd"/>
      <w:r w:rsidRPr="008F324A">
        <w:t xml:space="preserve"> </w:t>
      </w:r>
      <w:proofErr w:type="spellStart"/>
      <w:r w:rsidRPr="008F324A">
        <w:t>datës</w:t>
      </w:r>
      <w:proofErr w:type="spellEnd"/>
      <w:r w:rsidRPr="008F324A">
        <w:t xml:space="preserve"> 31.12.2022, </w:t>
      </w:r>
      <w:proofErr w:type="spellStart"/>
      <w:r w:rsidRPr="008F324A">
        <w:t>në</w:t>
      </w:r>
      <w:proofErr w:type="spellEnd"/>
      <w:r w:rsidRPr="008F324A">
        <w:t xml:space="preserve"> </w:t>
      </w:r>
      <w:proofErr w:type="spellStart"/>
      <w:r w:rsidRPr="008F324A">
        <w:t>përputhje</w:t>
      </w:r>
      <w:proofErr w:type="spellEnd"/>
      <w:r w:rsidRPr="008F324A">
        <w:t xml:space="preserve"> me </w:t>
      </w:r>
      <w:proofErr w:type="spellStart"/>
      <w:r w:rsidRPr="008F324A">
        <w:t>afatet</w:t>
      </w:r>
      <w:proofErr w:type="spellEnd"/>
      <w:r w:rsidRPr="008F324A">
        <w:t xml:space="preserve"> e </w:t>
      </w:r>
      <w:proofErr w:type="spellStart"/>
      <w:r w:rsidRPr="008F324A">
        <w:t>zërave</w:t>
      </w:r>
      <w:proofErr w:type="spellEnd"/>
      <w:r w:rsidRPr="008F324A">
        <w:t xml:space="preserve"> </w:t>
      </w:r>
      <w:proofErr w:type="spellStart"/>
      <w:r w:rsidRPr="008F324A">
        <w:t>të</w:t>
      </w:r>
      <w:proofErr w:type="spellEnd"/>
      <w:r w:rsidRPr="008F324A">
        <w:t xml:space="preserve"> </w:t>
      </w:r>
      <w:proofErr w:type="spellStart"/>
      <w:r w:rsidRPr="008F324A">
        <w:t>punës</w:t>
      </w:r>
      <w:proofErr w:type="spellEnd"/>
      <w:r w:rsidRPr="008F324A">
        <w:t xml:space="preserve">, </w:t>
      </w:r>
      <w:proofErr w:type="spellStart"/>
      <w:r w:rsidRPr="008F324A">
        <w:t>sipas</w:t>
      </w:r>
      <w:proofErr w:type="spellEnd"/>
      <w:r w:rsidRPr="008F324A">
        <w:t xml:space="preserve"> </w:t>
      </w:r>
      <w:proofErr w:type="spellStart"/>
      <w:r w:rsidRPr="008F324A">
        <w:t>grafikut</w:t>
      </w:r>
      <w:proofErr w:type="spellEnd"/>
      <w:r w:rsidRPr="008F324A">
        <w:t xml:space="preserve"> </w:t>
      </w:r>
      <w:proofErr w:type="spellStart"/>
      <w:r w:rsidRPr="008F324A">
        <w:t>të</w:t>
      </w:r>
      <w:proofErr w:type="spellEnd"/>
      <w:r w:rsidRPr="008F324A">
        <w:t xml:space="preserve"> </w:t>
      </w:r>
      <w:proofErr w:type="spellStart"/>
      <w:r w:rsidRPr="008F324A">
        <w:t>zbatimit</w:t>
      </w:r>
      <w:proofErr w:type="spellEnd"/>
      <w:r w:rsidRPr="008F324A">
        <w:t xml:space="preserve"> </w:t>
      </w:r>
      <w:proofErr w:type="spellStart"/>
      <w:r w:rsidRPr="008F324A">
        <w:t>të</w:t>
      </w:r>
      <w:proofErr w:type="spellEnd"/>
      <w:r w:rsidRPr="008F324A">
        <w:t xml:space="preserve"> </w:t>
      </w:r>
      <w:proofErr w:type="spellStart"/>
      <w:r w:rsidRPr="008F324A">
        <w:t>punimeve</w:t>
      </w:r>
      <w:proofErr w:type="spellEnd"/>
      <w:r w:rsidRPr="008F324A">
        <w:t xml:space="preserve">, </w:t>
      </w:r>
      <w:proofErr w:type="spellStart"/>
      <w:r w:rsidRPr="008F324A">
        <w:t>bashkëlidhur</w:t>
      </w:r>
      <w:proofErr w:type="spellEnd"/>
      <w:r w:rsidRPr="008F324A">
        <w:t xml:space="preserve"> </w:t>
      </w:r>
      <w:proofErr w:type="spellStart"/>
      <w:r w:rsidRPr="008F324A">
        <w:t>këtij</w:t>
      </w:r>
      <w:proofErr w:type="spellEnd"/>
      <w:r w:rsidRPr="008F324A">
        <w:t xml:space="preserve"> </w:t>
      </w:r>
      <w:proofErr w:type="spellStart"/>
      <w:r w:rsidRPr="008F324A">
        <w:t>autorizimi</w:t>
      </w:r>
      <w:proofErr w:type="spellEnd"/>
      <w:r w:rsidRPr="008F324A">
        <w:t xml:space="preserve"> ...”.</w:t>
      </w:r>
    </w:p>
    <w:p w:rsidR="0082473D" w:rsidRPr="008F324A" w:rsidRDefault="0082473D" w:rsidP="0082473D">
      <w:pPr>
        <w:pStyle w:val="Paragrafi"/>
      </w:pPr>
      <w:r w:rsidRPr="008F324A">
        <w:t xml:space="preserve">ii. Pas </w:t>
      </w:r>
      <w:proofErr w:type="spellStart"/>
      <w:r w:rsidRPr="008F324A">
        <w:t>shkronjës</w:t>
      </w:r>
      <w:proofErr w:type="spellEnd"/>
      <w:r w:rsidRPr="008F324A">
        <w:t xml:space="preserve"> “e”, </w:t>
      </w:r>
      <w:proofErr w:type="spellStart"/>
      <w:r w:rsidRPr="008F324A">
        <w:t>të</w:t>
      </w:r>
      <w:proofErr w:type="spellEnd"/>
      <w:r w:rsidRPr="008F324A">
        <w:t xml:space="preserve"> </w:t>
      </w:r>
      <w:proofErr w:type="spellStart"/>
      <w:r w:rsidRPr="008F324A">
        <w:t>pikës</w:t>
      </w:r>
      <w:proofErr w:type="spellEnd"/>
      <w:r w:rsidRPr="008F324A">
        <w:t xml:space="preserve"> 8, </w:t>
      </w:r>
      <w:proofErr w:type="spellStart"/>
      <w:r w:rsidRPr="008F324A">
        <w:t>shtohet</w:t>
      </w:r>
      <w:proofErr w:type="spellEnd"/>
      <w:r w:rsidRPr="008F324A">
        <w:t xml:space="preserve"> </w:t>
      </w:r>
      <w:proofErr w:type="spellStart"/>
      <w:r w:rsidRPr="008F324A">
        <w:t>shkronja</w:t>
      </w:r>
      <w:proofErr w:type="spellEnd"/>
      <w:r w:rsidRPr="008F324A">
        <w:t xml:space="preserve"> “ë”, me </w:t>
      </w:r>
      <w:proofErr w:type="spellStart"/>
      <w:r w:rsidRPr="008F324A">
        <w:t>këtë</w:t>
      </w:r>
      <w:proofErr w:type="spellEnd"/>
      <w:r w:rsidRPr="008F324A">
        <w:t xml:space="preserve"> </w:t>
      </w:r>
      <w:proofErr w:type="spellStart"/>
      <w:r w:rsidRPr="008F324A">
        <w:t>përmbajtje</w:t>
      </w:r>
      <w:proofErr w:type="spellEnd"/>
      <w:r w:rsidRPr="008F324A">
        <w:t>:</w:t>
      </w:r>
    </w:p>
    <w:p w:rsidR="0082473D" w:rsidRPr="008F324A" w:rsidRDefault="0082473D" w:rsidP="0082473D">
      <w:pPr>
        <w:pStyle w:val="Paragrafi"/>
      </w:pPr>
      <w:r w:rsidRPr="008F324A">
        <w:t xml:space="preserve">“ë) “Power Wind Energy”, </w:t>
      </w:r>
      <w:proofErr w:type="spellStart"/>
      <w:r w:rsidRPr="008F324A">
        <w:t>sh.p.k</w:t>
      </w:r>
      <w:proofErr w:type="spellEnd"/>
      <w:r w:rsidRPr="008F324A">
        <w:t xml:space="preserve">.”, </w:t>
      </w:r>
      <w:proofErr w:type="spellStart"/>
      <w:r w:rsidRPr="008F324A">
        <w:t>nuk</w:t>
      </w:r>
      <w:proofErr w:type="spellEnd"/>
      <w:r w:rsidRPr="008F324A">
        <w:t xml:space="preserve"> </w:t>
      </w:r>
      <w:proofErr w:type="spellStart"/>
      <w:r w:rsidRPr="008F324A">
        <w:t>respekton</w:t>
      </w:r>
      <w:proofErr w:type="spellEnd"/>
      <w:r w:rsidRPr="008F324A">
        <w:t xml:space="preserve"> </w:t>
      </w:r>
      <w:proofErr w:type="spellStart"/>
      <w:r w:rsidRPr="008F324A">
        <w:t>afatet</w:t>
      </w:r>
      <w:proofErr w:type="spellEnd"/>
      <w:r w:rsidRPr="008F324A">
        <w:t xml:space="preserve"> </w:t>
      </w:r>
      <w:proofErr w:type="spellStart"/>
      <w:r w:rsidRPr="008F324A">
        <w:t>dhe</w:t>
      </w:r>
      <w:proofErr w:type="spellEnd"/>
      <w:r w:rsidRPr="008F324A">
        <w:t xml:space="preserve"> </w:t>
      </w:r>
      <w:proofErr w:type="spellStart"/>
      <w:r w:rsidRPr="008F324A">
        <w:t>kushtet</w:t>
      </w:r>
      <w:proofErr w:type="spellEnd"/>
      <w:r w:rsidRPr="008F324A">
        <w:t xml:space="preserve"> e </w:t>
      </w:r>
      <w:proofErr w:type="spellStart"/>
      <w:r w:rsidRPr="008F324A">
        <w:t>përcaktuara</w:t>
      </w:r>
      <w:proofErr w:type="spellEnd"/>
      <w:r w:rsidRPr="008F324A">
        <w:t xml:space="preserve"> </w:t>
      </w:r>
      <w:proofErr w:type="spellStart"/>
      <w:r w:rsidRPr="008F324A">
        <w:t>në</w:t>
      </w:r>
      <w:proofErr w:type="spellEnd"/>
      <w:r w:rsidRPr="008F324A">
        <w:t xml:space="preserve"> </w:t>
      </w:r>
      <w:proofErr w:type="spellStart"/>
      <w:r w:rsidRPr="008F324A">
        <w:t>grafikun</w:t>
      </w:r>
      <w:proofErr w:type="spellEnd"/>
      <w:r w:rsidRPr="008F324A">
        <w:t xml:space="preserve"> e </w:t>
      </w:r>
      <w:proofErr w:type="spellStart"/>
      <w:r w:rsidRPr="008F324A">
        <w:t>punimeve</w:t>
      </w:r>
      <w:proofErr w:type="spellEnd"/>
      <w:r w:rsidRPr="008F324A">
        <w:t>.”.</w:t>
      </w:r>
    </w:p>
    <w:p w:rsidR="0082473D" w:rsidRPr="008F324A" w:rsidRDefault="0082473D" w:rsidP="0082473D">
      <w:pPr>
        <w:pStyle w:val="Paragrafi"/>
      </w:pPr>
      <w:r w:rsidRPr="008F324A">
        <w:t xml:space="preserve"> </w:t>
      </w:r>
      <w:r>
        <w:t xml:space="preserve">2. </w:t>
      </w:r>
      <w:proofErr w:type="spellStart"/>
      <w:r w:rsidRPr="008F324A">
        <w:t>Ngarkohet</w:t>
      </w:r>
      <w:proofErr w:type="spellEnd"/>
      <w:r w:rsidRPr="008F324A">
        <w:t xml:space="preserve"> </w:t>
      </w:r>
      <w:proofErr w:type="spellStart"/>
      <w:r w:rsidRPr="008F324A">
        <w:t>Ministria</w:t>
      </w:r>
      <w:proofErr w:type="spellEnd"/>
      <w:r w:rsidRPr="008F324A">
        <w:t xml:space="preserve"> e </w:t>
      </w:r>
      <w:proofErr w:type="spellStart"/>
      <w:r w:rsidRPr="008F324A">
        <w:t>Energjisë</w:t>
      </w:r>
      <w:proofErr w:type="spellEnd"/>
      <w:r w:rsidRPr="008F324A">
        <w:t xml:space="preserve"> </w:t>
      </w:r>
      <w:proofErr w:type="spellStart"/>
      <w:r w:rsidRPr="008F324A">
        <w:t>dhe</w:t>
      </w:r>
      <w:proofErr w:type="spellEnd"/>
      <w:r w:rsidRPr="008F324A">
        <w:t xml:space="preserve"> </w:t>
      </w:r>
      <w:proofErr w:type="spellStart"/>
      <w:r w:rsidRPr="008F324A">
        <w:t>Industrisë</w:t>
      </w:r>
      <w:proofErr w:type="spellEnd"/>
      <w:r w:rsidRPr="008F324A">
        <w:t xml:space="preserve"> </w:t>
      </w:r>
      <w:proofErr w:type="spellStart"/>
      <w:r w:rsidRPr="008F324A">
        <w:t>për</w:t>
      </w:r>
      <w:proofErr w:type="spellEnd"/>
      <w:r w:rsidRPr="008F324A">
        <w:t xml:space="preserve"> </w:t>
      </w:r>
      <w:proofErr w:type="spellStart"/>
      <w:r w:rsidRPr="008F324A">
        <w:t>zbatimin</w:t>
      </w:r>
      <w:proofErr w:type="spellEnd"/>
      <w:r w:rsidRPr="008F324A">
        <w:t xml:space="preserve"> e </w:t>
      </w:r>
      <w:proofErr w:type="spellStart"/>
      <w:r w:rsidRPr="008F324A">
        <w:t>këtij</w:t>
      </w:r>
      <w:proofErr w:type="spellEnd"/>
      <w:r w:rsidRPr="008F324A">
        <w:t xml:space="preserve"> </w:t>
      </w:r>
      <w:proofErr w:type="spellStart"/>
      <w:r w:rsidRPr="008F324A">
        <w:t>vendimi</w:t>
      </w:r>
      <w:proofErr w:type="spellEnd"/>
      <w:r w:rsidRPr="008F324A">
        <w:t>.</w:t>
      </w:r>
    </w:p>
    <w:p w:rsidR="0082473D" w:rsidRPr="008F324A" w:rsidRDefault="0082473D" w:rsidP="0082473D">
      <w:pPr>
        <w:pStyle w:val="Paragrafi"/>
      </w:pPr>
      <w:r w:rsidRPr="008F324A">
        <w:t xml:space="preserve">Ky </w:t>
      </w:r>
      <w:proofErr w:type="spellStart"/>
      <w:r w:rsidRPr="008F324A">
        <w:t>vendim</w:t>
      </w:r>
      <w:proofErr w:type="spellEnd"/>
      <w:r w:rsidRPr="008F324A">
        <w:t xml:space="preserve"> </w:t>
      </w:r>
      <w:proofErr w:type="spellStart"/>
      <w:r w:rsidRPr="008F324A">
        <w:t>hyn</w:t>
      </w:r>
      <w:proofErr w:type="spellEnd"/>
      <w:r w:rsidRPr="008F324A">
        <w:t xml:space="preserve"> </w:t>
      </w:r>
      <w:proofErr w:type="spellStart"/>
      <w:r w:rsidRPr="008F324A">
        <w:t>në</w:t>
      </w:r>
      <w:proofErr w:type="spellEnd"/>
      <w:r w:rsidRPr="008F324A">
        <w:t xml:space="preserve"> </w:t>
      </w:r>
      <w:proofErr w:type="spellStart"/>
      <w:r w:rsidRPr="008F324A">
        <w:t>fuqi</w:t>
      </w:r>
      <w:proofErr w:type="spellEnd"/>
      <w:r w:rsidRPr="008F324A">
        <w:t xml:space="preserve"> </w:t>
      </w:r>
      <w:proofErr w:type="spellStart"/>
      <w:r w:rsidRPr="008F324A">
        <w:t>menjëherë</w:t>
      </w:r>
      <w:proofErr w:type="spellEnd"/>
      <w:r w:rsidRPr="008F324A">
        <w:t xml:space="preserve"> </w:t>
      </w:r>
      <w:proofErr w:type="spellStart"/>
      <w:r w:rsidRPr="008F324A">
        <w:t>dhe</w:t>
      </w:r>
      <w:proofErr w:type="spellEnd"/>
      <w:r w:rsidRPr="008F324A">
        <w:t xml:space="preserve"> </w:t>
      </w:r>
      <w:proofErr w:type="spellStart"/>
      <w:r w:rsidRPr="008F324A">
        <w:t>botohet</w:t>
      </w:r>
      <w:proofErr w:type="spellEnd"/>
      <w:r w:rsidRPr="008F324A">
        <w:t xml:space="preserve"> </w:t>
      </w:r>
      <w:proofErr w:type="spellStart"/>
      <w:r w:rsidRPr="008F324A">
        <w:t>në</w:t>
      </w:r>
      <w:proofErr w:type="spellEnd"/>
      <w:r w:rsidRPr="008F324A">
        <w:t xml:space="preserve"> </w:t>
      </w:r>
      <w:proofErr w:type="spellStart"/>
      <w:r w:rsidRPr="008F324A">
        <w:t>Fletoren</w:t>
      </w:r>
      <w:proofErr w:type="spellEnd"/>
      <w:r w:rsidRPr="008F324A">
        <w:t xml:space="preserve"> </w:t>
      </w:r>
      <w:proofErr w:type="spellStart"/>
      <w:r w:rsidRPr="008F324A">
        <w:t>Zyrtare</w:t>
      </w:r>
      <w:proofErr w:type="spellEnd"/>
      <w:r w:rsidRPr="008F324A">
        <w:t>.</w:t>
      </w:r>
    </w:p>
    <w:p w:rsidR="0082473D" w:rsidRPr="008F324A" w:rsidRDefault="0082473D" w:rsidP="0082473D">
      <w:pPr>
        <w:pStyle w:val="Autoriteti"/>
        <w:rPr>
          <w:sz w:val="10"/>
          <w:szCs w:val="24"/>
          <w:lang w:val="sq-AL"/>
        </w:rPr>
      </w:pPr>
    </w:p>
    <w:p w:rsidR="0082473D" w:rsidRPr="008F324A" w:rsidRDefault="0082473D" w:rsidP="0082473D">
      <w:pPr>
        <w:pStyle w:val="Autoriteti"/>
        <w:rPr>
          <w:szCs w:val="24"/>
          <w:lang w:val="sq-AL"/>
        </w:rPr>
      </w:pPr>
      <w:r w:rsidRPr="008F324A">
        <w:rPr>
          <w:szCs w:val="24"/>
          <w:lang w:val="sq-AL"/>
        </w:rPr>
        <w:t>Kryeministri</w:t>
      </w:r>
    </w:p>
    <w:p w:rsidR="0082473D" w:rsidRDefault="0082473D" w:rsidP="0082473D">
      <w:pPr>
        <w:pStyle w:val="AutoritetiEmer"/>
        <w:rPr>
          <w:szCs w:val="24"/>
          <w:lang w:val="sq-AL"/>
        </w:rPr>
      </w:pPr>
      <w:r w:rsidRPr="008F324A">
        <w:rPr>
          <w:szCs w:val="24"/>
          <w:lang w:val="sq-AL"/>
        </w:rPr>
        <w:t>Edi Rama</w:t>
      </w:r>
    </w:p>
    <w:p w:rsidR="0082473D" w:rsidRDefault="0082473D" w:rsidP="0082473D">
      <w:pPr>
        <w:rPr>
          <w:lang w:val="sq-AL"/>
        </w:rPr>
        <w:sectPr w:rsidR="0082473D" w:rsidSect="00E275B9">
          <w:pgSz w:w="11907" w:h="16840" w:code="9"/>
          <w:pgMar w:top="1418" w:right="1418" w:bottom="1418" w:left="1418" w:header="1304" w:footer="1134" w:gutter="0"/>
          <w:cols w:space="454"/>
          <w:docGrid w:linePitch="360"/>
        </w:sectPr>
      </w:pPr>
    </w:p>
    <w:p w:rsidR="0082473D" w:rsidRPr="00170E37" w:rsidRDefault="0082473D" w:rsidP="0082473D">
      <w:pPr>
        <w:rPr>
          <w:lang w:val="sq-AL"/>
        </w:rPr>
      </w:pPr>
    </w:p>
    <w:p w:rsidR="0082473D" w:rsidRDefault="0082473D" w:rsidP="0082473D">
      <w:pPr>
        <w:pStyle w:val="Paragrafi"/>
        <w:rPr>
          <w:rFonts w:eastAsia="Times New Roman" w:cs="Calibri"/>
          <w:szCs w:val="24"/>
          <w:lang w:val="sq-AL"/>
        </w:rPr>
      </w:pP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5700"/>
        <w:gridCol w:w="1461"/>
        <w:gridCol w:w="921"/>
        <w:gridCol w:w="1494"/>
      </w:tblGrid>
      <w:tr w:rsidR="0082473D" w:rsidRPr="00F55056" w:rsidTr="005D40DC">
        <w:trPr>
          <w:trHeight w:val="139"/>
        </w:trPr>
        <w:tc>
          <w:tcPr>
            <w:tcW w:w="2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AKTIVITETI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PERIUDHA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 </w:t>
            </w:r>
          </w:p>
        </w:tc>
      </w:tr>
      <w:tr w:rsidR="0082473D" w:rsidRPr="00F55056" w:rsidTr="005D40DC">
        <w:trPr>
          <w:trHeight w:val="139"/>
        </w:trPr>
        <w:tc>
          <w:tcPr>
            <w:tcW w:w="2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NIVELI 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DATA E FILLIMIT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Kohezgjatja (dd)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DATA e MBARIMIT </w:t>
            </w:r>
          </w:p>
        </w:tc>
      </w:tr>
      <w:tr w:rsidR="0082473D" w:rsidRPr="00F55056" w:rsidTr="005D40DC">
        <w:trPr>
          <w:trHeight w:val="139"/>
        </w:trPr>
        <w:tc>
          <w:tcPr>
            <w:tcW w:w="2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Përgatitja e kantierit Libohove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9/1/2016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50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10/21/2016</w:t>
            </w:r>
          </w:p>
        </w:tc>
      </w:tr>
      <w:tr w:rsidR="0082473D" w:rsidRPr="00F55056" w:rsidTr="005D40DC">
        <w:trPr>
          <w:trHeight w:val="139"/>
        </w:trPr>
        <w:tc>
          <w:tcPr>
            <w:tcW w:w="2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Rrugët e lidhjes 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10/22/2016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352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10/9/2017</w:t>
            </w:r>
          </w:p>
        </w:tc>
      </w:tr>
      <w:tr w:rsidR="0082473D" w:rsidRPr="00F55056" w:rsidTr="005D40DC">
        <w:trPr>
          <w:trHeight w:val="139"/>
        </w:trPr>
        <w:tc>
          <w:tcPr>
            <w:tcW w:w="2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Themelet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4/11/2017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445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6/30/2018</w:t>
            </w:r>
          </w:p>
        </w:tc>
      </w:tr>
      <w:tr w:rsidR="0082473D" w:rsidRPr="00F55056" w:rsidTr="005D40DC">
        <w:trPr>
          <w:trHeight w:val="139"/>
        </w:trPr>
        <w:tc>
          <w:tcPr>
            <w:tcW w:w="2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Kanali i kavos midis kullave eolike 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3/1/2018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443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5/18/2019</w:t>
            </w:r>
          </w:p>
        </w:tc>
      </w:tr>
      <w:tr w:rsidR="0082473D" w:rsidRPr="00F55056" w:rsidTr="005D40DC">
        <w:trPr>
          <w:trHeight w:val="139"/>
        </w:trPr>
        <w:tc>
          <w:tcPr>
            <w:tcW w:w="2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Linja e lidhjes nga parku eolik tek nënstacioni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5/15/2019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240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1/10/2020</w:t>
            </w:r>
          </w:p>
        </w:tc>
      </w:tr>
      <w:tr w:rsidR="0082473D" w:rsidRPr="00F55056" w:rsidTr="005D40DC">
        <w:trPr>
          <w:trHeight w:val="139"/>
        </w:trPr>
        <w:tc>
          <w:tcPr>
            <w:tcW w:w="2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Kullat dhe aerogjeneratorët 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1/10/2020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963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8/30/2022</w:t>
            </w:r>
          </w:p>
        </w:tc>
      </w:tr>
      <w:tr w:rsidR="0082473D" w:rsidRPr="00F55056" w:rsidTr="005D40DC">
        <w:trPr>
          <w:trHeight w:val="139"/>
        </w:trPr>
        <w:tc>
          <w:tcPr>
            <w:tcW w:w="2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Punime parapërgatitore dhe vepra aksesore linja e interkoneksionit 500 MW Shqipëri-Greqi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2/1/2019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434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4/10/2020</w:t>
            </w:r>
          </w:p>
        </w:tc>
      </w:tr>
      <w:tr w:rsidR="0082473D" w:rsidRPr="00F55056" w:rsidTr="005D40DC">
        <w:trPr>
          <w:trHeight w:val="139"/>
        </w:trPr>
        <w:tc>
          <w:tcPr>
            <w:tcW w:w="2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Linja e interkoneksionit nga 500 MW Shqipëri-Greqi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4/10/2020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933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10/30/2022</w:t>
            </w:r>
          </w:p>
        </w:tc>
      </w:tr>
      <w:tr w:rsidR="0082473D" w:rsidRPr="00F55056" w:rsidTr="005D40DC">
        <w:trPr>
          <w:trHeight w:val="139"/>
        </w:trPr>
        <w:tc>
          <w:tcPr>
            <w:tcW w:w="2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Vepra të ndryshme plotësuese 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3/1/2018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1720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11/15/2022</w:t>
            </w:r>
          </w:p>
        </w:tc>
      </w:tr>
      <w:tr w:rsidR="0082473D" w:rsidRPr="00F55056" w:rsidTr="005D40DC">
        <w:trPr>
          <w:trHeight w:val="139"/>
        </w:trPr>
        <w:tc>
          <w:tcPr>
            <w:tcW w:w="2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Kontrollet e sigurisë së punimeve 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9/1/2016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2281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11/30/2022</w:t>
            </w:r>
          </w:p>
        </w:tc>
      </w:tr>
      <w:tr w:rsidR="0082473D" w:rsidRPr="00F55056" w:rsidTr="005D40DC">
        <w:trPr>
          <w:trHeight w:val="139"/>
        </w:trPr>
        <w:tc>
          <w:tcPr>
            <w:tcW w:w="2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 xml:space="preserve">Kolaudimi i brendshëm 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10/9/2017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1878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11/30/2022</w:t>
            </w:r>
          </w:p>
        </w:tc>
      </w:tr>
      <w:tr w:rsidR="0082473D" w:rsidRPr="00F55056" w:rsidTr="005D40DC">
        <w:trPr>
          <w:trHeight w:val="139"/>
        </w:trPr>
        <w:tc>
          <w:tcPr>
            <w:tcW w:w="2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Kolaudimi nga autoritetet shqiptare parku eolik me linjen e interkoneksionit 500 MW AL-GR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11/30/2022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31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73D" w:rsidRPr="00F55056" w:rsidRDefault="0082473D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2"/>
                <w:szCs w:val="12"/>
                <w:lang w:val="sq-AL"/>
              </w:rPr>
            </w:pPr>
            <w:r w:rsidRPr="00F55056">
              <w:rPr>
                <w:rFonts w:ascii="Arial" w:eastAsia="Times New Roman" w:hAnsi="Arial" w:cs="Arial"/>
                <w:sz w:val="12"/>
                <w:szCs w:val="12"/>
                <w:lang w:val="sq-AL"/>
              </w:rPr>
              <w:t>12/31/2022</w:t>
            </w:r>
          </w:p>
        </w:tc>
      </w:tr>
    </w:tbl>
    <w:p w:rsidR="0082473D" w:rsidRPr="00F55056" w:rsidRDefault="0082473D" w:rsidP="0082473D">
      <w:pPr>
        <w:pStyle w:val="Paragrafi"/>
        <w:rPr>
          <w:rFonts w:eastAsia="Times New Roman" w:cs="Calibri"/>
          <w:sz w:val="18"/>
          <w:lang w:val="sq-AL"/>
        </w:rPr>
      </w:pPr>
    </w:p>
    <w:p w:rsidR="0082473D" w:rsidRPr="006C1BFC" w:rsidRDefault="0082473D" w:rsidP="0082473D">
      <w:pPr>
        <w:pStyle w:val="Paragrafi"/>
        <w:ind w:firstLine="0"/>
        <w:jc w:val="center"/>
        <w:rPr>
          <w:rFonts w:eastAsia="Times New Roman" w:cs="Calibri"/>
          <w:lang w:val="sq-AL"/>
        </w:rPr>
      </w:pPr>
      <w:r>
        <w:rPr>
          <w:noProof/>
        </w:rPr>
        <w:drawing>
          <wp:inline distT="0" distB="0" distL="0" distR="0">
            <wp:extent cx="6240780" cy="1668780"/>
            <wp:effectExtent l="19050" t="0" r="7620" b="0"/>
            <wp:docPr id="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8755" t="3502" r="1236" b="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73D" w:rsidRPr="006C1BFC" w:rsidRDefault="0082473D" w:rsidP="0082473D">
      <w:pPr>
        <w:pStyle w:val="Paragrafi"/>
        <w:rPr>
          <w:rFonts w:eastAsia="Times New Roman" w:cs="Calibri"/>
          <w:lang w:val="sq-AL"/>
        </w:rPr>
      </w:pPr>
    </w:p>
    <w:p w:rsidR="00FD57DC" w:rsidRDefault="00E275B9"/>
    <w:sectPr w:rsidR="00FD57DC" w:rsidSect="00B37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473D"/>
    <w:rsid w:val="002E7553"/>
    <w:rsid w:val="0082473D"/>
    <w:rsid w:val="00A3508F"/>
    <w:rsid w:val="00B37281"/>
    <w:rsid w:val="00E2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02FCE9-61C4-41D1-BDD6-380FE9786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473D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2473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Times New Roman"/>
      <w:b/>
      <w:bCs/>
      <w:caps/>
      <w:color w:val="000000"/>
      <w:sz w:val="24"/>
      <w:szCs w:val="20"/>
      <w:lang w:val="en-GB"/>
    </w:rPr>
  </w:style>
  <w:style w:type="paragraph" w:customStyle="1" w:styleId="NumriData">
    <w:name w:val="Numri_Data"/>
    <w:next w:val="Normal"/>
    <w:link w:val="NumriDataChar"/>
    <w:rsid w:val="0082473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Times New Roman"/>
      <w:b/>
      <w:bCs/>
      <w:sz w:val="24"/>
      <w:szCs w:val="20"/>
      <w:lang w:val="en-GB"/>
    </w:rPr>
  </w:style>
  <w:style w:type="character" w:customStyle="1" w:styleId="NumriDataChar">
    <w:name w:val="Numri_Data Char"/>
    <w:link w:val="NumriData"/>
    <w:locked/>
    <w:rsid w:val="0082473D"/>
    <w:rPr>
      <w:rFonts w:ascii="Garamond" w:eastAsia="MS Mincho" w:hAnsi="Garamond" w:cs="Times New Roman"/>
      <w:b/>
      <w:bCs/>
      <w:sz w:val="24"/>
      <w:szCs w:val="20"/>
      <w:lang w:val="en-GB"/>
    </w:rPr>
  </w:style>
  <w:style w:type="paragraph" w:customStyle="1" w:styleId="Paragrafi">
    <w:name w:val="Paragrafi"/>
    <w:link w:val="ParagrafiChar"/>
    <w:rsid w:val="0082473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Times New Roman"/>
      <w:sz w:val="24"/>
      <w:szCs w:val="20"/>
    </w:rPr>
  </w:style>
  <w:style w:type="character" w:customStyle="1" w:styleId="ParagrafiChar">
    <w:name w:val="Paragrafi Char"/>
    <w:link w:val="Paragrafi"/>
    <w:locked/>
    <w:rsid w:val="0082473D"/>
    <w:rPr>
      <w:rFonts w:ascii="Garamond" w:eastAsia="MS Mincho" w:hAnsi="Garamond" w:cs="Times New Roman"/>
      <w:sz w:val="24"/>
      <w:szCs w:val="20"/>
    </w:rPr>
  </w:style>
  <w:style w:type="paragraph" w:customStyle="1" w:styleId="Titulli">
    <w:name w:val="Titulli"/>
    <w:next w:val="Normal"/>
    <w:link w:val="TitulliChar"/>
    <w:rsid w:val="0082473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Times New Roman"/>
      <w:b/>
      <w:bCs/>
      <w:caps/>
      <w:sz w:val="24"/>
      <w:szCs w:val="20"/>
      <w:lang w:val="en-GB"/>
    </w:rPr>
  </w:style>
  <w:style w:type="character" w:customStyle="1" w:styleId="TitulliChar">
    <w:name w:val="Titulli Char"/>
    <w:link w:val="Titulli"/>
    <w:rsid w:val="0082473D"/>
    <w:rPr>
      <w:rFonts w:ascii="Garamond" w:eastAsia="MS Mincho" w:hAnsi="Garamond" w:cs="Times New Roman"/>
      <w:b/>
      <w:bCs/>
      <w:caps/>
      <w:sz w:val="24"/>
      <w:szCs w:val="20"/>
      <w:lang w:val="en-GB"/>
    </w:rPr>
  </w:style>
  <w:style w:type="character" w:customStyle="1" w:styleId="AktiChar">
    <w:name w:val="Akti Char"/>
    <w:link w:val="Akti"/>
    <w:rsid w:val="0082473D"/>
    <w:rPr>
      <w:rFonts w:ascii="Garamond" w:eastAsia="MS Mincho" w:hAnsi="Garamond" w:cs="Times New Roman"/>
      <w:b/>
      <w:bCs/>
      <w:caps/>
      <w:color w:val="000000"/>
      <w:sz w:val="24"/>
      <w:szCs w:val="20"/>
      <w:lang w:val="en-GB"/>
    </w:rPr>
  </w:style>
  <w:style w:type="paragraph" w:customStyle="1" w:styleId="Autoriteti">
    <w:name w:val="Autoriteti"/>
    <w:next w:val="Normal"/>
    <w:link w:val="AutoritetiChar"/>
    <w:rsid w:val="0082473D"/>
    <w:pPr>
      <w:keepNext/>
      <w:widowControl w:val="0"/>
      <w:spacing w:after="0" w:line="240" w:lineRule="auto"/>
      <w:jc w:val="right"/>
    </w:pPr>
    <w:rPr>
      <w:rFonts w:ascii="Garamond" w:eastAsia="MS Mincho" w:hAnsi="Garamond" w:cs="Times New Roman"/>
      <w:caps/>
      <w:sz w:val="24"/>
      <w:szCs w:val="20"/>
      <w:lang w:val="en-GB"/>
    </w:rPr>
  </w:style>
  <w:style w:type="paragraph" w:customStyle="1" w:styleId="AutoritetiEmer">
    <w:name w:val="Autoriteti_Emer"/>
    <w:next w:val="Normal"/>
    <w:link w:val="AutoritetiEmerChar"/>
    <w:rsid w:val="0082473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szCs w:val="20"/>
      <w:lang w:val="en-GB"/>
    </w:rPr>
  </w:style>
  <w:style w:type="character" w:customStyle="1" w:styleId="AutoritetiChar">
    <w:name w:val="Autoriteti Char"/>
    <w:link w:val="Autoriteti"/>
    <w:locked/>
    <w:rsid w:val="0082473D"/>
    <w:rPr>
      <w:rFonts w:ascii="Garamond" w:eastAsia="MS Mincho" w:hAnsi="Garamond" w:cs="Times New Roman"/>
      <w:caps/>
      <w:sz w:val="24"/>
      <w:szCs w:val="20"/>
      <w:lang w:val="en-GB"/>
    </w:rPr>
  </w:style>
  <w:style w:type="character" w:customStyle="1" w:styleId="AutoritetiEmerChar">
    <w:name w:val="Autoriteti_Emer Char"/>
    <w:link w:val="AutoritetiEmer"/>
    <w:locked/>
    <w:rsid w:val="0082473D"/>
    <w:rPr>
      <w:rFonts w:ascii="Garamond" w:eastAsia="MS Mincho" w:hAnsi="Garamond" w:cs="Times New Roman"/>
      <w:b/>
      <w:bCs/>
      <w:sz w:val="24"/>
      <w:szCs w:val="20"/>
      <w:lang w:val="en-GB"/>
    </w:rPr>
  </w:style>
  <w:style w:type="paragraph" w:customStyle="1" w:styleId="Titull-Titull">
    <w:name w:val="Titull-Titull"/>
    <w:basedOn w:val="Paragrafi"/>
    <w:qFormat/>
    <w:rsid w:val="0082473D"/>
    <w:pPr>
      <w:ind w:firstLine="0"/>
      <w:jc w:val="center"/>
    </w:pPr>
    <w:rPr>
      <w:cap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73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1953</Characters>
  <Application>Microsoft Office Word</Application>
  <DocSecurity>0</DocSecurity>
  <Lines>16</Lines>
  <Paragraphs>4</Paragraphs>
  <ScaleCrop>false</ScaleCrop>
  <Company>Grizli777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2</cp:revision>
  <dcterms:created xsi:type="dcterms:W3CDTF">2014-11-17T12:19:00Z</dcterms:created>
  <dcterms:modified xsi:type="dcterms:W3CDTF">2025-01-10T09:20:00Z</dcterms:modified>
</cp:coreProperties>
</file>