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CB3" w:rsidRPr="006C1BFC" w:rsidRDefault="007B5CB3" w:rsidP="007B5CB3">
      <w:pPr>
        <w:pStyle w:val="Akti"/>
        <w:rPr>
          <w:lang w:val="sq-AL"/>
        </w:rPr>
      </w:pPr>
      <w:bookmarkStart w:id="0" w:name="_GoBack"/>
      <w:r w:rsidRPr="006C1BFC">
        <w:rPr>
          <w:lang w:val="sq-AL"/>
        </w:rPr>
        <w:t>VENDIM</w:t>
      </w:r>
    </w:p>
    <w:p w:rsidR="007B5CB3" w:rsidRPr="006C1BFC" w:rsidRDefault="007B5CB3" w:rsidP="007B5CB3">
      <w:pPr>
        <w:pStyle w:val="NumriData"/>
        <w:rPr>
          <w:lang w:val="sq-AL"/>
        </w:rPr>
      </w:pPr>
      <w:r w:rsidRPr="006C1BFC">
        <w:rPr>
          <w:lang w:val="sq-AL"/>
        </w:rPr>
        <w:t xml:space="preserve"> Nr. 661, datë 8.10.2014</w:t>
      </w:r>
    </w:p>
    <w:p w:rsidR="007B5CB3" w:rsidRPr="00B51524" w:rsidRDefault="007B5CB3" w:rsidP="007B5CB3">
      <w:pPr>
        <w:pStyle w:val="Paragrafi"/>
        <w:rPr>
          <w:sz w:val="14"/>
          <w:lang w:val="sq-AL"/>
        </w:rPr>
      </w:pPr>
    </w:p>
    <w:p w:rsidR="007B5CB3" w:rsidRPr="00F55056" w:rsidRDefault="007B5CB3" w:rsidP="007B5CB3">
      <w:pPr>
        <w:pStyle w:val="Titulli"/>
        <w:rPr>
          <w:spacing w:val="-4"/>
          <w:lang w:val="sq-AL"/>
        </w:rPr>
      </w:pPr>
      <w:r w:rsidRPr="00F55056">
        <w:rPr>
          <w:spacing w:val="-4"/>
          <w:lang w:val="sq-AL"/>
        </w:rPr>
        <w:t>PËR DISA NDRYSHIME NË VENDIMIN NR. 310, DATË 21.5.2014, TË KËSHILLIT TË MINISTRAVE, “PËR SHPRONËSIMIN, PËR INTERES PUBLIK, TË PRONARËVE TË PASURIVE TË PALUAJTSHME, PRONË PRIVATE, QË PREKEN NGA NDËRTIMI I SEGMENTIT RRUGOR, SKELË - UJI I FTOHTË, BASHKIA VLORË”</w:t>
      </w:r>
    </w:p>
    <w:p w:rsidR="007B5CB3" w:rsidRPr="00B51524" w:rsidRDefault="007B5CB3" w:rsidP="007B5CB3">
      <w:pPr>
        <w:pStyle w:val="Paragrafi"/>
        <w:rPr>
          <w:sz w:val="14"/>
          <w:lang w:val="sq-AL"/>
        </w:rPr>
      </w:pPr>
    </w:p>
    <w:p w:rsidR="007B5CB3" w:rsidRPr="00F55056" w:rsidRDefault="007B5CB3" w:rsidP="007B5CB3">
      <w:pPr>
        <w:pStyle w:val="Paragraf02"/>
        <w:rPr>
          <w:spacing w:val="-6"/>
          <w:lang w:val="sq-AL"/>
        </w:rPr>
      </w:pPr>
      <w:r w:rsidRPr="00F55056">
        <w:rPr>
          <w:spacing w:val="-6"/>
          <w:lang w:val="sq-AL"/>
        </w:rPr>
        <w:t xml:space="preserve">Në mbështetje të nenit 100 të Kushtetutës dhe të neneve 5, pika 1, 20 e 21, të ligjit nr. 8561, datë 22.12.1999, “Për shpronësimet dhe marrjen në përdorim të përkohshëm të pasurisë, pronë private, për interes publik”, me propozimin e ministrit të Zhvillimit Urban dhe Turizmit, Këshilli i Ministrave </w:t>
      </w:r>
    </w:p>
    <w:p w:rsidR="007B5CB3" w:rsidRPr="00170E37" w:rsidRDefault="007B5CB3" w:rsidP="007B5CB3">
      <w:pPr>
        <w:pStyle w:val="Paragraf02"/>
        <w:rPr>
          <w:sz w:val="2"/>
          <w:lang w:val="sq-AL"/>
        </w:rPr>
      </w:pPr>
    </w:p>
    <w:p w:rsidR="007B5CB3" w:rsidRPr="00F55056" w:rsidRDefault="007B5CB3" w:rsidP="007B5CB3">
      <w:pPr>
        <w:pStyle w:val="Paragraf02"/>
        <w:ind w:firstLine="0"/>
        <w:jc w:val="center"/>
        <w:rPr>
          <w:sz w:val="14"/>
          <w:lang w:val="sq-AL"/>
        </w:rPr>
      </w:pPr>
    </w:p>
    <w:p w:rsidR="007B5CB3" w:rsidRPr="006C1BFC" w:rsidRDefault="007B5CB3" w:rsidP="007B5CB3">
      <w:pPr>
        <w:pStyle w:val="Paragraf02"/>
        <w:ind w:firstLine="0"/>
        <w:jc w:val="center"/>
        <w:rPr>
          <w:lang w:val="sq-AL"/>
        </w:rPr>
      </w:pPr>
      <w:r w:rsidRPr="006C1BFC">
        <w:rPr>
          <w:lang w:val="sq-AL"/>
        </w:rPr>
        <w:t>VENDOSI:</w:t>
      </w:r>
    </w:p>
    <w:p w:rsidR="007B5CB3" w:rsidRPr="008F324A" w:rsidRDefault="007B5CB3" w:rsidP="007B5CB3">
      <w:pPr>
        <w:pStyle w:val="Paragraf02"/>
        <w:rPr>
          <w:sz w:val="14"/>
          <w:lang w:val="sq-AL"/>
        </w:rPr>
      </w:pP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Pikat 3, 4 dhe 6, të vendimit nr.</w:t>
      </w:r>
      <w:r>
        <w:rPr>
          <w:lang w:val="sq-AL"/>
        </w:rPr>
        <w:t xml:space="preserve"> </w:t>
      </w:r>
      <w:r w:rsidRPr="006C1BFC">
        <w:rPr>
          <w:lang w:val="sq-AL"/>
        </w:rPr>
        <w:t>310, datë 21.5.2014, të Këshillit të Ministrave, ndryshohen, si më poshtë vijon: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“3. Pronarët e pasurive të paluajtshme, që shpronësohen, të kompensohen në vlerë të plotë, sipas masës përkatëse që paraqitet në tabelën bashkëlidhur këtij vendimi, për sipërfaqen e truallit 24 392 (njëzet e katër mijë e treqind e nëntëdhjetë e dy) m</w:t>
      </w:r>
      <w:r w:rsidRPr="00170E37">
        <w:rPr>
          <w:vertAlign w:val="superscript"/>
          <w:lang w:val="sq-AL"/>
        </w:rPr>
        <w:t>2</w:t>
      </w:r>
      <w:r w:rsidRPr="006C1BFC">
        <w:rPr>
          <w:lang w:val="sq-AL"/>
        </w:rPr>
        <w:t>, për sipërfaqen e ndërtimit 3 422.55 (tre mijë e katërqind e njëzet e dy pikë pesëdhjetë e pesë) m</w:t>
      </w:r>
      <w:r w:rsidRPr="00E0472A">
        <w:rPr>
          <w:vertAlign w:val="superscript"/>
          <w:lang w:val="sq-AL"/>
        </w:rPr>
        <w:t>2</w:t>
      </w:r>
      <w:r w:rsidRPr="006C1BFC">
        <w:rPr>
          <w:lang w:val="sq-AL"/>
        </w:rPr>
        <w:t>.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4. Vlera e përgjithshme e shpronësimit prej 442 851 979 (katërqind e dyzet e dy milionë e tetëqind e pesëdhjetë e një mijë e nëntëqind e shtatëdhjetë e nëntë) lekësh të përballohet, si më poshtë vijon:</w:t>
      </w:r>
    </w:p>
    <w:p w:rsidR="007B5CB3" w:rsidRPr="00F55056" w:rsidRDefault="007B5CB3" w:rsidP="007B5CB3">
      <w:pPr>
        <w:pStyle w:val="Paragraf02"/>
        <w:rPr>
          <w:spacing w:val="-6"/>
          <w:lang w:val="sq-AL"/>
        </w:rPr>
      </w:pPr>
      <w:r>
        <w:rPr>
          <w:spacing w:val="-6"/>
          <w:lang w:val="sq-AL"/>
        </w:rPr>
        <w:t xml:space="preserve">a) </w:t>
      </w:r>
      <w:r w:rsidRPr="00F55056">
        <w:rPr>
          <w:spacing w:val="-6"/>
          <w:lang w:val="sq-AL"/>
        </w:rPr>
        <w:t xml:space="preserve">Fondi prej 225 235 631 (dyqind e njëzet e pesë milionë e dyqind e tridhjetë e pesë mijë e gjashtëqind e tridhjetë e një) lekësh, nga Fondi i Zhvillimit të Rajoneve, planifikuar në buxhetin e vitit 2014, për Ministrinë e Transportit dhe Infrastrukturës; </w:t>
      </w:r>
    </w:p>
    <w:p w:rsidR="007B5CB3" w:rsidRPr="006C1BFC" w:rsidRDefault="007B5CB3" w:rsidP="007B5CB3">
      <w:pPr>
        <w:pStyle w:val="Paragraf02"/>
        <w:rPr>
          <w:lang w:val="sq-AL"/>
        </w:rPr>
      </w:pPr>
      <w:r>
        <w:rPr>
          <w:lang w:val="sq-AL"/>
        </w:rPr>
        <w:t xml:space="preserve">b) </w:t>
      </w:r>
      <w:r w:rsidRPr="006C1BFC">
        <w:rPr>
          <w:lang w:val="sq-AL"/>
        </w:rPr>
        <w:t>Fondi prej 217 616 348 (dyqind e shtatëmbë</w:t>
      </w:r>
      <w:r>
        <w:rPr>
          <w:lang w:val="sq-AL"/>
        </w:rPr>
        <w:t>-</w:t>
      </w:r>
      <w:r w:rsidRPr="006C1BFC">
        <w:rPr>
          <w:lang w:val="sq-AL"/>
        </w:rPr>
        <w:t>dhjetë milionë e gjashtëqind e gjashtëmbëdhjetë mijë e treqind e dyzet e tetë) lekësh, nga fondet e miratuara për investime për Ministrinë e Zhvillimit Urban dhe Turizmit.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Shpenzimet procedurale, në vlerën prej 645 000 (gjashtëqind e dyzet e pesë mijë) lekësh, të përballohen nga buxheti i vitit 2014, miratuar për Ministrinë e Zhvillimit Urban dhe Turizmit.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…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6. Pronarët e përmendur në listën, që i bashkëlidhet këtij vendimi, për të cilët janë bërë shënimet “Konfirmuar nga ZVRPP-ja” dhe “Saktësim dokumentacioni”, të kompensohen, për efekt shpronësimi, pasi të kenë paraqitur dokumentacionin e plotë të pronësisë pranë bashkisë Vlorë.”.</w:t>
      </w:r>
    </w:p>
    <w:p w:rsidR="007B5CB3" w:rsidRPr="006C1BFC" w:rsidRDefault="007B5CB3" w:rsidP="007B5CB3">
      <w:pPr>
        <w:pStyle w:val="Paragraf02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7B5CB3" w:rsidRPr="006C1BFC" w:rsidRDefault="007B5CB3" w:rsidP="007B5CB3">
      <w:pPr>
        <w:pStyle w:val="Autoriteti"/>
      </w:pPr>
      <w:r w:rsidRPr="006C1BFC">
        <w:t xml:space="preserve"> Kryeministri</w:t>
      </w:r>
    </w:p>
    <w:p w:rsidR="007B5CB3" w:rsidRPr="006C1BFC" w:rsidRDefault="007B5CB3" w:rsidP="007B5CB3">
      <w:pPr>
        <w:pStyle w:val="AutoritetiEmer"/>
        <w:rPr>
          <w:lang w:val="sq-AL"/>
        </w:rPr>
      </w:pPr>
      <w:r w:rsidRPr="006C1BFC">
        <w:rPr>
          <w:lang w:val="sq-AL"/>
        </w:rPr>
        <w:t>Edi Rama</w:t>
      </w:r>
    </w:p>
    <w:bookmarkEnd w:id="0"/>
    <w:p w:rsidR="007B5CB3" w:rsidRDefault="007B5CB3" w:rsidP="007B5CB3">
      <w:pPr>
        <w:pStyle w:val="Paragrafi"/>
        <w:rPr>
          <w:lang w:val="sq-AL"/>
        </w:rPr>
        <w:sectPr w:rsidR="007B5CB3" w:rsidSect="000C219E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7B5CB3" w:rsidRPr="006C1BFC" w:rsidRDefault="007B5CB3" w:rsidP="007B5CB3">
      <w:pPr>
        <w:pStyle w:val="Titull-Titull"/>
        <w:rPr>
          <w:lang w:val="sq-AL"/>
        </w:rPr>
      </w:pPr>
      <w:r w:rsidRPr="006C1BFC">
        <w:rPr>
          <w:lang w:val="sq-AL"/>
        </w:rPr>
        <w:lastRenderedPageBreak/>
        <w:t xml:space="preserve">LISTA E PASURIVE të PALUAJTSHME PRONE PRIVATE që DO të SHPRONËSOHEN për INTERES PUBLIK , të CILAT PREKEN NGA NDERTIMI I SEGMENTIT RRUGOR "SKELE - UJË I FTOHTE BASHKIA VLORE"               </w:t>
      </w:r>
    </w:p>
    <w:p w:rsidR="007B5CB3" w:rsidRPr="006C1BFC" w:rsidRDefault="007B5CB3" w:rsidP="007B5CB3">
      <w:pPr>
        <w:pStyle w:val="Paragrafi"/>
        <w:rPr>
          <w:lang w:val="sq-AL"/>
        </w:rPr>
      </w:pPr>
    </w:p>
    <w:p w:rsidR="007B5CB3" w:rsidRPr="006C1BFC" w:rsidRDefault="007B5CB3" w:rsidP="007B5CB3">
      <w:pPr>
        <w:spacing w:after="0" w:line="240" w:lineRule="auto"/>
        <w:ind w:firstLine="720"/>
        <w:rPr>
          <w:rFonts w:ascii="Garamond" w:eastAsia="Times New Roman" w:hAnsi="Garamond" w:cs="Calibri"/>
          <w:b/>
          <w:bCs/>
          <w:color w:val="000000"/>
          <w:lang w:val="sq-AL"/>
        </w:rPr>
      </w:pPr>
      <w:r w:rsidRPr="006C1BFC">
        <w:rPr>
          <w:rFonts w:ascii="Garamond" w:eastAsia="Times New Roman" w:hAnsi="Garamond" w:cs="Calibri"/>
          <w:b/>
          <w:bCs/>
          <w:color w:val="000000"/>
          <w:lang w:val="sq-AL"/>
        </w:rPr>
        <w:t>(Zona I</w:t>
      </w:r>
      <w:r>
        <w:rPr>
          <w:rFonts w:ascii="Garamond" w:eastAsia="Times New Roman" w:hAnsi="Garamond" w:cs="Calibri"/>
          <w:b/>
          <w:bCs/>
          <w:color w:val="000000"/>
          <w:lang w:val="sq-AL"/>
        </w:rPr>
        <w:t>,</w:t>
      </w:r>
      <w:r w:rsidRPr="006C1BFC">
        <w:rPr>
          <w:rFonts w:ascii="Garamond" w:eastAsia="Times New Roman" w:hAnsi="Garamond" w:cs="Calibri"/>
          <w:b/>
          <w:bCs/>
          <w:color w:val="000000"/>
          <w:lang w:val="sq-AL"/>
        </w:rPr>
        <w:t xml:space="preserve"> Skel</w:t>
      </w:r>
      <w:r>
        <w:rPr>
          <w:rFonts w:ascii="Garamond" w:eastAsia="Times New Roman" w:hAnsi="Garamond" w:cs="Calibri"/>
          <w:b/>
          <w:bCs/>
          <w:color w:val="000000"/>
          <w:lang w:val="sq-AL"/>
        </w:rPr>
        <w:t>ë</w:t>
      </w:r>
      <w:r w:rsidRPr="006C1BFC">
        <w:rPr>
          <w:rFonts w:ascii="Garamond" w:eastAsia="Times New Roman" w:hAnsi="Garamond" w:cs="Calibri"/>
          <w:b/>
          <w:bCs/>
          <w:color w:val="000000"/>
          <w:lang w:val="sq-AL"/>
        </w:rPr>
        <w:t xml:space="preserve"> ~ Shkolla e Marinës)</w:t>
      </w:r>
    </w:p>
    <w:p w:rsidR="007B5CB3" w:rsidRPr="006C1BFC" w:rsidRDefault="007B5CB3" w:rsidP="007B5CB3">
      <w:pPr>
        <w:pStyle w:val="Paragrafi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4"/>
        <w:gridCol w:w="2027"/>
        <w:gridCol w:w="784"/>
        <w:gridCol w:w="977"/>
        <w:gridCol w:w="881"/>
        <w:gridCol w:w="846"/>
        <w:gridCol w:w="986"/>
        <w:gridCol w:w="951"/>
        <w:gridCol w:w="1371"/>
        <w:gridCol w:w="1231"/>
        <w:gridCol w:w="1091"/>
        <w:gridCol w:w="1667"/>
      </w:tblGrid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Nr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Nr. pasurie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Sipërfaqe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Çmimi </w:t>
            </w:r>
          </w:p>
        </w:tc>
        <w:tc>
          <w:tcPr>
            <w:tcW w:w="1348" w:type="pct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Vlera 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Leke/m</w:t>
            </w:r>
            <w:r w:rsidRPr="00E0472A">
              <w:rPr>
                <w:rFonts w:ascii="Times New Roman" w:eastAsia="Times New Roman" w:hAnsi="Times New Roman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348" w:type="pct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Nd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rtim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Ndërtim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Truallit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Ndërtesë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Banese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Namik Mustafai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27/256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7.5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76,305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Bashkëpronare Dauti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27/456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28.5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289,959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Margarita Baba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27/435/1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569,744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Vllasi Dardha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27/510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1,342,968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B.P Kapllanaj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27/377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3.45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88.5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35,100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5,135,478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Halil Çobaj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27/534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11,083,348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Gjolek Bushi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23/159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405.2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4,122,505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Gjolek Bushi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23/156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1,292,098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Pallat në Bashkëpronesi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23/98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52.5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3,046,470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Hader Hoxha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27/553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114.7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1,166,958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1,856,896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Stili Pazaj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240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2,441,760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Gezim Gjonaj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27/551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98.6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1,003,156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B.Pronesi Gjonbocari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23/125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628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6,389,272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Mazo Gjonzeneli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1,170,010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B.Pronesi me 35 pronare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1890.1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19,229,877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Ramiz Shehu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26/22-T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1047.7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10,659,300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Sulejman Shehi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26/22-Nd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5,330,599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Vasil Kuçi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27/102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499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5,076,826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Safet Abazi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26/168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2,309,498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Safet Abazi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190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1,933,060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Agentina Hoxha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81,392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Agentina Hoxha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26/165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82.2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836,303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B.Pronesi me 35 pronare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26/37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1492.3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15,182,660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Tahir Hysni Saraseli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182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1,851,668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2,205,064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B.P. Kokoshi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26/12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8,953,120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B.P.35 pronare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26/55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4,578,300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Albin Mone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27/27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22.2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225,863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Ilirjan Sheremeti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27/316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5.6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56,974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B.P.Kokoshi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31/31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1145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11,649,230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Minga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898.6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9,142,356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Thimio Lavanditi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73.56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4,268,540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Albert Hoxha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27/550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125.3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1,274,802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928,448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Armand Mishgjoni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31/84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2,034,800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6,107,095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Petraq dhe Sofie Deçka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27/250+1-2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26.4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1,531,939 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888,057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lastRenderedPageBreak/>
              <w:t>35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BP Vrekaj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27/250+1-3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47.2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2,738,922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B.P. Muço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170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447,656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9,864,760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Skender Koçi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23/11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1,168,690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Shkelzen+Kujtim Selimi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23/27-t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432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132.25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4,395,168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14,702,384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Posta shqiptare sh.a.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27/48-N1, 27/48-N4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50.5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1,554,259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Albtelecom sh.a.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27/48-N2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18.0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553,993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Banka e Kursimeve nr.4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27/48-N3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24.0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738,658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Bashkëpronesi Ciro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27/48+1-2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69.25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4,018,439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Bashkëpronesi Paraj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27/250+1-1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22.4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1,299,827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Bashkëpronesi Hamzaj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27/53+1-1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9.2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40.5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93,601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2,350,134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 Risilia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27/48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75.8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4,395,621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Nushi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40.4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2,344,331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Merita Dine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50.7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2,942,020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Jahaj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65.0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3,771,820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Nazmie Licaj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55.3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3,208,948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Lika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105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6,092,940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Hasani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41.5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 2,408,162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Jashar Metushaj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23/99+2-1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49.3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2,860,780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Bashkëpronare Kapaj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23/99+2-2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39.2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2,274,698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Konfirmuar nga ZVRPP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Bashkëpronesi Selmanaj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23/99+1-7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62.5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3,626,750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Bashkëpronesi Balili, Hodaj dhe Hamzai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27/53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168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58,028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 9,748,704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Luan Fetahu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31/183-Nd.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87.4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             4,741,785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 11,786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2,339.1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119,912,290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35,785,520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94,003,039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          249,700,848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TOTALI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          249,700,848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</w:p>
        </w:tc>
      </w:tr>
    </w:tbl>
    <w:p w:rsidR="007B5CB3" w:rsidRPr="006C1BFC" w:rsidRDefault="007B5CB3" w:rsidP="007B5CB3">
      <w:pPr>
        <w:pStyle w:val="Paragrafi"/>
        <w:rPr>
          <w:lang w:val="sq-AL"/>
        </w:rPr>
      </w:pPr>
    </w:p>
    <w:p w:rsidR="007B5CB3" w:rsidRPr="006C1BFC" w:rsidRDefault="007B5CB3" w:rsidP="007B5CB3">
      <w:pPr>
        <w:rPr>
          <w:rFonts w:ascii="Times New Roman" w:eastAsia="Times New Roman" w:hAnsi="Times New Roman"/>
          <w:b/>
          <w:bCs/>
          <w:sz w:val="20"/>
          <w:szCs w:val="20"/>
          <w:lang w:val="sq-AL"/>
        </w:rPr>
      </w:pPr>
      <w:r w:rsidRPr="006C1BFC">
        <w:rPr>
          <w:rFonts w:ascii="Times New Roman" w:eastAsia="Times New Roman" w:hAnsi="Times New Roman"/>
          <w:b/>
          <w:bCs/>
          <w:sz w:val="20"/>
          <w:szCs w:val="20"/>
          <w:lang w:val="sq-AL"/>
        </w:rPr>
        <w:t xml:space="preserve"> (Zona II</w:t>
      </w:r>
      <w:r>
        <w:rPr>
          <w:rFonts w:ascii="Times New Roman" w:eastAsia="Times New Roman" w:hAnsi="Times New Roman"/>
          <w:b/>
          <w:bCs/>
          <w:sz w:val="20"/>
          <w:szCs w:val="20"/>
          <w:lang w:val="sq-AL"/>
        </w:rPr>
        <w:t>,</w:t>
      </w:r>
      <w:r w:rsidRPr="006C1BFC">
        <w:rPr>
          <w:rFonts w:ascii="Times New Roman" w:eastAsia="Times New Roman" w:hAnsi="Times New Roman"/>
          <w:b/>
          <w:bCs/>
          <w:sz w:val="20"/>
          <w:szCs w:val="20"/>
          <w:lang w:val="sq-AL"/>
        </w:rPr>
        <w:t xml:space="preserve"> Shkolla e Marinës~ Uji I Ftohte)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4"/>
        <w:gridCol w:w="1882"/>
        <w:gridCol w:w="1054"/>
        <w:gridCol w:w="823"/>
        <w:gridCol w:w="846"/>
        <w:gridCol w:w="846"/>
        <w:gridCol w:w="986"/>
        <w:gridCol w:w="951"/>
        <w:gridCol w:w="1371"/>
        <w:gridCol w:w="1176"/>
        <w:gridCol w:w="1279"/>
        <w:gridCol w:w="1598"/>
      </w:tblGrid>
      <w:tr w:rsidR="007B5CB3" w:rsidRPr="006C1BFC" w:rsidTr="005D40DC">
        <w:trPr>
          <w:trHeight w:val="139"/>
          <w:jc w:val="center"/>
        </w:trPr>
        <w:tc>
          <w:tcPr>
            <w:tcW w:w="1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Nr</w:t>
            </w:r>
          </w:p>
        </w:tc>
        <w:tc>
          <w:tcPr>
            <w:tcW w:w="7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4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3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Nr. pasurie</w:t>
            </w:r>
          </w:p>
        </w:tc>
        <w:tc>
          <w:tcPr>
            <w:tcW w:w="62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Sipërfaqe</w:t>
            </w:r>
          </w:p>
        </w:tc>
        <w:tc>
          <w:tcPr>
            <w:tcW w:w="71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Çmimi </w:t>
            </w:r>
          </w:p>
        </w:tc>
        <w:tc>
          <w:tcPr>
            <w:tcW w:w="145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Vlera </w:t>
            </w:r>
          </w:p>
        </w:tc>
        <w:tc>
          <w:tcPr>
            <w:tcW w:w="61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2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Leke/m</w:t>
            </w:r>
            <w:r w:rsidRPr="00E0472A">
              <w:rPr>
                <w:rFonts w:ascii="Times New Roman" w:eastAsia="Times New Roman" w:hAnsi="Times New Roman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4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Leke</w:t>
            </w: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Ndërtim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Ndërtim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Truallit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Ndërtesë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Banes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Zinie Kenella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40/94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3,571,074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Bashkpronesi Koleka, Kojana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40/124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12,320,714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Bashkëpronesi Koleka, Kojana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1891.4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19,243,104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Jahja Mici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77/5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1012.1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10,297,105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lastRenderedPageBreak/>
              <w:t>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Hamide Seni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79/2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669.2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6,808,441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B.P. Papalilo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41/171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5,585,526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Saktesim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Hamdi Çarcani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41/199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69.42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53.29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706,279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3,229,747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Bashkëpronesi Gjika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41/169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2059.8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FF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20,956,405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Sheme Gjonzeneli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41/236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813,920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Zenel Mjalti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41/238-Nd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93.72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5,680,088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Cane Metaj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41/239-Nd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152.21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9,224,991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Simon Rrapi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41/168-Nd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55.04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3,335,809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Hajrie Meksi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41/241-Nd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122.54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7,426,782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7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Gent Sinani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42/40-Nd.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54.18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3,283,687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702,006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 xml:space="preserve">            2,099,598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Bashkëpronesi Sinani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468.32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70.6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4,764,688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4,278,854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Bashkëpronesi Sinani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220.38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12,621,499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Bashkëpronesi Sinani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525.8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5,349,489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Selim Gjondeda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498.9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5,075,809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Skender Racaku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42/370-Nd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Albert Dema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42/286-Nd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727,284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Bedri  Alla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42/307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104.7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1,065,218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Rahim Mazaj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35/2-Nd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121.4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 -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 xml:space="preserve">            3,073,562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Cenaj &amp; CO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36/22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582.1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5,922,285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Neta Hasanaj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36/29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22.55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6.3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60,607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229,424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381,824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B.P Vokopola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36/248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295.88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3,010,283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B.P Vokopola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36/88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1035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10,530,090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B.P Vokopola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36/254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4,578,300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Bashkëpronaret Gjyli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40/266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308 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3133592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         -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Arjan Lengu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36/14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32.78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32.78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5911094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  1,301,465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 xml:space="preserve">B.P. Meksi, Zotaj, Gjondeda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41/168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628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          10,174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5911094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Sktesim dokumentacioni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12,606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1,083.4 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136,485,940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6,474,625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50,190,566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           193,151,131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TOTALI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</w:pPr>
            <w:r w:rsidRPr="006C1BF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 xml:space="preserve">                  193,151,131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41" w:type="pct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  <w:p w:rsidR="007B5CB3" w:rsidRPr="006C1BFC" w:rsidRDefault="007B5CB3" w:rsidP="005D40D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C1BFC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TOTALI (zona I+zona II)                                                                                                                     </w:t>
            </w:r>
            <w:r w:rsidRPr="006C1BFC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442,851,979</w:t>
            </w:r>
            <w:r w:rsidRPr="006C1BFC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                                                                                                      </w:t>
            </w:r>
          </w:p>
        </w:tc>
      </w:tr>
      <w:tr w:rsidR="007B5CB3" w:rsidRPr="006C1BFC" w:rsidTr="005D40DC">
        <w:trPr>
          <w:trHeight w:val="139"/>
          <w:jc w:val="center"/>
        </w:trPr>
        <w:tc>
          <w:tcPr>
            <w:tcW w:w="1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CB3" w:rsidRPr="006C1BFC" w:rsidRDefault="007B5CB3" w:rsidP="005D40DC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</w:pPr>
            <w:r w:rsidRPr="006C1BFC">
              <w:rPr>
                <w:rFonts w:eastAsia="Times New Roman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B5CB3" w:rsidRPr="006C1BFC" w:rsidRDefault="007B5CB3" w:rsidP="007B5CB3">
      <w:pPr>
        <w:pStyle w:val="Paragrafi"/>
        <w:rPr>
          <w:lang w:val="sq-AL"/>
        </w:rPr>
      </w:pPr>
    </w:p>
    <w:p w:rsidR="007B5CB3" w:rsidRDefault="007B5CB3" w:rsidP="007B5CB3">
      <w:pPr>
        <w:pStyle w:val="Akti"/>
        <w:keepNext w:val="0"/>
        <w:rPr>
          <w:lang w:val="sq-AL"/>
        </w:rPr>
      </w:pPr>
    </w:p>
    <w:p w:rsidR="007B5CB3" w:rsidRDefault="007B5CB3" w:rsidP="007B5CB3">
      <w:pPr>
        <w:pStyle w:val="Akti"/>
        <w:keepNext w:val="0"/>
        <w:rPr>
          <w:lang w:val="sq-AL"/>
        </w:rPr>
      </w:pPr>
    </w:p>
    <w:p w:rsidR="007B5CB3" w:rsidRDefault="007B5CB3" w:rsidP="007B5CB3">
      <w:pPr>
        <w:pStyle w:val="Akti"/>
        <w:keepNext w:val="0"/>
        <w:rPr>
          <w:lang w:val="sq-AL"/>
        </w:rPr>
      </w:pPr>
    </w:p>
    <w:p w:rsidR="007B5CB3" w:rsidRDefault="007B5CB3" w:rsidP="007B5CB3">
      <w:pPr>
        <w:pStyle w:val="Akti"/>
        <w:keepNext w:val="0"/>
        <w:rPr>
          <w:lang w:val="sq-AL"/>
        </w:rPr>
      </w:pPr>
    </w:p>
    <w:p w:rsidR="00FD57DC" w:rsidRDefault="000C219E"/>
    <w:sectPr w:rsidR="00FD57DC" w:rsidSect="007B5C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FF013F0"/>
    <w:multiLevelType w:val="hybridMultilevel"/>
    <w:tmpl w:val="BF28E99C"/>
    <w:lvl w:ilvl="0" w:tplc="FE10642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4" w15:restartNumberingAfterBreak="0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18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22"/>
  </w:num>
  <w:num w:numId="18">
    <w:abstractNumId w:val="21"/>
  </w:num>
  <w:num w:numId="19">
    <w:abstractNumId w:val="13"/>
  </w:num>
  <w:num w:numId="20">
    <w:abstractNumId w:val="15"/>
  </w:num>
  <w:num w:numId="21">
    <w:abstractNumId w:val="14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CB3"/>
    <w:rsid w:val="000C219E"/>
    <w:rsid w:val="002E7553"/>
    <w:rsid w:val="007B5CB3"/>
    <w:rsid w:val="00A3508F"/>
    <w:rsid w:val="00B3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02FCE9-61C4-41D1-BDD6-380FE978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5CB3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7B5CB3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B5CB3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B5CB3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B5CB3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B5CB3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7B5CB3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B5CB3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7B5CB3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B5CB3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7B5CB3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7B5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7B5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7B5CB3"/>
    <w:rPr>
      <w:rFonts w:ascii="Cambria" w:eastAsia="MS Mincho" w:hAnsi="Cambria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B5CB3"/>
    <w:rPr>
      <w:rFonts w:ascii="Cambria" w:eastAsia="MS Mincho" w:hAnsi="Cambria" w:cs="Times New Roman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B5CB3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B5CB3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7B5CB3"/>
    <w:rPr>
      <w:rFonts w:ascii="Cambria" w:eastAsia="MS Mincho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B5CB3"/>
    <w:rPr>
      <w:rFonts w:ascii="Cambria" w:eastAsia="MS Mincho" w:hAnsi="Cambria" w:cs="Times New Roman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7B5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7B5CB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7B5CB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5CB3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CB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B5CB3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5CB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B5CB3"/>
    <w:rPr>
      <w:rFonts w:ascii="Calibri" w:eastAsia="Calibri" w:hAnsi="Calibri" w:cs="Times New Roman"/>
      <w:sz w:val="20"/>
      <w:szCs w:val="20"/>
    </w:rPr>
  </w:style>
  <w:style w:type="paragraph" w:customStyle="1" w:styleId="Akti">
    <w:name w:val="Akti"/>
    <w:link w:val="AktiChar"/>
    <w:rsid w:val="007B5CB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7B5CB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7B5CB3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7B5CB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7B5CB3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7B5CB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7B5CB3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7B5CB3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eniNr">
    <w:name w:val="Neni_Nr"/>
    <w:next w:val="Normal"/>
    <w:link w:val="NeniNrChar"/>
    <w:rsid w:val="007B5CB3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7B5CB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7B5CB3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7B5CB3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7B5CB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7B5CB3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7B5CB3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7B5CB3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B5CB3"/>
  </w:style>
  <w:style w:type="paragraph" w:customStyle="1" w:styleId="Hapesira7">
    <w:name w:val="Hapesira 7"/>
    <w:basedOn w:val="Paragrafi"/>
    <w:qFormat/>
    <w:rsid w:val="007B5CB3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7B5CB3"/>
    <w:pPr>
      <w:ind w:left="720" w:firstLine="0"/>
      <w:contextualSpacing/>
      <w:jc w:val="left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7B5CB3"/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kti"/>
    <w:qFormat/>
    <w:rsid w:val="007B5CB3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7B5CB3"/>
    <w:rPr>
      <w:rFonts w:ascii="Cambria" w:eastAsia="MS Mincho" w:hAnsi="Cambria" w:cs="Times New Roman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7B5CB3"/>
    <w:rPr>
      <w:rFonts w:ascii="Cambria" w:eastAsia="MS Mincho" w:hAnsi="Cambria" w:cs="Times New Roman"/>
      <w:b/>
      <w:bCs/>
      <w:sz w:val="24"/>
      <w:szCs w:val="24"/>
    </w:rPr>
  </w:style>
  <w:style w:type="paragraph" w:customStyle="1" w:styleId="ADDRESS">
    <w:name w:val="ADDRESS"/>
    <w:basedOn w:val="Normal"/>
    <w:rsid w:val="007B5CB3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B5CB3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B5CB3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B5CB3"/>
    <w:pPr>
      <w:numPr>
        <w:numId w:val="1"/>
      </w:numPr>
      <w:spacing w:after="0" w:line="240" w:lineRule="auto"/>
    </w:pPr>
    <w:rPr>
      <w:rFonts w:ascii="Arial" w:eastAsia="Times New Roman" w:hAnsi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B5CB3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BazLigjPropozues">
    <w:name w:val="Baz_Ligj_Propozues"/>
    <w:rsid w:val="007B5CB3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B5CB3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B5CB3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B5CB3"/>
  </w:style>
  <w:style w:type="character" w:styleId="Hyperlink">
    <w:name w:val="Hyperlink"/>
    <w:uiPriority w:val="99"/>
    <w:unhideWhenUsed/>
    <w:rsid w:val="007B5CB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7B5CB3"/>
    <w:rPr>
      <w:color w:val="800080"/>
      <w:u w:val="single"/>
    </w:rPr>
  </w:style>
  <w:style w:type="paragraph" w:customStyle="1" w:styleId="font5">
    <w:name w:val="font5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7B5CB3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7B5C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7B5C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7B5C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B5CB3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7B5C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7B5CB3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7B5CB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7B5CB3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7B5C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7B5C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7B5CB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B5CB3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B5C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7B5CB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7B5C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7B5CB3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7B5CB3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7B5C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7B5CB3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7B5C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B5CB3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7B5CB3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B5CB3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7B5CB3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7B5CB3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7B5CB3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7B5C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7B5CB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7B5C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7B5CB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7B5CB3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B5C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7B5CB3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7B5C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7B5CB3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7B5CB3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7B5C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7B5C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B5CB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7B5CB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7B5C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7B5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7B5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7B5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7B5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7B5C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7B5CB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7B5C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7B5CB3"/>
    <w:rPr>
      <w:b/>
      <w:bCs/>
    </w:rPr>
  </w:style>
  <w:style w:type="paragraph" w:customStyle="1" w:styleId="xl136">
    <w:name w:val="xl136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7B5CB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7B5C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7B5C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7B5C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7B5C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7B5C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7B5C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7B5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7B5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7B5CB3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B5C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B5CB3"/>
  </w:style>
  <w:style w:type="paragraph" w:styleId="Title">
    <w:name w:val="Title"/>
    <w:basedOn w:val="Heading1"/>
    <w:next w:val="Normal"/>
    <w:link w:val="TitleChar"/>
    <w:uiPriority w:val="99"/>
    <w:qFormat/>
    <w:rsid w:val="007B5CB3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7B5CB3"/>
    <w:rPr>
      <w:rFonts w:ascii="Calibri" w:eastAsia="Times New Roman" w:hAnsi="Calibri" w:cs="Times New Roman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7B5CB3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7B5CB3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7B5CB3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7B5CB3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7B5CB3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7B5CB3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7B5CB3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7B5CB3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7B5CB3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7B5CB3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7B5CB3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B5CB3"/>
    <w:rPr>
      <w:rFonts w:ascii="Calibri" w:eastAsia="Calibri" w:hAnsi="Calibri" w:cs="Times New Roman"/>
      <w:sz w:val="20"/>
      <w:szCs w:val="20"/>
    </w:rPr>
  </w:style>
  <w:style w:type="paragraph" w:customStyle="1" w:styleId="numridata0">
    <w:name w:val="numridata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7B5CB3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B5CB3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5CB3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7B5CB3"/>
  </w:style>
  <w:style w:type="paragraph" w:customStyle="1" w:styleId="s30eec3f8">
    <w:name w:val="s30eec3f8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7B5CB3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B5CB3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B5CB3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7B5CB3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7B5CB3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7B5CB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7B5CB3"/>
    <w:rPr>
      <w:vertAlign w:val="superscript"/>
    </w:rPr>
  </w:style>
  <w:style w:type="paragraph" w:customStyle="1" w:styleId="ju-005fpara">
    <w:name w:val="ju-005fpara"/>
    <w:basedOn w:val="Normal"/>
    <w:rsid w:val="007B5CB3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7B5CB3"/>
  </w:style>
  <w:style w:type="character" w:customStyle="1" w:styleId="s7d2086b4">
    <w:name w:val="s7d2086b4"/>
    <w:basedOn w:val="DefaultParagraphFont"/>
    <w:uiPriority w:val="99"/>
    <w:rsid w:val="007B5CB3"/>
  </w:style>
  <w:style w:type="character" w:customStyle="1" w:styleId="hps">
    <w:name w:val="hps"/>
    <w:basedOn w:val="DefaultParagraphFont"/>
    <w:rsid w:val="007B5CB3"/>
  </w:style>
  <w:style w:type="paragraph" w:customStyle="1" w:styleId="paragrafi0">
    <w:name w:val="paragrafi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7B5CB3"/>
    <w:rPr>
      <w:rFonts w:cs="Times New Roman"/>
    </w:rPr>
  </w:style>
  <w:style w:type="paragraph" w:customStyle="1" w:styleId="titulli0">
    <w:name w:val="titulli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7B5CB3"/>
  </w:style>
  <w:style w:type="paragraph" w:customStyle="1" w:styleId="akti0">
    <w:name w:val="akti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7B5CB3"/>
  </w:style>
  <w:style w:type="paragraph" w:customStyle="1" w:styleId="CM49">
    <w:name w:val="CM49"/>
    <w:basedOn w:val="Normal"/>
    <w:next w:val="Normal"/>
    <w:rsid w:val="007B5CB3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7B5CB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B5CB3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7B5CB3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B5CB3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7B5CB3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7B5CB3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7B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7B5CB3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7B5CB3"/>
  </w:style>
  <w:style w:type="character" w:customStyle="1" w:styleId="StyleHeading6BoldChar">
    <w:name w:val="Style Heading 6 + Bold Char"/>
    <w:link w:val="StyleHeading6Bold"/>
    <w:rsid w:val="007B5CB3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7B5CB3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7B5CB3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B5CB3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B5CB3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7B5CB3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7B5CB3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B5CB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7B5CB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7B5CB3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B5CB3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7B5CB3"/>
  </w:style>
  <w:style w:type="numbering" w:customStyle="1" w:styleId="NoList4">
    <w:name w:val="No List4"/>
    <w:next w:val="NoList"/>
    <w:semiHidden/>
    <w:rsid w:val="007B5CB3"/>
  </w:style>
  <w:style w:type="paragraph" w:customStyle="1" w:styleId="Point1">
    <w:name w:val="Point 1"/>
    <w:basedOn w:val="Normal"/>
    <w:link w:val="Point1Char"/>
    <w:rsid w:val="007B5CB3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7B5CB3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7B5CB3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B5CB3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7B5CB3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B5CB3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B5CB3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B5CB3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B5CB3"/>
  </w:style>
  <w:style w:type="character" w:customStyle="1" w:styleId="SectionTitleCharCharChar">
    <w:name w:val="SectionTitle Char Char Char"/>
    <w:link w:val="SectionTitleCharChar"/>
    <w:rsid w:val="007B5CB3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B5CB3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B5CB3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B5CB3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B5CB3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7B5CB3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B5CB3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B5CB3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B5CB3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7B5CB3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B5CB3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B5CB3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7B5CB3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B5CB3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B5CB3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7B5CB3"/>
  </w:style>
  <w:style w:type="paragraph" w:styleId="TableofFigures">
    <w:name w:val="table of figures"/>
    <w:basedOn w:val="Normal"/>
    <w:next w:val="Normal"/>
    <w:semiHidden/>
    <w:rsid w:val="007B5CB3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7B5CB3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7B5CB3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7B5CB3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7B5CB3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7B5CB3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7B5CB3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B5CB3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7B5CB3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7B5CB3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7B5CB3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7B5CB3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7B5CB3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7B5CB3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7B5CB3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7B5CB3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7B5CB3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7B5CB3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7B5CB3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7B5CB3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7B5CB3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7B5CB3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B5CB3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B5CB3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B5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B5CB3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7B5CB3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7B5CB3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7B5CB3"/>
  </w:style>
  <w:style w:type="paragraph" w:styleId="MacroText">
    <w:name w:val="macro"/>
    <w:link w:val="MacroTextChar"/>
    <w:semiHidden/>
    <w:rsid w:val="007B5C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B5CB3"/>
    <w:rPr>
      <w:rFonts w:ascii="Courier New" w:eastAsia="Times New Roman" w:hAnsi="Courier New" w:cs="Times New Roman"/>
      <w:sz w:val="20"/>
      <w:szCs w:val="20"/>
      <w:lang w:val="de-DE" w:eastAsia="de-DE"/>
    </w:rPr>
  </w:style>
  <w:style w:type="paragraph" w:styleId="NormalIndent">
    <w:name w:val="Normal Indent"/>
    <w:basedOn w:val="Normal"/>
    <w:link w:val="NormalIndentChar"/>
    <w:rsid w:val="007B5CB3"/>
    <w:pPr>
      <w:spacing w:after="0" w:line="360" w:lineRule="auto"/>
      <w:ind w:left="454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paragraph" w:styleId="EnvelopeReturn">
    <w:name w:val="envelope return"/>
    <w:basedOn w:val="Normal"/>
    <w:rsid w:val="007B5CB3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7B5CB3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7B5CB3"/>
    <w:rPr>
      <w:rFonts w:ascii="Tahoma" w:hAnsi="Tahoma"/>
      <w:sz w:val="22"/>
    </w:rPr>
  </w:style>
  <w:style w:type="paragraph" w:styleId="BlockText">
    <w:name w:val="Block Text"/>
    <w:basedOn w:val="Normal"/>
    <w:rsid w:val="007B5CB3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character" w:customStyle="1" w:styleId="Emphasis1">
    <w:name w:val="Emphasis1"/>
    <w:semiHidden/>
    <w:rsid w:val="007B5CB3"/>
  </w:style>
  <w:style w:type="paragraph" w:styleId="NoteHeading">
    <w:name w:val="Note Heading"/>
    <w:basedOn w:val="Normal"/>
    <w:next w:val="Normal"/>
    <w:link w:val="NoteHeadingChar"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B5C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B5CB3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B5CB3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7B5CB3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7B5CB3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7B5CB3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B5CB3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numbering" w:styleId="111111">
    <w:name w:val="Outline List 2"/>
    <w:basedOn w:val="NoList"/>
    <w:semiHidden/>
    <w:rsid w:val="007B5CB3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B5CB3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7B5CB3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numbering" w:styleId="ArticleSection">
    <w:name w:val="Outline List 3"/>
    <w:basedOn w:val="NoList"/>
    <w:semiHidden/>
    <w:rsid w:val="007B5CB3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7B5CB3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character" w:styleId="Emphasis">
    <w:name w:val="Emphasis"/>
    <w:uiPriority w:val="99"/>
    <w:qFormat/>
    <w:rsid w:val="007B5CB3"/>
    <w:rPr>
      <w:i/>
      <w:iCs/>
    </w:rPr>
  </w:style>
  <w:style w:type="paragraph" w:styleId="HTMLAddress">
    <w:name w:val="HTML Address"/>
    <w:basedOn w:val="Normal"/>
    <w:link w:val="HTMLAddressChar"/>
    <w:semiHidden/>
    <w:rsid w:val="007B5CB3"/>
    <w:pPr>
      <w:spacing w:after="0" w:line="360" w:lineRule="auto"/>
      <w:ind w:firstLine="0"/>
      <w:jc w:val="left"/>
    </w:pPr>
    <w:rPr>
      <w:rFonts w:ascii="Tahoma" w:eastAsia="Times New Roman" w:hAnsi="Tahoma"/>
      <w:i/>
      <w:iCs/>
      <w:sz w:val="20"/>
      <w:szCs w:val="20"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B5CB3"/>
    <w:rPr>
      <w:rFonts w:ascii="Tahoma" w:eastAsia="Times New Roman" w:hAnsi="Tahoma" w:cs="Times New Roman"/>
      <w:i/>
      <w:iCs/>
      <w:sz w:val="20"/>
      <w:szCs w:val="20"/>
      <w:lang w:val="de-AT" w:eastAsia="de-DE"/>
    </w:rPr>
  </w:style>
  <w:style w:type="character" w:styleId="HTMLAcronym">
    <w:name w:val="HTML Acronym"/>
    <w:semiHidden/>
    <w:rsid w:val="007B5CB3"/>
  </w:style>
  <w:style w:type="character" w:styleId="HTMLSample">
    <w:name w:val="HTML Sample"/>
    <w:semiHidden/>
    <w:rsid w:val="007B5CB3"/>
    <w:rPr>
      <w:rFonts w:ascii="Courier New" w:hAnsi="Courier New" w:cs="Courier New"/>
    </w:rPr>
  </w:style>
  <w:style w:type="character" w:styleId="HTMLCode">
    <w:name w:val="HTML Code"/>
    <w:semiHidden/>
    <w:rsid w:val="007B5CB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B5CB3"/>
    <w:rPr>
      <w:i/>
      <w:iCs/>
    </w:rPr>
  </w:style>
  <w:style w:type="character" w:styleId="HTMLTypewriter">
    <w:name w:val="HTML Typewriter"/>
    <w:semiHidden/>
    <w:rsid w:val="007B5CB3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B5CB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B5CB3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B5CB3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szCs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B5CB3"/>
    <w:rPr>
      <w:rFonts w:ascii="Courier New" w:eastAsia="Times New Roman" w:hAnsi="Courier New" w:cs="Times New Roman"/>
      <w:sz w:val="20"/>
      <w:szCs w:val="20"/>
      <w:lang w:val="de-AT" w:eastAsia="de-DE"/>
    </w:rPr>
  </w:style>
  <w:style w:type="character" w:styleId="HTMLCite">
    <w:name w:val="HTML Cite"/>
    <w:semiHidden/>
    <w:rsid w:val="007B5CB3"/>
    <w:rPr>
      <w:i/>
      <w:iCs/>
    </w:rPr>
  </w:style>
  <w:style w:type="table" w:styleId="Table3Deffects1">
    <w:name w:val="Table 3D effects 1"/>
    <w:basedOn w:val="TableNormal"/>
    <w:semiHidden/>
    <w:rsid w:val="007B5CB3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B5CB3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B5CB3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7B5CB3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7B5CB3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E-mailSignature">
    <w:name w:val="E-mail Signature"/>
    <w:basedOn w:val="Normal"/>
    <w:link w:val="E-mailSignatureChar"/>
    <w:rsid w:val="007B5CB3"/>
    <w:pPr>
      <w:spacing w:after="0" w:line="24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7B5CB3"/>
    <w:pPr>
      <w:spacing w:after="120" w:line="48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7B5CB3"/>
    <w:pPr>
      <w:spacing w:after="120" w:line="480" w:lineRule="auto"/>
      <w:ind w:left="283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7B5CB3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B5CB3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B5CB3"/>
    <w:pPr>
      <w:numPr>
        <w:numId w:val="0"/>
      </w:numPr>
      <w:spacing w:after="120" w:line="360" w:lineRule="auto"/>
      <w:ind w:firstLine="210"/>
      <w:jc w:val="left"/>
    </w:pPr>
    <w:rPr>
      <w:rFonts w:ascii="Tahoma" w:hAnsi="Tahoma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B5CB3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7B5CB3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7B5CB3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 w:val="20"/>
      <w:szCs w:val="24"/>
    </w:rPr>
  </w:style>
  <w:style w:type="character" w:customStyle="1" w:styleId="ParagrafiCharCharCharChar">
    <w:name w:val="Paragrafi Char Char Char Char"/>
    <w:link w:val="ParagrafiCharCharChar"/>
    <w:rsid w:val="007B5CB3"/>
    <w:rPr>
      <w:rFonts w:ascii="CG Times" w:eastAsia="Times New Roman" w:hAnsi="CG Times" w:cs="Times New Roman"/>
      <w:b/>
      <w:sz w:val="20"/>
      <w:szCs w:val="24"/>
    </w:rPr>
  </w:style>
  <w:style w:type="character" w:customStyle="1" w:styleId="SubtitleChar1">
    <w:name w:val="Subtitle Char1"/>
    <w:locked/>
    <w:rsid w:val="007B5CB3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B5CB3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7B5CB3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B5CB3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B5CB3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B5CB3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B5CB3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B5C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B5CB3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7B5CB3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B5CB3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B5CB3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B5CB3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B5CB3"/>
  </w:style>
  <w:style w:type="character" w:customStyle="1" w:styleId="CharChar14">
    <w:name w:val="Char Char14"/>
    <w:semiHidden/>
    <w:locked/>
    <w:rsid w:val="007B5CB3"/>
  </w:style>
  <w:style w:type="character" w:customStyle="1" w:styleId="CharChar17">
    <w:name w:val="Char Char17"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B5CB3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B5CB3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B5C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B5CB3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B5CB3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B5CB3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B5CB3"/>
    <w:rPr>
      <w:rFonts w:ascii="Tahoma" w:eastAsia="Times New Roman" w:hAnsi="Tahoma" w:cs="Times New Roman"/>
      <w:sz w:val="20"/>
      <w:szCs w:val="20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B5CB3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 w:val="20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B5CB3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B5CB3"/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7B5CB3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B5CB3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B5CB3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7B5CB3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B5CB3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7B5CB3"/>
    <w:rPr>
      <w:color w:val="0000FF"/>
      <w:spacing w:val="0"/>
      <w:u w:val="double"/>
    </w:rPr>
  </w:style>
  <w:style w:type="paragraph" w:customStyle="1" w:styleId="dia">
    <w:name w:val="di(a)"/>
    <w:basedOn w:val="Normal"/>
    <w:rsid w:val="007B5CB3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B5CB3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B5CB3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B5CB3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B5CB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B5C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7B5CB3"/>
    <w:rPr>
      <w:rFonts w:cs="Times New Roman"/>
      <w:color w:val="808080"/>
    </w:rPr>
  </w:style>
  <w:style w:type="character" w:customStyle="1" w:styleId="az12">
    <w:name w:val="az12"/>
    <w:uiPriority w:val="99"/>
    <w:rsid w:val="007B5CB3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7B5CB3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lang w:val="en-GB"/>
    </w:rPr>
  </w:style>
  <w:style w:type="character" w:customStyle="1" w:styleId="Style2">
    <w:name w:val="Style2"/>
    <w:uiPriority w:val="1"/>
    <w:qFormat/>
    <w:rsid w:val="007B5CB3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7B5CB3"/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7B5C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7B5CB3"/>
    <w:pPr>
      <w:spacing w:before="100" w:beforeAutospacing="1" w:after="100" w:afterAutospacing="1" w:line="240" w:lineRule="auto"/>
      <w:ind w:firstLine="0"/>
      <w:jc w:val="left"/>
    </w:pPr>
    <w:rPr>
      <w:rFonts w:eastAsia="Times New Roman" w:cs="Calibri"/>
      <w:sz w:val="14"/>
      <w:szCs w:val="14"/>
    </w:rPr>
  </w:style>
  <w:style w:type="paragraph" w:customStyle="1" w:styleId="xl63">
    <w:name w:val="xl63"/>
    <w:basedOn w:val="Normal"/>
    <w:rsid w:val="007B5CB3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7B5CB3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61">
    <w:name w:val="xl161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2">
    <w:name w:val="xl162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5">
    <w:name w:val="xl165"/>
    <w:basedOn w:val="Normal"/>
    <w:rsid w:val="007B5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6">
    <w:name w:val="xl166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7">
    <w:name w:val="xl167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8">
    <w:name w:val="xl168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1">
    <w:name w:val="xl171"/>
    <w:basedOn w:val="Normal"/>
    <w:rsid w:val="007B5C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2">
    <w:name w:val="xl172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7B5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4">
    <w:name w:val="xl184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6">
    <w:name w:val="xl186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88">
    <w:name w:val="xl188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7B5C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7B5C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7B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6">
    <w:name w:val="xl196"/>
    <w:basedOn w:val="Normal"/>
    <w:rsid w:val="007B5C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7">
    <w:name w:val="xl197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99">
    <w:name w:val="xl199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0">
    <w:name w:val="xl200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1">
    <w:name w:val="xl201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2">
    <w:name w:val="xl202"/>
    <w:basedOn w:val="Normal"/>
    <w:rsid w:val="007B5CB3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3">
    <w:name w:val="xl203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204">
    <w:name w:val="xl204"/>
    <w:basedOn w:val="Normal"/>
    <w:rsid w:val="007B5C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5">
    <w:name w:val="xl205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6">
    <w:name w:val="xl206"/>
    <w:basedOn w:val="Normal"/>
    <w:rsid w:val="007B5CB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207">
    <w:name w:val="xl207"/>
    <w:basedOn w:val="Normal"/>
    <w:rsid w:val="007B5C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2304</Words>
  <Characters>13139</Characters>
  <Application>Microsoft Office Word</Application>
  <DocSecurity>0</DocSecurity>
  <Lines>109</Lines>
  <Paragraphs>30</Paragraphs>
  <ScaleCrop>false</ScaleCrop>
  <Company>Grizli777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2014-11-17T12:19:00Z</dcterms:created>
  <dcterms:modified xsi:type="dcterms:W3CDTF">2025-01-10T10:01:00Z</dcterms:modified>
</cp:coreProperties>
</file>