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EA6" w:rsidRPr="00BE0C53" w:rsidRDefault="00705EA6" w:rsidP="00705EA6">
      <w:pPr>
        <w:pStyle w:val="Akti"/>
        <w:rPr>
          <w:lang w:val="sq-AL"/>
        </w:rPr>
      </w:pPr>
      <w:r w:rsidRPr="00BE0C53">
        <w:rPr>
          <w:lang w:val="sq-AL"/>
        </w:rPr>
        <w:t>VENDIM</w:t>
      </w:r>
    </w:p>
    <w:p w:rsidR="00705EA6" w:rsidRPr="00BE0C53" w:rsidRDefault="00705EA6" w:rsidP="00705EA6">
      <w:pPr>
        <w:pStyle w:val="NumriData"/>
        <w:rPr>
          <w:lang w:val="sq-AL"/>
        </w:rPr>
      </w:pPr>
      <w:r w:rsidRPr="00BE0C53">
        <w:rPr>
          <w:lang w:val="sq-AL"/>
        </w:rPr>
        <w:t>Nr. 699, datë 22.10.2014</w:t>
      </w:r>
    </w:p>
    <w:p w:rsidR="00705EA6" w:rsidRPr="00BE0C53" w:rsidRDefault="00705EA6" w:rsidP="00705EA6">
      <w:pPr>
        <w:pStyle w:val="Paragrafi"/>
        <w:rPr>
          <w:sz w:val="14"/>
          <w:lang w:val="sq-AL"/>
        </w:rPr>
      </w:pPr>
    </w:p>
    <w:p w:rsidR="00705EA6" w:rsidRDefault="00705EA6" w:rsidP="00705EA6">
      <w:pPr>
        <w:pStyle w:val="Titulli"/>
        <w:rPr>
          <w:lang w:val="sq-AL"/>
        </w:rPr>
      </w:pPr>
      <w:r w:rsidRPr="00BE0C53">
        <w:rPr>
          <w:lang w:val="sq-AL"/>
        </w:rPr>
        <w:t>PËR PËRJASHTIMIN OSE REDUKTIMIN NGA TARIFA VJETORE E SHKOLLIMIT E STUDENTËVE QË NDJEKIN PROGRAMET E STUDIMEVE ME KOHË TË PLOTË TË CIKLIT TË PARË, PROGRAMET E STUDIMEVE JOUNIVERSITARE, PROFESIONALE, PROGRAMET E INTEGRUARA TË STUDIMEVE TË CIKLIT TË DYTË, SI DHE PROGRAMET E STUDIMEVE TË CIKLIT TË DYTË “MASTER PROFESIONAL” DHE “MASTER I SHKENCAVE”/“MASTER I ARTEVE TË BUKURA”  NË INSTITUCIONET PUBLIKE TË ARSIMIT TË LARTË,</w:t>
      </w:r>
    </w:p>
    <w:p w:rsidR="00705EA6" w:rsidRPr="00BE0C53" w:rsidRDefault="00705EA6" w:rsidP="00705EA6">
      <w:pPr>
        <w:pStyle w:val="Titulli"/>
        <w:rPr>
          <w:lang w:val="sq-AL"/>
        </w:rPr>
      </w:pPr>
      <w:r w:rsidRPr="00BE0C53">
        <w:rPr>
          <w:lang w:val="sq-AL"/>
        </w:rPr>
        <w:t>PËR VITIN AKADEMIK 2014 - 2015</w:t>
      </w:r>
    </w:p>
    <w:p w:rsidR="00705EA6" w:rsidRPr="00BE0C53" w:rsidRDefault="00705EA6" w:rsidP="00705EA6">
      <w:pPr>
        <w:pStyle w:val="Paragrafi"/>
        <w:rPr>
          <w:sz w:val="14"/>
          <w:lang w:val="sq-AL"/>
        </w:rPr>
      </w:pPr>
    </w:p>
    <w:p w:rsidR="00705EA6" w:rsidRPr="00BE0C53" w:rsidRDefault="00705EA6" w:rsidP="00705EA6">
      <w:pPr>
        <w:pStyle w:val="Paragrafi"/>
        <w:rPr>
          <w:lang w:val="sq-AL"/>
        </w:rPr>
      </w:pPr>
      <w:r w:rsidRPr="00BE0C53">
        <w:rPr>
          <w:lang w:val="sq-AL"/>
        </w:rPr>
        <w:t>Në mbësht</w:t>
      </w:r>
      <w:r>
        <w:rPr>
          <w:lang w:val="sq-AL"/>
        </w:rPr>
        <w:t>etj</w:t>
      </w:r>
      <w:r w:rsidRPr="00BE0C53">
        <w:rPr>
          <w:lang w:val="sq-AL"/>
        </w:rPr>
        <w:t xml:space="preserve">e të nenit 100 të Kushtetutës, të nenit 75, të ligjit </w:t>
      </w:r>
      <w:proofErr w:type="spellStart"/>
      <w:r w:rsidRPr="00BE0C53">
        <w:rPr>
          <w:lang w:val="sq-AL"/>
        </w:rPr>
        <w:t>nr.9741</w:t>
      </w:r>
      <w:proofErr w:type="spellEnd"/>
      <w:r w:rsidRPr="00BE0C53">
        <w:rPr>
          <w:lang w:val="sq-AL"/>
        </w:rPr>
        <w:t xml:space="preserve">, datë 21.5.2007, “Për arsimin e lartë në Republikën e Shqipërisë”, të ndryshuar, të ligjit </w:t>
      </w:r>
      <w:proofErr w:type="spellStart"/>
      <w:r w:rsidRPr="00BE0C53">
        <w:rPr>
          <w:lang w:val="sq-AL"/>
        </w:rPr>
        <w:t>nr.8098</w:t>
      </w:r>
      <w:proofErr w:type="spellEnd"/>
      <w:r w:rsidRPr="00BE0C53">
        <w:rPr>
          <w:lang w:val="sq-AL"/>
        </w:rPr>
        <w:t xml:space="preserve">, datë 28.3.1996, “Për statusin e të verbrit”, të ndryshuar, të ligjit </w:t>
      </w:r>
      <w:proofErr w:type="spellStart"/>
      <w:r w:rsidRPr="00BE0C53">
        <w:rPr>
          <w:lang w:val="sq-AL"/>
        </w:rPr>
        <w:t>nr.8626</w:t>
      </w:r>
      <w:proofErr w:type="spellEnd"/>
      <w:r w:rsidRPr="00BE0C53">
        <w:rPr>
          <w:lang w:val="sq-AL"/>
        </w:rPr>
        <w:t xml:space="preserve">, datë 22.6.2000, “Për statusin e invalidit </w:t>
      </w:r>
      <w:proofErr w:type="spellStart"/>
      <w:r w:rsidRPr="00BE0C53">
        <w:rPr>
          <w:lang w:val="sq-AL"/>
        </w:rPr>
        <w:t>paraplegjik</w:t>
      </w:r>
      <w:proofErr w:type="spellEnd"/>
      <w:r w:rsidRPr="00BE0C53">
        <w:rPr>
          <w:lang w:val="sq-AL"/>
        </w:rPr>
        <w:t xml:space="preserve"> dhe </w:t>
      </w:r>
      <w:proofErr w:type="spellStart"/>
      <w:r w:rsidRPr="00BE0C53">
        <w:rPr>
          <w:lang w:val="sq-AL"/>
        </w:rPr>
        <w:t>tetraplegjik</w:t>
      </w:r>
      <w:proofErr w:type="spellEnd"/>
      <w:r w:rsidRPr="00BE0C53">
        <w:rPr>
          <w:lang w:val="sq-AL"/>
        </w:rPr>
        <w:t xml:space="preserve">”, të ndryshuar, të ligjit </w:t>
      </w:r>
      <w:proofErr w:type="spellStart"/>
      <w:r w:rsidRPr="00BE0C53">
        <w:rPr>
          <w:lang w:val="sq-AL"/>
        </w:rPr>
        <w:t>nr.7889</w:t>
      </w:r>
      <w:proofErr w:type="spellEnd"/>
      <w:r w:rsidRPr="00BE0C53">
        <w:rPr>
          <w:lang w:val="sq-AL"/>
        </w:rPr>
        <w:t xml:space="preserve">, datë 14.12.1994, “Për statusin e invalidit”, të ndryshuar, të ligjit </w:t>
      </w:r>
      <w:proofErr w:type="spellStart"/>
      <w:r w:rsidRPr="00BE0C53">
        <w:rPr>
          <w:lang w:val="sq-AL"/>
        </w:rPr>
        <w:t>nr.7748</w:t>
      </w:r>
      <w:proofErr w:type="spellEnd"/>
      <w:r w:rsidRPr="00BE0C53">
        <w:rPr>
          <w:lang w:val="sq-AL"/>
        </w:rPr>
        <w:t xml:space="preserve">, datë 29.7.1993, “Për statusin e ish-të dënuarve dhe të përndjekurve politikë nga sistemi komunist”, të ndryshuar, të ligjit </w:t>
      </w:r>
      <w:proofErr w:type="spellStart"/>
      <w:r w:rsidRPr="00BE0C53">
        <w:rPr>
          <w:lang w:val="sq-AL"/>
        </w:rPr>
        <w:t>nr.10289</w:t>
      </w:r>
      <w:proofErr w:type="spellEnd"/>
      <w:r w:rsidRPr="00BE0C53">
        <w:rPr>
          <w:lang w:val="sq-AL"/>
        </w:rPr>
        <w:t xml:space="preserve">,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dhe të ligjit </w:t>
      </w:r>
      <w:proofErr w:type="spellStart"/>
      <w:r w:rsidRPr="00BE0C53">
        <w:rPr>
          <w:lang w:val="sq-AL"/>
        </w:rPr>
        <w:t>nr.8153</w:t>
      </w:r>
      <w:proofErr w:type="spellEnd"/>
      <w:r w:rsidRPr="00BE0C53">
        <w:rPr>
          <w:lang w:val="sq-AL"/>
        </w:rPr>
        <w:t>, datë 31.10.1996, “Për statusin e jetimit”, të ndryshuar, me propozimin e ministrit të Arsimit dhe Sportit, Këshilli i Ministrave</w:t>
      </w:r>
    </w:p>
    <w:p w:rsidR="00705EA6" w:rsidRPr="00BE0C53" w:rsidRDefault="00705EA6" w:rsidP="00705EA6">
      <w:pPr>
        <w:pStyle w:val="Paragrafi"/>
        <w:rPr>
          <w:sz w:val="14"/>
          <w:lang w:val="sq-AL"/>
        </w:rPr>
      </w:pPr>
    </w:p>
    <w:p w:rsidR="00705EA6" w:rsidRPr="00BE0C53" w:rsidRDefault="00705EA6" w:rsidP="00705EA6">
      <w:pPr>
        <w:pStyle w:val="Titull-Titull"/>
        <w:rPr>
          <w:lang w:val="sq-AL"/>
        </w:rPr>
      </w:pPr>
      <w:r w:rsidRPr="00BE0C53">
        <w:rPr>
          <w:lang w:val="sq-AL"/>
        </w:rPr>
        <w:t>VENDOSI:</w:t>
      </w:r>
    </w:p>
    <w:p w:rsidR="00705EA6" w:rsidRPr="00BE0C53" w:rsidRDefault="00705EA6" w:rsidP="00705EA6">
      <w:pPr>
        <w:pStyle w:val="Paragrafi"/>
        <w:rPr>
          <w:sz w:val="14"/>
          <w:lang w:val="sq-AL"/>
        </w:rPr>
      </w:pPr>
    </w:p>
    <w:p w:rsidR="00705EA6" w:rsidRPr="00BE0C53" w:rsidRDefault="00705EA6" w:rsidP="00705EA6">
      <w:pPr>
        <w:pStyle w:val="Paragraf02"/>
        <w:rPr>
          <w:lang w:val="sq-AL"/>
        </w:rPr>
      </w:pPr>
      <w:r w:rsidRPr="00BE0C53">
        <w:rPr>
          <w:lang w:val="sq-AL"/>
        </w:rPr>
        <w:t>1. Përjashtohen nga tarifa vjetore e shkollimit studentët, që ndjekin ciklin e parë të studimeve “</w:t>
      </w:r>
      <w:proofErr w:type="spellStart"/>
      <w:r w:rsidRPr="00BE0C53">
        <w:rPr>
          <w:lang w:val="sq-AL"/>
        </w:rPr>
        <w:t>Bachelor</w:t>
      </w:r>
      <w:proofErr w:type="spellEnd"/>
      <w:r w:rsidRPr="00BE0C53">
        <w:rPr>
          <w:lang w:val="sq-AL"/>
        </w:rPr>
        <w:t xml:space="preserve">”, programet e studimeve </w:t>
      </w:r>
      <w:proofErr w:type="spellStart"/>
      <w:r w:rsidRPr="00BE0C53">
        <w:rPr>
          <w:lang w:val="sq-AL"/>
        </w:rPr>
        <w:t>jouniversitare</w:t>
      </w:r>
      <w:proofErr w:type="spellEnd"/>
      <w:r w:rsidRPr="00BE0C53">
        <w:rPr>
          <w:lang w:val="sq-AL"/>
        </w:rPr>
        <w:t xml:space="preserve"> profesionale dhe programet e integruara të studimeve të ciklit të dytë “</w:t>
      </w:r>
      <w:proofErr w:type="spellStart"/>
      <w:r w:rsidRPr="00BE0C53">
        <w:rPr>
          <w:lang w:val="sq-AL"/>
        </w:rPr>
        <w:t>Master</w:t>
      </w:r>
      <w:proofErr w:type="spellEnd"/>
      <w:r w:rsidRPr="00BE0C53">
        <w:rPr>
          <w:lang w:val="sq-AL"/>
        </w:rPr>
        <w:t xml:space="preserve"> i Shkencave”, me formë studimi me kohë të plotë, në institucionet publike të arsimit të lartë dhe që vijnë nga këto shtresa sociale, si:</w:t>
      </w:r>
    </w:p>
    <w:p w:rsidR="00705EA6" w:rsidRPr="00BE0C53" w:rsidRDefault="00705EA6" w:rsidP="00705EA6">
      <w:pPr>
        <w:pStyle w:val="Paragraf02"/>
        <w:rPr>
          <w:lang w:val="sq-AL"/>
        </w:rPr>
      </w:pPr>
      <w:r w:rsidRPr="00BE0C53">
        <w:rPr>
          <w:lang w:val="sq-AL"/>
        </w:rPr>
        <w:t xml:space="preserve">a)  personat që nuk shikojnë/dëgjojnë; </w:t>
      </w:r>
    </w:p>
    <w:p w:rsidR="00705EA6" w:rsidRPr="00BE0C53" w:rsidRDefault="00705EA6" w:rsidP="00705EA6">
      <w:pPr>
        <w:pStyle w:val="Paragraf02"/>
        <w:rPr>
          <w:lang w:val="sq-AL"/>
        </w:rPr>
      </w:pPr>
      <w:r w:rsidRPr="00BE0C53">
        <w:rPr>
          <w:lang w:val="sq-AL"/>
        </w:rPr>
        <w:t>b) invalidët e punës dhe fëmijët e tyre;</w:t>
      </w:r>
    </w:p>
    <w:p w:rsidR="00705EA6" w:rsidRPr="00BE0C53" w:rsidRDefault="00705EA6" w:rsidP="00705EA6">
      <w:pPr>
        <w:pStyle w:val="Paragraf02"/>
        <w:rPr>
          <w:lang w:val="sq-AL"/>
        </w:rPr>
      </w:pPr>
      <w:r w:rsidRPr="00BE0C53">
        <w:rPr>
          <w:lang w:val="sq-AL"/>
        </w:rPr>
        <w:t xml:space="preserve">c) invalidët; </w:t>
      </w:r>
    </w:p>
    <w:p w:rsidR="00705EA6" w:rsidRPr="00BE0C53" w:rsidRDefault="00705EA6" w:rsidP="00705EA6">
      <w:pPr>
        <w:pStyle w:val="Paragraf02"/>
        <w:rPr>
          <w:lang w:val="sq-AL"/>
        </w:rPr>
      </w:pPr>
      <w:r w:rsidRPr="00BE0C53">
        <w:rPr>
          <w:lang w:val="sq-AL"/>
        </w:rPr>
        <w:t xml:space="preserve">ç)  invalidët </w:t>
      </w:r>
      <w:proofErr w:type="spellStart"/>
      <w:r w:rsidRPr="00BE0C53">
        <w:rPr>
          <w:lang w:val="sq-AL"/>
        </w:rPr>
        <w:t>paraplegjikë</w:t>
      </w:r>
      <w:proofErr w:type="spellEnd"/>
      <w:r w:rsidRPr="00BE0C53">
        <w:rPr>
          <w:lang w:val="sq-AL"/>
        </w:rPr>
        <w:t xml:space="preserve"> dhe </w:t>
      </w:r>
      <w:proofErr w:type="spellStart"/>
      <w:r w:rsidRPr="00BE0C53">
        <w:rPr>
          <w:lang w:val="sq-AL"/>
        </w:rPr>
        <w:t>tetraplegjikë</w:t>
      </w:r>
      <w:proofErr w:type="spellEnd"/>
      <w:r w:rsidRPr="00BE0C53">
        <w:rPr>
          <w:lang w:val="sq-AL"/>
        </w:rPr>
        <w:t xml:space="preserve"> dhe fëmijët e tyre; </w:t>
      </w:r>
    </w:p>
    <w:p w:rsidR="00705EA6" w:rsidRPr="00BE0C53" w:rsidRDefault="00705EA6" w:rsidP="00705EA6">
      <w:pPr>
        <w:pStyle w:val="Paragraf02"/>
        <w:rPr>
          <w:lang w:val="sq-AL"/>
        </w:rPr>
      </w:pPr>
      <w:r w:rsidRPr="00BE0C53">
        <w:rPr>
          <w:lang w:val="sq-AL"/>
        </w:rPr>
        <w:t xml:space="preserve">d) jetimët; </w:t>
      </w:r>
    </w:p>
    <w:p w:rsidR="00705EA6" w:rsidRPr="00BE0C53" w:rsidRDefault="00705EA6" w:rsidP="00705EA6">
      <w:pPr>
        <w:pStyle w:val="Paragraf02"/>
        <w:rPr>
          <w:lang w:val="sq-AL"/>
        </w:rPr>
      </w:pPr>
      <w:r w:rsidRPr="00BE0C53">
        <w:rPr>
          <w:lang w:val="sq-AL"/>
        </w:rPr>
        <w:t>dh) romët;</w:t>
      </w:r>
    </w:p>
    <w:p w:rsidR="00705EA6" w:rsidRPr="00BE0C53" w:rsidRDefault="00705EA6" w:rsidP="00705EA6">
      <w:pPr>
        <w:pStyle w:val="Paragraf02"/>
        <w:rPr>
          <w:lang w:val="sq-AL"/>
        </w:rPr>
      </w:pPr>
      <w:r w:rsidRPr="00BE0C53">
        <w:rPr>
          <w:lang w:val="sq-AL"/>
        </w:rPr>
        <w:t>e)</w:t>
      </w:r>
      <w:proofErr w:type="spellStart"/>
      <w:r w:rsidRPr="00BE0C53">
        <w:rPr>
          <w:lang w:val="sq-AL"/>
        </w:rPr>
        <w:t>ballkano</w:t>
      </w:r>
      <w:proofErr w:type="spellEnd"/>
      <w:r w:rsidRPr="00BE0C53">
        <w:rPr>
          <w:lang w:val="sq-AL"/>
        </w:rPr>
        <w:t xml:space="preserve"> - egjiptianët; </w:t>
      </w:r>
    </w:p>
    <w:p w:rsidR="00705EA6" w:rsidRPr="00BE0C53" w:rsidRDefault="00705EA6" w:rsidP="00705EA6">
      <w:pPr>
        <w:pStyle w:val="Paragraf02"/>
        <w:rPr>
          <w:lang w:val="sq-AL"/>
        </w:rPr>
      </w:pPr>
      <w:r w:rsidRPr="00BE0C53">
        <w:rPr>
          <w:lang w:val="sq-AL"/>
        </w:rPr>
        <w:t xml:space="preserve">ë) personi, njëri nga prindërit e të cilit është ndarë nga jeta, dhe familja, në këtë rast, përfiton ndihmë ekonomike nga njësia përkatëse e qeverisjes vendore; </w:t>
      </w:r>
    </w:p>
    <w:p w:rsidR="00705EA6" w:rsidRPr="00BE0C53" w:rsidRDefault="00705EA6" w:rsidP="00705EA6">
      <w:pPr>
        <w:pStyle w:val="Paragraf02"/>
        <w:rPr>
          <w:lang w:val="sq-AL"/>
        </w:rPr>
      </w:pPr>
      <w:r w:rsidRPr="00BE0C53">
        <w:rPr>
          <w:lang w:val="sq-AL"/>
        </w:rPr>
        <w:t>f) ish-të dënuarit dhe të përndjekurit politikë nga sistemi komunist ose fëmijët me prindër të dënuar politikë me heqje lirie;</w:t>
      </w:r>
    </w:p>
    <w:p w:rsidR="00705EA6" w:rsidRPr="00BE0C53" w:rsidRDefault="00705EA6" w:rsidP="00705EA6">
      <w:pPr>
        <w:pStyle w:val="Paragraf02"/>
        <w:rPr>
          <w:lang w:val="sq-AL"/>
        </w:rPr>
      </w:pPr>
      <w:r w:rsidRPr="00BE0C53">
        <w:rPr>
          <w:lang w:val="sq-AL"/>
        </w:rPr>
        <w:t xml:space="preserve">g) fëmijët e policëve dhe të ushtarakëve të Forcave të Armatosura që kanë humbur jetën ose janë plagosur për shkak të detyrës; </w:t>
      </w:r>
    </w:p>
    <w:p w:rsidR="00705EA6" w:rsidRPr="00BE0C53" w:rsidRDefault="00705EA6" w:rsidP="00705EA6">
      <w:pPr>
        <w:pStyle w:val="Paragraf02"/>
        <w:rPr>
          <w:lang w:val="sq-AL"/>
        </w:rPr>
      </w:pPr>
      <w:r w:rsidRPr="00BE0C53">
        <w:rPr>
          <w:lang w:val="sq-AL"/>
        </w:rPr>
        <w:t>gj)  të prekurit nga HIV/AIDS.</w:t>
      </w:r>
    </w:p>
    <w:p w:rsidR="00705EA6" w:rsidRPr="00BE0C53" w:rsidRDefault="00705EA6" w:rsidP="00705EA6">
      <w:pPr>
        <w:pStyle w:val="Paragraf02"/>
        <w:rPr>
          <w:lang w:val="sq-AL"/>
        </w:rPr>
      </w:pPr>
      <w:r w:rsidRPr="00BE0C53">
        <w:rPr>
          <w:lang w:val="sq-AL"/>
        </w:rPr>
        <w:t>2. Paguajnë 50% të tarifës vjetore të shkollimit studentët, që ndjekin ciklin e dytë të studimeve “</w:t>
      </w:r>
      <w:proofErr w:type="spellStart"/>
      <w:r w:rsidRPr="00BE0C53">
        <w:rPr>
          <w:lang w:val="sq-AL"/>
        </w:rPr>
        <w:t>Master</w:t>
      </w:r>
      <w:proofErr w:type="spellEnd"/>
      <w:r w:rsidRPr="00BE0C53">
        <w:rPr>
          <w:lang w:val="sq-AL"/>
        </w:rPr>
        <w:t xml:space="preserve"> Profesional” ose “</w:t>
      </w:r>
      <w:proofErr w:type="spellStart"/>
      <w:r w:rsidRPr="00BE0C53">
        <w:rPr>
          <w:lang w:val="sq-AL"/>
        </w:rPr>
        <w:t>Master</w:t>
      </w:r>
      <w:proofErr w:type="spellEnd"/>
      <w:r w:rsidRPr="00BE0C53">
        <w:rPr>
          <w:lang w:val="sq-AL"/>
        </w:rPr>
        <w:t xml:space="preserve"> i Shkencave”/“</w:t>
      </w:r>
      <w:proofErr w:type="spellStart"/>
      <w:r w:rsidRPr="00BE0C53">
        <w:rPr>
          <w:lang w:val="sq-AL"/>
        </w:rPr>
        <w:t>Master</w:t>
      </w:r>
      <w:proofErr w:type="spellEnd"/>
      <w:r w:rsidRPr="00BE0C53">
        <w:rPr>
          <w:lang w:val="sq-AL"/>
        </w:rPr>
        <w:t xml:space="preserve"> i Arteve të Bukura”, me formë studimi me kohë të plotë, në institucionet publike të arsimit të lartë dhe që vijnë nga shtresat sociale, si:</w:t>
      </w:r>
    </w:p>
    <w:p w:rsidR="00705EA6" w:rsidRPr="00BE0C53" w:rsidRDefault="00705EA6" w:rsidP="00705EA6">
      <w:pPr>
        <w:pStyle w:val="Paragraf02"/>
        <w:rPr>
          <w:lang w:val="sq-AL"/>
        </w:rPr>
      </w:pPr>
      <w:r w:rsidRPr="00BE0C53">
        <w:rPr>
          <w:lang w:val="sq-AL"/>
        </w:rPr>
        <w:t>a) personat që nuk shikojnë/dëgjojnë;</w:t>
      </w:r>
    </w:p>
    <w:p w:rsidR="00705EA6" w:rsidRPr="00BE0C53" w:rsidRDefault="00705EA6" w:rsidP="00705EA6">
      <w:pPr>
        <w:pStyle w:val="Paragraf02"/>
        <w:rPr>
          <w:lang w:val="sq-AL"/>
        </w:rPr>
      </w:pPr>
      <w:r w:rsidRPr="00BE0C53">
        <w:rPr>
          <w:lang w:val="sq-AL"/>
        </w:rPr>
        <w:lastRenderedPageBreak/>
        <w:t>b) invalidët e punës dhe fëmijët e tyre;</w:t>
      </w:r>
    </w:p>
    <w:p w:rsidR="00705EA6" w:rsidRPr="00BE0C53" w:rsidRDefault="00705EA6" w:rsidP="00705EA6">
      <w:pPr>
        <w:pStyle w:val="Paragraf02"/>
        <w:rPr>
          <w:lang w:val="sq-AL"/>
        </w:rPr>
      </w:pPr>
      <w:r w:rsidRPr="00BE0C53">
        <w:rPr>
          <w:lang w:val="sq-AL"/>
        </w:rPr>
        <w:t xml:space="preserve">c) invalidët; </w:t>
      </w:r>
    </w:p>
    <w:p w:rsidR="00705EA6" w:rsidRPr="00BE0C53" w:rsidRDefault="00705EA6" w:rsidP="00705EA6">
      <w:pPr>
        <w:pStyle w:val="Paragraf02"/>
        <w:rPr>
          <w:lang w:val="sq-AL"/>
        </w:rPr>
      </w:pPr>
      <w:r w:rsidRPr="00BE0C53">
        <w:rPr>
          <w:lang w:val="sq-AL"/>
        </w:rPr>
        <w:t xml:space="preserve">ç)  invalidët </w:t>
      </w:r>
      <w:proofErr w:type="spellStart"/>
      <w:r w:rsidRPr="00BE0C53">
        <w:rPr>
          <w:lang w:val="sq-AL"/>
        </w:rPr>
        <w:t>paraplegjikë</w:t>
      </w:r>
      <w:proofErr w:type="spellEnd"/>
      <w:r w:rsidRPr="00BE0C53">
        <w:rPr>
          <w:lang w:val="sq-AL"/>
        </w:rPr>
        <w:t xml:space="preserve"> dhe </w:t>
      </w:r>
      <w:proofErr w:type="spellStart"/>
      <w:r w:rsidRPr="00BE0C53">
        <w:rPr>
          <w:lang w:val="sq-AL"/>
        </w:rPr>
        <w:t>tetraplegjikë</w:t>
      </w:r>
      <w:proofErr w:type="spellEnd"/>
      <w:r w:rsidRPr="00BE0C53">
        <w:rPr>
          <w:lang w:val="sq-AL"/>
        </w:rPr>
        <w:t xml:space="preserve"> dhe fëmijët e tyre; </w:t>
      </w:r>
    </w:p>
    <w:p w:rsidR="00705EA6" w:rsidRPr="00BE0C53" w:rsidRDefault="00705EA6" w:rsidP="00705EA6">
      <w:pPr>
        <w:pStyle w:val="Paragraf02"/>
        <w:rPr>
          <w:lang w:val="sq-AL"/>
        </w:rPr>
      </w:pPr>
      <w:r w:rsidRPr="00BE0C53">
        <w:rPr>
          <w:lang w:val="sq-AL"/>
        </w:rPr>
        <w:t xml:space="preserve">d) jetimët; </w:t>
      </w:r>
    </w:p>
    <w:p w:rsidR="00705EA6" w:rsidRPr="00BE0C53" w:rsidRDefault="00705EA6" w:rsidP="00705EA6">
      <w:pPr>
        <w:pStyle w:val="Paragraf02"/>
        <w:rPr>
          <w:lang w:val="sq-AL"/>
        </w:rPr>
      </w:pPr>
      <w:r w:rsidRPr="00BE0C53">
        <w:rPr>
          <w:lang w:val="sq-AL"/>
        </w:rPr>
        <w:t>dh)  romët;</w:t>
      </w:r>
    </w:p>
    <w:p w:rsidR="00705EA6" w:rsidRPr="00BE0C53" w:rsidRDefault="00705EA6" w:rsidP="00705EA6">
      <w:pPr>
        <w:pStyle w:val="Paragraf02"/>
        <w:rPr>
          <w:lang w:val="sq-AL"/>
        </w:rPr>
      </w:pPr>
      <w:r w:rsidRPr="00BE0C53">
        <w:rPr>
          <w:lang w:val="sq-AL"/>
        </w:rPr>
        <w:t xml:space="preserve">e) </w:t>
      </w:r>
      <w:proofErr w:type="spellStart"/>
      <w:r w:rsidRPr="00BE0C53">
        <w:rPr>
          <w:lang w:val="sq-AL"/>
        </w:rPr>
        <w:t>ballkano</w:t>
      </w:r>
      <w:proofErr w:type="spellEnd"/>
      <w:r w:rsidRPr="00BE0C53">
        <w:rPr>
          <w:lang w:val="sq-AL"/>
        </w:rPr>
        <w:t xml:space="preserve"> - egjiptianët; </w:t>
      </w:r>
    </w:p>
    <w:p w:rsidR="00705EA6" w:rsidRPr="00BE0C53" w:rsidRDefault="00705EA6" w:rsidP="00705EA6">
      <w:pPr>
        <w:pStyle w:val="Paragraf02"/>
        <w:rPr>
          <w:lang w:val="sq-AL"/>
        </w:rPr>
      </w:pPr>
      <w:r w:rsidRPr="00BE0C53">
        <w:rPr>
          <w:lang w:val="sq-AL"/>
        </w:rPr>
        <w:t xml:space="preserve">ë) personi, njëri nga prindërit e të cilit është ndarë nga jeta, dhe familja, në këtë rast, përfiton ndihmë ekonomike nga njësia përkatëse e qeverisjes vendore; </w:t>
      </w:r>
    </w:p>
    <w:p w:rsidR="00705EA6" w:rsidRPr="00BE0C53" w:rsidRDefault="00705EA6" w:rsidP="00705EA6">
      <w:pPr>
        <w:pStyle w:val="Paragraf02"/>
        <w:rPr>
          <w:lang w:val="sq-AL"/>
        </w:rPr>
      </w:pPr>
      <w:r w:rsidRPr="00BE0C53">
        <w:rPr>
          <w:lang w:val="sq-AL"/>
        </w:rPr>
        <w:t>f) ish-të dënuarit dhe të përndjekurit politikë nga sistemi komunist ose fëmijët me prindër të dënuar politikë me heqje lirie;</w:t>
      </w:r>
    </w:p>
    <w:p w:rsidR="00705EA6" w:rsidRPr="00BE0C53" w:rsidRDefault="00705EA6" w:rsidP="00705EA6">
      <w:pPr>
        <w:pStyle w:val="Paragraf02"/>
        <w:rPr>
          <w:lang w:val="sq-AL"/>
        </w:rPr>
      </w:pPr>
      <w:r w:rsidRPr="00BE0C53">
        <w:rPr>
          <w:lang w:val="sq-AL"/>
        </w:rPr>
        <w:t xml:space="preserve">g) fëmijët e policëve dhe të ushtarakëve të Forcave të Armatosura që kanë humbur jetën ose janë plagosur për shkak të detyrës; </w:t>
      </w:r>
    </w:p>
    <w:p w:rsidR="00705EA6" w:rsidRPr="00BE0C53" w:rsidRDefault="00705EA6" w:rsidP="00705EA6">
      <w:pPr>
        <w:pStyle w:val="Paragraf02"/>
        <w:rPr>
          <w:lang w:val="sq-AL"/>
        </w:rPr>
      </w:pPr>
      <w:r w:rsidRPr="00BE0C53">
        <w:rPr>
          <w:lang w:val="sq-AL"/>
        </w:rPr>
        <w:t>gj) të prekurit nga HIV/AIDS.</w:t>
      </w:r>
    </w:p>
    <w:p w:rsidR="00705EA6" w:rsidRPr="00BE0C53" w:rsidRDefault="00705EA6" w:rsidP="00705EA6">
      <w:pPr>
        <w:pStyle w:val="Paragraf02"/>
        <w:rPr>
          <w:lang w:val="sq-AL"/>
        </w:rPr>
      </w:pPr>
    </w:p>
    <w:p w:rsidR="00705EA6" w:rsidRPr="00BE0C53" w:rsidRDefault="00705EA6" w:rsidP="00705EA6">
      <w:pPr>
        <w:pStyle w:val="Paragraf02"/>
        <w:rPr>
          <w:lang w:val="sq-AL"/>
        </w:rPr>
      </w:pPr>
    </w:p>
    <w:p w:rsidR="00705EA6" w:rsidRPr="00BE0C53" w:rsidRDefault="00705EA6" w:rsidP="00705EA6">
      <w:pPr>
        <w:pStyle w:val="Paragraf02"/>
        <w:rPr>
          <w:lang w:val="sq-AL"/>
        </w:rPr>
      </w:pPr>
      <w:r w:rsidRPr="00BE0C53">
        <w:rPr>
          <w:lang w:val="sq-AL"/>
        </w:rPr>
        <w:t>3. Ngarkohen Ministria e Arsimit dhe Sportit dhe institucionet publike të arsimit të lartë për zbatimin e këtij vendimi.</w:t>
      </w:r>
    </w:p>
    <w:p w:rsidR="00705EA6" w:rsidRPr="00BE0C53" w:rsidRDefault="00705EA6" w:rsidP="00705EA6">
      <w:pPr>
        <w:pStyle w:val="Paragrafi"/>
        <w:rPr>
          <w:lang w:val="sq-AL"/>
        </w:rPr>
      </w:pPr>
      <w:r w:rsidRPr="00BE0C53">
        <w:rPr>
          <w:lang w:val="sq-AL"/>
        </w:rPr>
        <w:t xml:space="preserve">Ky vendim hyn në fuqi menjëherë dhe botohet në Fletoren Zyrtare. </w:t>
      </w:r>
    </w:p>
    <w:p w:rsidR="00705EA6" w:rsidRPr="00BE0C53" w:rsidRDefault="00705EA6" w:rsidP="00705EA6">
      <w:pPr>
        <w:pStyle w:val="Paragrafi"/>
        <w:rPr>
          <w:sz w:val="14"/>
          <w:lang w:val="sq-AL"/>
        </w:rPr>
      </w:pPr>
    </w:p>
    <w:p w:rsidR="00705EA6" w:rsidRPr="00BE0C53" w:rsidRDefault="00705EA6" w:rsidP="00705EA6">
      <w:pPr>
        <w:pStyle w:val="Autoriteti"/>
        <w:rPr>
          <w:lang w:val="sq-AL"/>
        </w:rPr>
      </w:pPr>
      <w:r w:rsidRPr="00BE0C53">
        <w:rPr>
          <w:lang w:val="sq-AL"/>
        </w:rPr>
        <w:t>Kryeministri</w:t>
      </w:r>
    </w:p>
    <w:p w:rsidR="00705EA6" w:rsidRPr="00BE0C53" w:rsidRDefault="00705EA6" w:rsidP="00705EA6">
      <w:pPr>
        <w:pStyle w:val="AutoritetiEmer"/>
        <w:rPr>
          <w:lang w:val="sq-AL"/>
        </w:rPr>
      </w:pPr>
      <w:r w:rsidRPr="00BE0C53">
        <w:rPr>
          <w:lang w:val="sq-AL"/>
        </w:rPr>
        <w:t xml:space="preserve">Edi </w:t>
      </w:r>
      <w:proofErr w:type="spellStart"/>
      <w:r w:rsidRPr="00BE0C53">
        <w:rPr>
          <w:lang w:val="sq-AL"/>
        </w:rPr>
        <w:t>Rama</w:t>
      </w:r>
      <w:proofErr w:type="spellEnd"/>
    </w:p>
    <w:p w:rsidR="00FD57DC" w:rsidRDefault="00705EA6"/>
    <w:sectPr w:rsidR="00FD57DC" w:rsidSect="004B5B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05EA6"/>
    <w:rsid w:val="002E7553"/>
    <w:rsid w:val="004B5BF3"/>
    <w:rsid w:val="00705EA6"/>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B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5EA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05EA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05EA6"/>
    <w:rPr>
      <w:rFonts w:ascii="Garamond" w:eastAsia="MS Mincho" w:hAnsi="Garamond" w:cs="CG Times"/>
      <w:b/>
      <w:bCs/>
      <w:sz w:val="24"/>
      <w:lang w:val="en-GB"/>
    </w:rPr>
  </w:style>
  <w:style w:type="paragraph" w:customStyle="1" w:styleId="Paragrafi">
    <w:name w:val="Paragrafi"/>
    <w:link w:val="ParagrafiChar"/>
    <w:rsid w:val="00705EA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05EA6"/>
    <w:rPr>
      <w:rFonts w:ascii="Garamond" w:eastAsia="MS Mincho" w:hAnsi="Garamond" w:cs="CG Times"/>
      <w:sz w:val="24"/>
    </w:rPr>
  </w:style>
  <w:style w:type="paragraph" w:customStyle="1" w:styleId="Titulli">
    <w:name w:val="Titulli"/>
    <w:next w:val="Normal"/>
    <w:link w:val="TitulliChar"/>
    <w:rsid w:val="00705EA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05EA6"/>
    <w:rPr>
      <w:rFonts w:ascii="Garamond" w:eastAsia="MS Mincho" w:hAnsi="Garamond" w:cs="CG Times"/>
      <w:b/>
      <w:bCs/>
      <w:caps/>
      <w:sz w:val="24"/>
      <w:lang w:val="en-GB"/>
    </w:rPr>
  </w:style>
  <w:style w:type="character" w:customStyle="1" w:styleId="AktiChar">
    <w:name w:val="Akti Char"/>
    <w:basedOn w:val="DefaultParagraphFont"/>
    <w:link w:val="Akti"/>
    <w:rsid w:val="00705EA6"/>
    <w:rPr>
      <w:rFonts w:ascii="Garamond" w:eastAsia="MS Mincho" w:hAnsi="Garamond" w:cs="CG Times"/>
      <w:b/>
      <w:bCs/>
      <w:caps/>
      <w:color w:val="000000"/>
      <w:sz w:val="24"/>
      <w:lang w:val="en-GB"/>
    </w:rPr>
  </w:style>
  <w:style w:type="paragraph" w:customStyle="1" w:styleId="Autoriteti">
    <w:name w:val="Autoriteti"/>
    <w:next w:val="Normal"/>
    <w:link w:val="AutoritetiChar"/>
    <w:rsid w:val="00705EA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05EA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05EA6"/>
    <w:rPr>
      <w:rFonts w:ascii="Garamond" w:eastAsia="MS Mincho" w:hAnsi="Garamond" w:cs="CG Times"/>
      <w:caps/>
      <w:sz w:val="24"/>
      <w:lang w:val="en-GB"/>
    </w:rPr>
  </w:style>
  <w:style w:type="character" w:customStyle="1" w:styleId="AutoritetiEmerChar">
    <w:name w:val="Autoriteti_Emer Char"/>
    <w:link w:val="AutoritetiEmer"/>
    <w:locked/>
    <w:rsid w:val="00705EA6"/>
    <w:rPr>
      <w:rFonts w:ascii="Garamond" w:eastAsia="MS Mincho" w:hAnsi="Garamond" w:cs="Times New Roman"/>
      <w:b/>
      <w:bCs/>
      <w:sz w:val="24"/>
      <w:lang w:val="en-GB"/>
    </w:rPr>
  </w:style>
  <w:style w:type="paragraph" w:customStyle="1" w:styleId="Titull-Titull">
    <w:name w:val="Titull-Titull"/>
    <w:basedOn w:val="Paragrafi"/>
    <w:qFormat/>
    <w:rsid w:val="00705EA6"/>
    <w:pPr>
      <w:ind w:firstLine="0"/>
      <w:jc w:val="center"/>
    </w:pPr>
    <w:rPr>
      <w:caps/>
      <w:szCs w:val="24"/>
    </w:rPr>
  </w:style>
  <w:style w:type="paragraph" w:customStyle="1" w:styleId="Paragraf02">
    <w:name w:val="Paragraf 0.2"/>
    <w:basedOn w:val="Paragrafi"/>
    <w:qFormat/>
    <w:rsid w:val="00705EA6"/>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3247</Characters>
  <Application>Microsoft Office Word</Application>
  <DocSecurity>0</DocSecurity>
  <Lines>27</Lines>
  <Paragraphs>7</Paragraphs>
  <ScaleCrop>false</ScaleCrop>
  <Company>Grizli777</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2014-11-19T10:12:00Z</dcterms:created>
  <dcterms:modified xsi:type="dcterms:W3CDTF">2014-11-19T10:13:00Z</dcterms:modified>
</cp:coreProperties>
</file>