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2DF" w:rsidRPr="00D20D0D" w:rsidRDefault="003862DF" w:rsidP="003862DF">
      <w:pPr>
        <w:pStyle w:val="Akti"/>
        <w:rPr>
          <w:lang w:val="sq-AL"/>
        </w:rPr>
      </w:pPr>
      <w:r w:rsidRPr="00D20D0D">
        <w:rPr>
          <w:lang w:val="sq-AL"/>
        </w:rPr>
        <w:t>VENDIM</w:t>
      </w:r>
    </w:p>
    <w:p w:rsidR="003862DF" w:rsidRPr="00D20D0D" w:rsidRDefault="003862DF" w:rsidP="003862DF">
      <w:pPr>
        <w:pStyle w:val="NumriData"/>
        <w:rPr>
          <w:lang w:val="sq-AL"/>
        </w:rPr>
      </w:pPr>
      <w:r w:rsidRPr="00D20D0D">
        <w:rPr>
          <w:lang w:val="sq-AL"/>
        </w:rPr>
        <w:t>Nr. 705, datë 29.10.2014</w:t>
      </w:r>
    </w:p>
    <w:p w:rsidR="003862DF" w:rsidRPr="00D20D0D" w:rsidRDefault="003862DF" w:rsidP="003862DF">
      <w:pPr>
        <w:pStyle w:val="Hapesira7"/>
        <w:rPr>
          <w:lang w:val="sq-AL"/>
        </w:rPr>
      </w:pPr>
    </w:p>
    <w:p w:rsidR="003862DF" w:rsidRPr="00D20D0D" w:rsidRDefault="003862DF" w:rsidP="003862DF">
      <w:pPr>
        <w:pStyle w:val="Titulli"/>
        <w:rPr>
          <w:lang w:val="sq-AL"/>
        </w:rPr>
      </w:pPr>
      <w:r w:rsidRPr="00D20D0D">
        <w:rPr>
          <w:lang w:val="sq-AL"/>
        </w:rPr>
        <w:t>PËR HEQJEN E MASËS SË PEZULLIMIT TË VEPRIMTARISË DISA INSTITUCIONEVE PRIVATE TË ARSIMIT TË LARTË</w:t>
      </w:r>
    </w:p>
    <w:p w:rsidR="003862DF" w:rsidRPr="00D20D0D" w:rsidRDefault="003862DF" w:rsidP="003862DF">
      <w:pPr>
        <w:pStyle w:val="Hapesira7"/>
        <w:rPr>
          <w:lang w:val="sq-AL"/>
        </w:rPr>
      </w:pPr>
    </w:p>
    <w:p w:rsidR="003862DF" w:rsidRPr="00D20D0D" w:rsidRDefault="003862DF" w:rsidP="003862DF">
      <w:pPr>
        <w:pStyle w:val="Paragrafi"/>
        <w:rPr>
          <w:lang w:val="sq-AL"/>
        </w:rPr>
      </w:pPr>
      <w:r w:rsidRPr="00D20D0D">
        <w:rPr>
          <w:lang w:val="sq-AL"/>
        </w:rPr>
        <w:t>Në mbështetje të nenit 100 të Kushtetutës dhe të neneve 45, pika 4, e 63, pika 4, të ligjit nr. 9741, datë 21.5.2007, “Për arsimin e lartë në Republikën e Shqipërisë”, të ndryshuar, me propozimin e ministrit të Arsimit dhe Sportit, Këshilli i Ministrave</w:t>
      </w:r>
    </w:p>
    <w:p w:rsidR="003862DF" w:rsidRPr="00D20D0D" w:rsidRDefault="003862DF" w:rsidP="003862DF">
      <w:pPr>
        <w:pStyle w:val="Hapesira7"/>
        <w:rPr>
          <w:lang w:val="sq-AL"/>
        </w:rPr>
      </w:pPr>
    </w:p>
    <w:p w:rsidR="003862DF" w:rsidRPr="00D20D0D" w:rsidRDefault="003862DF" w:rsidP="003862DF">
      <w:pPr>
        <w:pStyle w:val="Vendosi"/>
        <w:rPr>
          <w:lang w:val="sq-AL"/>
        </w:rPr>
      </w:pPr>
      <w:r w:rsidRPr="00D20D0D">
        <w:rPr>
          <w:lang w:val="sq-AL"/>
        </w:rPr>
        <w:t>VENDOSI:</w:t>
      </w:r>
    </w:p>
    <w:p w:rsidR="003862DF" w:rsidRPr="00D20D0D" w:rsidRDefault="003862DF" w:rsidP="003862DF">
      <w:pPr>
        <w:pStyle w:val="Hapesira7"/>
        <w:rPr>
          <w:lang w:val="sq-AL"/>
        </w:rPr>
      </w:pPr>
    </w:p>
    <w:p w:rsidR="003862DF" w:rsidRPr="00D20D0D" w:rsidRDefault="003862DF" w:rsidP="003862DF">
      <w:pPr>
        <w:pStyle w:val="Paragraf02"/>
        <w:rPr>
          <w:lang w:val="sq-AL"/>
        </w:rPr>
      </w:pPr>
      <w:r w:rsidRPr="00D20D0D">
        <w:rPr>
          <w:lang w:val="sq-AL"/>
        </w:rPr>
        <w:t>1. Heqjen e masës së pezullimit të veprimtarisë disa institucioneve private të arsimit të lartë:</w:t>
      </w:r>
    </w:p>
    <w:p w:rsidR="003862DF" w:rsidRPr="00D20D0D" w:rsidRDefault="003862DF" w:rsidP="003862DF">
      <w:pPr>
        <w:pStyle w:val="Paragraf02"/>
        <w:rPr>
          <w:lang w:val="sq-AL"/>
        </w:rPr>
      </w:pPr>
      <w:r w:rsidRPr="00D20D0D">
        <w:rPr>
          <w:lang w:val="sq-AL"/>
        </w:rPr>
        <w:t>a) Shkolla e Lartë “Instituti Kanadez i Teknologjisë”;</w:t>
      </w:r>
    </w:p>
    <w:p w:rsidR="003862DF" w:rsidRPr="00D20D0D" w:rsidRDefault="003862DF" w:rsidP="003862DF">
      <w:pPr>
        <w:pStyle w:val="Paragraf02"/>
        <w:rPr>
          <w:lang w:val="sq-AL"/>
        </w:rPr>
      </w:pPr>
      <w:r w:rsidRPr="00D20D0D">
        <w:rPr>
          <w:lang w:val="sq-AL"/>
        </w:rPr>
        <w:t>b) Universiteti “</w:t>
      </w:r>
      <w:proofErr w:type="spellStart"/>
      <w:r w:rsidRPr="00D20D0D">
        <w:rPr>
          <w:lang w:val="sq-AL"/>
        </w:rPr>
        <w:t>Aldent</w:t>
      </w:r>
      <w:proofErr w:type="spellEnd"/>
      <w:r w:rsidRPr="00D20D0D">
        <w:rPr>
          <w:lang w:val="sq-AL"/>
        </w:rPr>
        <w:t>”;</w:t>
      </w:r>
    </w:p>
    <w:p w:rsidR="003862DF" w:rsidRPr="00D20D0D" w:rsidRDefault="003862DF" w:rsidP="003862DF">
      <w:pPr>
        <w:pStyle w:val="Paragraf02"/>
        <w:rPr>
          <w:lang w:val="sq-AL"/>
        </w:rPr>
      </w:pPr>
      <w:r w:rsidRPr="00D20D0D">
        <w:rPr>
          <w:lang w:val="sq-AL"/>
        </w:rPr>
        <w:t>c) Akademia Profesionale e Biznesit;</w:t>
      </w:r>
    </w:p>
    <w:p w:rsidR="003862DF" w:rsidRPr="00D20D0D" w:rsidRDefault="003862DF" w:rsidP="003862DF">
      <w:pPr>
        <w:pStyle w:val="Paragraf02"/>
        <w:rPr>
          <w:lang w:val="sq-AL"/>
        </w:rPr>
      </w:pPr>
      <w:r w:rsidRPr="00D20D0D">
        <w:rPr>
          <w:lang w:val="sq-AL"/>
        </w:rPr>
        <w:t>ç) Shkolla private e arsimit të lartë “Pavarësia”;</w:t>
      </w:r>
    </w:p>
    <w:p w:rsidR="003862DF" w:rsidRPr="00D20D0D" w:rsidRDefault="003862DF" w:rsidP="003862DF">
      <w:pPr>
        <w:pStyle w:val="Paragraf02"/>
        <w:rPr>
          <w:lang w:val="sq-AL"/>
        </w:rPr>
      </w:pPr>
      <w:r w:rsidRPr="00D20D0D">
        <w:rPr>
          <w:lang w:val="sq-AL"/>
        </w:rPr>
        <w:t>d) ISSAT;</w:t>
      </w:r>
    </w:p>
    <w:p w:rsidR="003862DF" w:rsidRPr="00D20D0D" w:rsidRDefault="003862DF" w:rsidP="003862DF">
      <w:pPr>
        <w:pStyle w:val="Paragraf02"/>
        <w:rPr>
          <w:lang w:val="sq-AL"/>
        </w:rPr>
      </w:pPr>
      <w:r w:rsidRPr="00D20D0D">
        <w:rPr>
          <w:lang w:val="sq-AL"/>
        </w:rPr>
        <w:t>dh) Shkolla e lartë “</w:t>
      </w:r>
      <w:proofErr w:type="spellStart"/>
      <w:r w:rsidRPr="00D20D0D">
        <w:rPr>
          <w:lang w:val="sq-AL"/>
        </w:rPr>
        <w:t>Wisdom</w:t>
      </w:r>
      <w:proofErr w:type="spellEnd"/>
      <w:r w:rsidRPr="00D20D0D">
        <w:rPr>
          <w:lang w:val="sq-AL"/>
        </w:rPr>
        <w:t xml:space="preserve"> </w:t>
      </w:r>
      <w:proofErr w:type="spellStart"/>
      <w:r w:rsidRPr="00D20D0D">
        <w:rPr>
          <w:lang w:val="sq-AL"/>
        </w:rPr>
        <w:t>University</w:t>
      </w:r>
      <w:proofErr w:type="spellEnd"/>
      <w:r w:rsidRPr="00D20D0D">
        <w:rPr>
          <w:lang w:val="sq-AL"/>
        </w:rPr>
        <w:t>”.</w:t>
      </w:r>
    </w:p>
    <w:p w:rsidR="003862DF" w:rsidRPr="00D20D0D" w:rsidRDefault="003862DF" w:rsidP="003862DF">
      <w:pPr>
        <w:pStyle w:val="Paragraf02"/>
        <w:rPr>
          <w:lang w:val="sq-AL"/>
        </w:rPr>
      </w:pPr>
      <w:r w:rsidRPr="00D20D0D">
        <w:rPr>
          <w:lang w:val="sq-AL"/>
        </w:rPr>
        <w:t>2. Institucionet private të arsimit të lartë, të përmendura në pikën 1, të këtij vendimi, të vijojnë veprimtarinë akademike me të gjitha të drejtat dhe detyrimet që burojnë nga ligji për arsimin e lartë dhe aktet nënligjore në zbatim të tij.</w:t>
      </w:r>
    </w:p>
    <w:p w:rsidR="003862DF" w:rsidRPr="00D20D0D" w:rsidRDefault="003862DF" w:rsidP="003862DF">
      <w:pPr>
        <w:pStyle w:val="Paragraf02"/>
        <w:rPr>
          <w:lang w:val="sq-AL"/>
        </w:rPr>
      </w:pPr>
      <w:r w:rsidRPr="00D20D0D">
        <w:rPr>
          <w:lang w:val="sq-AL"/>
        </w:rPr>
        <w:t xml:space="preserve">3. Ngarkohen Ministria e Arsimit dhe Sportit dhe institucionet private të arsimit të lartë, të përmendura në pikën 1, për zbatimin e këtij vendimi. </w:t>
      </w:r>
    </w:p>
    <w:p w:rsidR="003862DF" w:rsidRPr="00D20D0D" w:rsidRDefault="003862DF" w:rsidP="003862DF">
      <w:pPr>
        <w:pStyle w:val="Paragraf02"/>
        <w:rPr>
          <w:lang w:val="sq-AL"/>
        </w:rPr>
      </w:pPr>
      <w:r w:rsidRPr="00D20D0D">
        <w:rPr>
          <w:lang w:val="sq-AL"/>
        </w:rPr>
        <w:t>Ky vendim hyn në fuqi menjëherë dhe botohet në Fletoren Zyrtare.</w:t>
      </w:r>
    </w:p>
    <w:p w:rsidR="003862DF" w:rsidRPr="00D20D0D" w:rsidRDefault="003862DF" w:rsidP="003862DF">
      <w:pPr>
        <w:pStyle w:val="Hapesira7"/>
        <w:rPr>
          <w:sz w:val="12"/>
          <w:lang w:val="sq-AL"/>
        </w:rPr>
      </w:pPr>
    </w:p>
    <w:p w:rsidR="003862DF" w:rsidRPr="00D20D0D" w:rsidRDefault="003862DF" w:rsidP="003862DF">
      <w:pPr>
        <w:pStyle w:val="Autoriteti"/>
        <w:rPr>
          <w:lang w:val="sq-AL"/>
        </w:rPr>
      </w:pPr>
      <w:r w:rsidRPr="00D20D0D">
        <w:rPr>
          <w:lang w:val="sq-AL"/>
        </w:rPr>
        <w:t xml:space="preserve">KRYEMINISTRI </w:t>
      </w:r>
    </w:p>
    <w:p w:rsidR="003862DF" w:rsidRPr="00D20D0D" w:rsidRDefault="003862DF" w:rsidP="003862DF">
      <w:pPr>
        <w:pStyle w:val="AutoritetiEmer"/>
        <w:rPr>
          <w:lang w:val="sq-AL"/>
        </w:rPr>
      </w:pPr>
      <w:r w:rsidRPr="00D20D0D">
        <w:rPr>
          <w:lang w:val="sq-AL"/>
        </w:rPr>
        <w:t xml:space="preserve">Edi </w:t>
      </w:r>
      <w:proofErr w:type="spellStart"/>
      <w:r w:rsidRPr="00D20D0D">
        <w:rPr>
          <w:lang w:val="sq-AL"/>
        </w:rPr>
        <w:t>Rama</w:t>
      </w:r>
      <w:proofErr w:type="spellEnd"/>
    </w:p>
    <w:p w:rsidR="00FD57DC" w:rsidRDefault="003862DF"/>
    <w:sectPr w:rsidR="00FD57DC" w:rsidSect="00B20F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3862DF"/>
    <w:rsid w:val="002E7553"/>
    <w:rsid w:val="003862DF"/>
    <w:rsid w:val="00A3508F"/>
    <w:rsid w:val="00B20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F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3862D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862D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3862DF"/>
    <w:rPr>
      <w:rFonts w:ascii="Garamond" w:eastAsia="MS Mincho" w:hAnsi="Garamond" w:cs="CG Times"/>
      <w:b/>
      <w:bCs/>
      <w:sz w:val="24"/>
      <w:lang w:val="en-GB"/>
    </w:rPr>
  </w:style>
  <w:style w:type="paragraph" w:customStyle="1" w:styleId="Paragrafi">
    <w:name w:val="Paragrafi"/>
    <w:link w:val="ParagrafiChar"/>
    <w:rsid w:val="003862D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862DF"/>
    <w:rPr>
      <w:rFonts w:ascii="Garamond" w:eastAsia="MS Mincho" w:hAnsi="Garamond" w:cs="CG Times"/>
      <w:sz w:val="24"/>
    </w:rPr>
  </w:style>
  <w:style w:type="paragraph" w:customStyle="1" w:styleId="Titulli">
    <w:name w:val="Titulli"/>
    <w:next w:val="Normal"/>
    <w:link w:val="TitulliChar"/>
    <w:rsid w:val="003862D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3862DF"/>
    <w:rPr>
      <w:rFonts w:ascii="Garamond" w:eastAsia="MS Mincho" w:hAnsi="Garamond" w:cs="CG Times"/>
      <w:b/>
      <w:bCs/>
      <w:caps/>
      <w:sz w:val="24"/>
      <w:lang w:val="en-GB"/>
    </w:rPr>
  </w:style>
  <w:style w:type="character" w:customStyle="1" w:styleId="AktiChar">
    <w:name w:val="Akti Char"/>
    <w:basedOn w:val="DefaultParagraphFont"/>
    <w:link w:val="Akti"/>
    <w:rsid w:val="003862DF"/>
    <w:rPr>
      <w:rFonts w:ascii="Garamond" w:eastAsia="MS Mincho" w:hAnsi="Garamond" w:cs="CG Times"/>
      <w:b/>
      <w:bCs/>
      <w:caps/>
      <w:color w:val="000000"/>
      <w:sz w:val="24"/>
      <w:lang w:val="en-GB"/>
    </w:rPr>
  </w:style>
  <w:style w:type="paragraph" w:customStyle="1" w:styleId="Autoriteti">
    <w:name w:val="Autoriteti"/>
    <w:next w:val="Normal"/>
    <w:link w:val="AutoritetiChar"/>
    <w:rsid w:val="003862D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862D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862DF"/>
    <w:rPr>
      <w:rFonts w:ascii="Garamond" w:eastAsia="MS Mincho" w:hAnsi="Garamond" w:cs="CG Times"/>
      <w:caps/>
      <w:sz w:val="24"/>
      <w:lang w:val="en-GB"/>
    </w:rPr>
  </w:style>
  <w:style w:type="character" w:customStyle="1" w:styleId="AutoritetiEmerChar">
    <w:name w:val="Autoriteti_Emer Char"/>
    <w:link w:val="AutoritetiEmer"/>
    <w:locked/>
    <w:rsid w:val="003862DF"/>
    <w:rPr>
      <w:rFonts w:ascii="Garamond" w:eastAsia="MS Mincho" w:hAnsi="Garamond" w:cs="Times New Roman"/>
      <w:b/>
      <w:bCs/>
      <w:sz w:val="24"/>
      <w:lang w:val="en-GB"/>
    </w:rPr>
  </w:style>
  <w:style w:type="paragraph" w:customStyle="1" w:styleId="Vendosi">
    <w:name w:val="Vendosi"/>
    <w:basedOn w:val="Normal"/>
    <w:qFormat/>
    <w:rsid w:val="003862DF"/>
    <w:pPr>
      <w:widowControl w:val="0"/>
      <w:spacing w:after="0" w:line="240" w:lineRule="auto"/>
      <w:jc w:val="center"/>
    </w:pPr>
    <w:rPr>
      <w:rFonts w:ascii="Garamond" w:eastAsia="MS Mincho" w:hAnsi="Garamond" w:cs="CG Times"/>
      <w:caps/>
      <w:sz w:val="24"/>
      <w:szCs w:val="24"/>
    </w:rPr>
  </w:style>
  <w:style w:type="paragraph" w:customStyle="1" w:styleId="Hapesira7">
    <w:name w:val="Hapesira 7"/>
    <w:basedOn w:val="Paragrafi"/>
    <w:qFormat/>
    <w:rsid w:val="003862DF"/>
    <w:rPr>
      <w:sz w:val="14"/>
      <w:szCs w:val="24"/>
    </w:rPr>
  </w:style>
  <w:style w:type="paragraph" w:customStyle="1" w:styleId="Paragraf02">
    <w:name w:val="Paragraf 0.2"/>
    <w:basedOn w:val="Paragrafi"/>
    <w:qFormat/>
    <w:rsid w:val="003862DF"/>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1016</Characters>
  <Application>Microsoft Office Word</Application>
  <DocSecurity>0</DocSecurity>
  <Lines>8</Lines>
  <Paragraphs>2</Paragraphs>
  <ScaleCrop>false</ScaleCrop>
  <Company>Grizli777</Company>
  <LinksUpToDate>false</LinksUpToDate>
  <CharactersWithSpaces>1192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2014-11-19T10:18:00Z</dcterms:created>
  <dcterms:modified xsi:type="dcterms:W3CDTF">2014-11-19T10:18:00Z</dcterms:modified>
</cp:coreProperties>
</file>