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EC" w:rsidRPr="00DA7F85" w:rsidRDefault="00404DEC" w:rsidP="00404DEC">
      <w:pPr>
        <w:pStyle w:val="Akti"/>
        <w:rPr>
          <w:lang w:val="sq-AL"/>
        </w:rPr>
      </w:pPr>
      <w:r w:rsidRPr="00DA7F85">
        <w:rPr>
          <w:lang w:val="sq-AL"/>
        </w:rPr>
        <w:t>VENDIM</w:t>
      </w:r>
    </w:p>
    <w:p w:rsidR="00404DEC" w:rsidRPr="00DA7F85" w:rsidRDefault="00404DEC" w:rsidP="00404DEC">
      <w:pPr>
        <w:pStyle w:val="NumriData"/>
        <w:rPr>
          <w:lang w:val="sq-AL"/>
        </w:rPr>
      </w:pPr>
      <w:proofErr w:type="spellStart"/>
      <w:r w:rsidRPr="00DA7F85">
        <w:rPr>
          <w:lang w:val="sq-AL"/>
        </w:rPr>
        <w:t>Nr.741</w:t>
      </w:r>
      <w:proofErr w:type="spellEnd"/>
      <w:r w:rsidRPr="00DA7F85">
        <w:rPr>
          <w:lang w:val="sq-AL"/>
        </w:rPr>
        <w:t>, datë 5.11.2014</w:t>
      </w:r>
    </w:p>
    <w:p w:rsidR="00404DEC" w:rsidRPr="00B67204" w:rsidRDefault="00404DEC" w:rsidP="00404DEC">
      <w:pPr>
        <w:pStyle w:val="Hapesira7"/>
        <w:jc w:val="center"/>
        <w:rPr>
          <w:sz w:val="10"/>
          <w:lang w:val="sq-AL"/>
        </w:rPr>
      </w:pPr>
    </w:p>
    <w:p w:rsidR="00404DEC" w:rsidRPr="00DA7F85" w:rsidRDefault="00404DEC" w:rsidP="00404DEC">
      <w:pPr>
        <w:pStyle w:val="Titulli"/>
        <w:rPr>
          <w:lang w:val="sq-AL"/>
        </w:rPr>
      </w:pPr>
      <w:r w:rsidRPr="00DA7F85">
        <w:rPr>
          <w:lang w:val="sq-AL"/>
        </w:rPr>
        <w:t>PËRPËRCAKTIMIN E KUSHTEVE, KRITEREVE TË PËRDORIMIT DHE KONTROLLIT TË FONDIT TË POSAÇËM, NË FUNKSION TË VEPRIMTARISË HETIMORE DHE PROCESIT INFORMATIV TË SHËRBIMIT PËR ÇËSHTJET E BRENDSHME DHE ANKESAT, NË MINISTRINË E PUNËVE TË BRENDSHME</w:t>
      </w:r>
    </w:p>
    <w:p w:rsidR="00404DEC" w:rsidRPr="00B67204" w:rsidRDefault="00404DEC" w:rsidP="00404DEC">
      <w:pPr>
        <w:pStyle w:val="Hapesira7"/>
        <w:rPr>
          <w:sz w:val="10"/>
          <w:lang w:val="sq-AL"/>
        </w:rPr>
      </w:pP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 xml:space="preserve">Në mbështetje të nenit 100 të Kushtetutës dhe të pikës 3, të nenit 9, të ligjit </w:t>
      </w:r>
      <w:proofErr w:type="spellStart"/>
      <w:r w:rsidRPr="00DA7F85">
        <w:rPr>
          <w:lang w:val="sq-AL"/>
        </w:rPr>
        <w:t>nr.70/2014</w:t>
      </w:r>
      <w:proofErr w:type="spellEnd"/>
      <w:r w:rsidRPr="00DA7F85">
        <w:rPr>
          <w:lang w:val="sq-AL"/>
        </w:rPr>
        <w:t xml:space="preserve">, “Për Shërbimin për Çështjet e Brendshme dhe Ankesat, në Ministrinë e Punëve të Brendshme”, me propozimin e ministrit të Punëve të </w:t>
      </w:r>
      <w:proofErr w:type="spellStart"/>
      <w:r w:rsidRPr="00DA7F85">
        <w:rPr>
          <w:lang w:val="sq-AL"/>
        </w:rPr>
        <w:t>Brend</w:t>
      </w:r>
      <w:proofErr w:type="spellEnd"/>
      <w:r>
        <w:rPr>
          <w:lang w:val="sq-AL"/>
        </w:rPr>
        <w:t>-</w:t>
      </w:r>
      <w:proofErr w:type="spellStart"/>
      <w:r w:rsidRPr="00DA7F85">
        <w:rPr>
          <w:lang w:val="sq-AL"/>
        </w:rPr>
        <w:t>shme</w:t>
      </w:r>
      <w:proofErr w:type="spellEnd"/>
      <w:r w:rsidRPr="00DA7F85">
        <w:rPr>
          <w:lang w:val="sq-AL"/>
        </w:rPr>
        <w:t>, Këshilli i Ministrave</w:t>
      </w:r>
    </w:p>
    <w:p w:rsidR="00404DEC" w:rsidRPr="00DA7F85" w:rsidRDefault="00404DEC" w:rsidP="00404DEC">
      <w:pPr>
        <w:pStyle w:val="Hapesira7"/>
        <w:rPr>
          <w:lang w:val="sq-AL"/>
        </w:rPr>
      </w:pPr>
    </w:p>
    <w:p w:rsidR="00404DEC" w:rsidRPr="00DA7F85" w:rsidRDefault="00404DEC" w:rsidP="00404DEC">
      <w:pPr>
        <w:pStyle w:val="Vendosi"/>
        <w:rPr>
          <w:lang w:val="sq-AL"/>
        </w:rPr>
      </w:pPr>
      <w:r w:rsidRPr="00DA7F85">
        <w:rPr>
          <w:lang w:val="sq-AL"/>
        </w:rPr>
        <w:t>VENDOSI:</w:t>
      </w:r>
    </w:p>
    <w:p w:rsidR="00404DEC" w:rsidRPr="00DA7F85" w:rsidRDefault="00404DEC" w:rsidP="00404DEC">
      <w:pPr>
        <w:pStyle w:val="Hapesira7"/>
        <w:rPr>
          <w:lang w:val="sq-AL"/>
        </w:rPr>
      </w:pP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 xml:space="preserve">1. Shërbimi për Çështjet e Brendshme dhe Ankesat, në Ministrinë e Punëve të Brendshme, ka dhe përdor fondin e posaçëm të shpenzimeve, në funksion të veprimtarisë hetimore dhe procesit informativ. 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>2. Ky fond përdoret në funksion të: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>a) veprimtarisë informative dhe në këtë rast përbëhet nga shpenzimet për: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>i) shpërblimin e personave, që bashkëpunojnë me shërbimin;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>ii) sigurimin, vërtetimin dhe dokumentimin e informacionit;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>iii) blerje dhe shërbime të drejtpërdrejta të mjeteve e pajisjeve të përdorimit sekret të punës informative;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 xml:space="preserve">iv) marrje me qira të objekteve dhe të mjeteve në funksion të veprimtarisë </w:t>
      </w:r>
      <w:proofErr w:type="spellStart"/>
      <w:r w:rsidRPr="00DA7F85">
        <w:rPr>
          <w:lang w:val="sq-AL"/>
        </w:rPr>
        <w:t>operacionale</w:t>
      </w:r>
      <w:proofErr w:type="spellEnd"/>
      <w:r w:rsidRPr="00DA7F85">
        <w:rPr>
          <w:lang w:val="sq-AL"/>
        </w:rPr>
        <w:t>;</w:t>
      </w:r>
    </w:p>
    <w:p w:rsidR="00404DEC" w:rsidRPr="00B653ED" w:rsidRDefault="00404DEC" w:rsidP="00404DEC">
      <w:pPr>
        <w:pStyle w:val="Paragraf02"/>
      </w:pPr>
      <w:r w:rsidRPr="00B653ED">
        <w:t xml:space="preserve">v) </w:t>
      </w:r>
      <w:proofErr w:type="spellStart"/>
      <w:proofErr w:type="gramStart"/>
      <w:r w:rsidRPr="00B653ED">
        <w:t>kryerjen</w:t>
      </w:r>
      <w:proofErr w:type="spellEnd"/>
      <w:proofErr w:type="gramEnd"/>
      <w:r w:rsidRPr="00B653ED">
        <w:t xml:space="preserve"> e </w:t>
      </w:r>
      <w:proofErr w:type="spellStart"/>
      <w:r w:rsidRPr="00B653ED">
        <w:t>veprimeve</w:t>
      </w:r>
      <w:proofErr w:type="spellEnd"/>
      <w:r w:rsidRPr="00B653ED">
        <w:t xml:space="preserve"> informative, </w:t>
      </w:r>
      <w:proofErr w:type="spellStart"/>
      <w:r w:rsidRPr="00B653ED">
        <w:t>operacio</w:t>
      </w:r>
      <w:r>
        <w:t>-</w:t>
      </w:r>
      <w:r w:rsidRPr="00B653ED">
        <w:t>neve</w:t>
      </w:r>
      <w:proofErr w:type="spellEnd"/>
      <w:r w:rsidRPr="00B653ED">
        <w:t xml:space="preserve"> </w:t>
      </w:r>
      <w:proofErr w:type="spellStart"/>
      <w:r w:rsidRPr="00B653ED">
        <w:t>dhe</w:t>
      </w:r>
      <w:proofErr w:type="spellEnd"/>
      <w:r w:rsidRPr="00B653ED">
        <w:t xml:space="preserve"> </w:t>
      </w:r>
      <w:proofErr w:type="spellStart"/>
      <w:r w:rsidRPr="00B653ED">
        <w:t>testit</w:t>
      </w:r>
      <w:proofErr w:type="spellEnd"/>
      <w:r w:rsidRPr="00B653ED">
        <w:t xml:space="preserve"> </w:t>
      </w:r>
      <w:proofErr w:type="spellStart"/>
      <w:r w:rsidRPr="00B653ED">
        <w:t>të</w:t>
      </w:r>
      <w:proofErr w:type="spellEnd"/>
      <w:r w:rsidRPr="00B653ED">
        <w:t xml:space="preserve"> </w:t>
      </w:r>
      <w:proofErr w:type="spellStart"/>
      <w:r w:rsidRPr="00B653ED">
        <w:t>integritetit</w:t>
      </w:r>
      <w:proofErr w:type="spellEnd"/>
      <w:r w:rsidRPr="00B653ED">
        <w:t>.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>b) veprimtarisë hetimore dhe në këtë rast përbëhet nga shpenzime për oficerin dhe agjentin e Policisë Gjyqësore ose personin e autorizuar, gjatë kryerjes së operacioneve, ku përdoren teknika të posaçme hetimi (përgjime, veprime të simuluara dhe infiltrime).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>3. Vlera e fondit të posaçëm është 15 për qind e vlerës së buxhetit vjetor të shërbimit.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 xml:space="preserve">4. Kontrolli për shpenzimet e kryera nga fondi i posaçëm ushtrohet jo më pak se një herë në vit nga personat e autorizuar nga ministri i Punëve të Brendshme, të cilët janë të pajisur me certifikatë sigurie të nivelit “Tepër sekret”. 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>5. Ngarkohet ministri i Punëve të Brendshme për nxjerrjen e udhëzimit përkatës për përcaktimin e procedurave të hollësishme që duhen zbatuar dhe të dokumentacionit që duhet hartuar për përdorimin e këtij fondi.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 xml:space="preserve">6. Ngarkohet ministri i Punëve të Brendshme për ndjekjen e zbatimit të këtij vendimi. </w:t>
      </w:r>
    </w:p>
    <w:p w:rsidR="00404DEC" w:rsidRPr="00DA7F85" w:rsidRDefault="00404DEC" w:rsidP="00404DEC">
      <w:pPr>
        <w:pStyle w:val="Paragrafi"/>
        <w:rPr>
          <w:lang w:val="sq-AL"/>
        </w:rPr>
      </w:pPr>
      <w:r w:rsidRPr="00DA7F85">
        <w:rPr>
          <w:lang w:val="sq-AL"/>
        </w:rPr>
        <w:t xml:space="preserve">Ky vendim botohet në Fletoren Zyrtare dhe hyn në fuqi me hyrjen në fuqi të ligjit </w:t>
      </w:r>
      <w:proofErr w:type="spellStart"/>
      <w:r w:rsidRPr="00DA7F85">
        <w:rPr>
          <w:lang w:val="sq-AL"/>
        </w:rPr>
        <w:t>nr.70/2014</w:t>
      </w:r>
      <w:proofErr w:type="spellEnd"/>
      <w:r w:rsidRPr="00DA7F85">
        <w:rPr>
          <w:lang w:val="sq-AL"/>
        </w:rPr>
        <w:t>.</w:t>
      </w:r>
    </w:p>
    <w:p w:rsidR="00404DEC" w:rsidRPr="00DA7F85" w:rsidRDefault="00404DEC" w:rsidP="00404DEC">
      <w:pPr>
        <w:pStyle w:val="Autoriteti"/>
        <w:rPr>
          <w:lang w:val="sq-AL"/>
        </w:rPr>
      </w:pPr>
      <w:r w:rsidRPr="00DA7F85">
        <w:rPr>
          <w:lang w:val="sq-AL"/>
        </w:rPr>
        <w:t>KRYEMINISTRI</w:t>
      </w:r>
    </w:p>
    <w:p w:rsidR="00404DEC" w:rsidRPr="00DA7F85" w:rsidRDefault="00404DEC" w:rsidP="00404DEC">
      <w:pPr>
        <w:pStyle w:val="AutoritetiEmer"/>
        <w:rPr>
          <w:lang w:val="sq-AL"/>
        </w:rPr>
      </w:pPr>
      <w:r w:rsidRPr="00DA7F85">
        <w:rPr>
          <w:lang w:val="sq-AL"/>
        </w:rPr>
        <w:t xml:space="preserve">Edi </w:t>
      </w:r>
      <w:proofErr w:type="spellStart"/>
      <w:r w:rsidRPr="00DA7F85">
        <w:rPr>
          <w:lang w:val="sq-AL"/>
        </w:rPr>
        <w:t>Rama</w:t>
      </w:r>
      <w:proofErr w:type="spellEnd"/>
    </w:p>
    <w:p w:rsidR="00FD57DC" w:rsidRDefault="00404DEC"/>
    <w:sectPr w:rsidR="00FD57DC" w:rsidSect="009D1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404DEC"/>
    <w:rsid w:val="002E7553"/>
    <w:rsid w:val="00404DEC"/>
    <w:rsid w:val="009D1F23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04DE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04DE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04DE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04DE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04DE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04DE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04DE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04DE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04DE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04DE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04DE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04DE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404DE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404DEC"/>
    <w:rPr>
      <w:sz w:val="14"/>
      <w:szCs w:val="24"/>
    </w:rPr>
  </w:style>
  <w:style w:type="paragraph" w:customStyle="1" w:styleId="Paragraf02">
    <w:name w:val="Paragraf 0.2"/>
    <w:basedOn w:val="Paragrafi"/>
    <w:qFormat/>
    <w:rsid w:val="00404DEC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Company>Grizli777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2014-11-19T11:59:00Z</dcterms:created>
  <dcterms:modified xsi:type="dcterms:W3CDTF">2014-11-19T12:00:00Z</dcterms:modified>
</cp:coreProperties>
</file>