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604" w:rsidRPr="007B4CD3" w:rsidRDefault="00FE7604" w:rsidP="00FE7604">
      <w:pPr>
        <w:pStyle w:val="Akt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VENDIM </w:t>
      </w:r>
    </w:p>
    <w:p w:rsidR="00FE7604" w:rsidRPr="007B4CD3" w:rsidRDefault="00FE7604" w:rsidP="00FE7604">
      <w:pPr>
        <w:pStyle w:val="NumriData"/>
        <w:rPr>
          <w:spacing w:val="-4"/>
          <w:lang w:val="sq-AL"/>
        </w:rPr>
      </w:pPr>
      <w:r w:rsidRPr="007B4CD3">
        <w:rPr>
          <w:spacing w:val="-4"/>
          <w:lang w:val="sq-AL"/>
        </w:rPr>
        <w:t>Nr. 808, datë 26.11.2014</w:t>
      </w:r>
    </w:p>
    <w:p w:rsidR="00FE7604" w:rsidRPr="007B4CD3" w:rsidRDefault="00FE7604" w:rsidP="00FE7604">
      <w:pPr>
        <w:pStyle w:val="Hapesira7"/>
        <w:rPr>
          <w:lang w:val="sq-AL"/>
        </w:rPr>
      </w:pPr>
    </w:p>
    <w:p w:rsidR="00FE7604" w:rsidRPr="007B4CD3" w:rsidRDefault="00FE7604" w:rsidP="00FE7604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PËR NJË SHTESË FONDI NË BUXHETIN E VITIT 2014, MIRATUAR PËR PRESIDENCËN</w:t>
      </w:r>
    </w:p>
    <w:p w:rsidR="00FE7604" w:rsidRPr="007B4CD3" w:rsidRDefault="00FE7604" w:rsidP="00FE7604">
      <w:pPr>
        <w:pStyle w:val="Hapesira7"/>
        <w:rPr>
          <w:lang w:val="sq-AL"/>
        </w:rPr>
      </w:pPr>
    </w:p>
    <w:p w:rsidR="00FE7604" w:rsidRDefault="00FE7604" w:rsidP="00FE760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Në mbështetje të nenit 100 të Kushtetutës, të nenit 5, të ligjit nr.9936, datë 26.6.2008, “Për menaxhimin e sistemit buxhetor në Republikën e Shqipërisë”, dhe të neneve 10 e 13, të ligjit nr.185/2013, “Për buxhetin e vitit 2014”, të ndryshuar, me propozimin e ministrit të Financave, Këshilli i Ministrave</w:t>
      </w:r>
    </w:p>
    <w:p w:rsidR="00FE7604" w:rsidRPr="00193F73" w:rsidRDefault="00FE7604" w:rsidP="00FE7604">
      <w:pPr>
        <w:pStyle w:val="Paragrafi"/>
        <w:rPr>
          <w:spacing w:val="-4"/>
          <w:sz w:val="14"/>
          <w:lang w:val="sq-AL"/>
        </w:rPr>
      </w:pPr>
    </w:p>
    <w:p w:rsidR="00FE7604" w:rsidRPr="007B4CD3" w:rsidRDefault="00FE7604" w:rsidP="00FE7604">
      <w:pPr>
        <w:pStyle w:val="Titull-Titull"/>
        <w:rPr>
          <w:spacing w:val="-4"/>
          <w:lang w:val="sq-AL"/>
        </w:rPr>
      </w:pPr>
      <w:r w:rsidRPr="007B4CD3">
        <w:rPr>
          <w:spacing w:val="-4"/>
          <w:lang w:val="sq-AL"/>
        </w:rPr>
        <w:t>VENDOSI:</w:t>
      </w:r>
    </w:p>
    <w:p w:rsidR="00FE7604" w:rsidRPr="007B4CD3" w:rsidRDefault="00FE7604" w:rsidP="00FE7604">
      <w:pPr>
        <w:pStyle w:val="Hapesira7"/>
        <w:rPr>
          <w:lang w:val="sq-AL"/>
        </w:rPr>
      </w:pPr>
    </w:p>
    <w:p w:rsidR="00FE7604" w:rsidRPr="007B4CD3" w:rsidRDefault="00FE7604" w:rsidP="00FE76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7B4CD3">
        <w:rPr>
          <w:spacing w:val="-4"/>
          <w:lang w:val="sq-AL"/>
        </w:rPr>
        <w:t xml:space="preserve">Presidencës, në buxhetin e miratuar për vitin 2014, t’i shtohet fondi prej 3 000 000 (tre milionë) lekësh, për shpenzime korrente. </w:t>
      </w:r>
    </w:p>
    <w:p w:rsidR="00FE7604" w:rsidRPr="007B4CD3" w:rsidRDefault="00FE7604" w:rsidP="00FE76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7B4CD3">
        <w:rPr>
          <w:spacing w:val="-4"/>
          <w:lang w:val="sq-AL"/>
        </w:rPr>
        <w:t xml:space="preserve">Ky fond të përballohet nga fondi i kontingjencës, miratuar për vitin 2014. </w:t>
      </w:r>
    </w:p>
    <w:p w:rsidR="00FE7604" w:rsidRPr="007B4CD3" w:rsidRDefault="00FE7604" w:rsidP="00FE76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7B4CD3">
        <w:rPr>
          <w:spacing w:val="-4"/>
          <w:lang w:val="sq-AL"/>
        </w:rPr>
        <w:t>Ngarkohen Ministria e Financave dhe Presidenca për zbatimin e këtij vendimi.</w:t>
      </w:r>
    </w:p>
    <w:p w:rsidR="00FE7604" w:rsidRPr="007B4CD3" w:rsidRDefault="00FE7604" w:rsidP="00FE760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Ky vendim hyn në</w:t>
      </w:r>
      <w:r>
        <w:rPr>
          <w:spacing w:val="-4"/>
          <w:lang w:val="sq-AL"/>
        </w:rPr>
        <w:t xml:space="preserve"> fuqi menjëherë dhe botohet në Fletoren Zyrtare</w:t>
      </w:r>
      <w:r w:rsidRPr="007B4CD3">
        <w:rPr>
          <w:spacing w:val="-4"/>
          <w:lang w:val="sq-AL"/>
        </w:rPr>
        <w:t>.</w:t>
      </w:r>
    </w:p>
    <w:p w:rsidR="00FE7604" w:rsidRPr="007B4CD3" w:rsidRDefault="00FE7604" w:rsidP="00FE7604">
      <w:pPr>
        <w:pStyle w:val="Autoriteti"/>
        <w:rPr>
          <w:spacing w:val="-4"/>
          <w:lang w:val="sq-AL"/>
        </w:rPr>
      </w:pPr>
      <w:r w:rsidRPr="007B4CD3">
        <w:rPr>
          <w:spacing w:val="-4"/>
          <w:lang w:val="sq-AL"/>
        </w:rPr>
        <w:t>KRYEMINISTRI</w:t>
      </w:r>
    </w:p>
    <w:p w:rsidR="00FE7604" w:rsidRPr="007B4CD3" w:rsidRDefault="00FE7604" w:rsidP="00FE7604">
      <w:pPr>
        <w:pStyle w:val="AutoritetiEmer"/>
        <w:rPr>
          <w:spacing w:val="-4"/>
          <w:lang w:val="sq-AL"/>
        </w:rPr>
      </w:pPr>
      <w:r w:rsidRPr="007B4CD3">
        <w:rPr>
          <w:spacing w:val="-4"/>
          <w:lang w:val="sq-AL"/>
        </w:rPr>
        <w:t>Edi  Rama</w:t>
      </w:r>
    </w:p>
    <w:p w:rsidR="00FD57DC" w:rsidRDefault="00FE76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E7604"/>
    <w:rsid w:val="002E7553"/>
    <w:rsid w:val="00345DB8"/>
    <w:rsid w:val="00912120"/>
    <w:rsid w:val="00A3508F"/>
    <w:rsid w:val="00F5353D"/>
    <w:rsid w:val="00FE7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7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7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76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76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76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E76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76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76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76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76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76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76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E760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E76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>Grizli777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2014-12-17T14:40:00Z</dcterms:created>
  <dcterms:modified xsi:type="dcterms:W3CDTF">2014-12-17T14:40:00Z</dcterms:modified>
</cp:coreProperties>
</file>