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2B0B" w:rsidRPr="008054EE" w:rsidRDefault="00322B0B" w:rsidP="00322B0B">
      <w:pPr>
        <w:pStyle w:val="Akti"/>
        <w:rPr>
          <w:spacing w:val="-4"/>
          <w:lang w:val="sq-AL"/>
        </w:rPr>
      </w:pPr>
      <w:r w:rsidRPr="008054EE">
        <w:rPr>
          <w:spacing w:val="-4"/>
          <w:lang w:val="sq-AL"/>
        </w:rPr>
        <w:t>VENDIM</w:t>
      </w:r>
    </w:p>
    <w:p w:rsidR="00322B0B" w:rsidRPr="008054EE" w:rsidRDefault="00322B0B" w:rsidP="00322B0B">
      <w:pPr>
        <w:pStyle w:val="NumriData"/>
        <w:rPr>
          <w:spacing w:val="-4"/>
          <w:lang w:val="sq-AL"/>
        </w:rPr>
      </w:pPr>
      <w:r w:rsidRPr="008054EE">
        <w:rPr>
          <w:spacing w:val="-4"/>
          <w:lang w:val="sq-AL"/>
        </w:rPr>
        <w:t>Nr. 834, datë 3.12.2014</w:t>
      </w:r>
    </w:p>
    <w:p w:rsidR="00322B0B" w:rsidRPr="008054EE" w:rsidRDefault="00322B0B" w:rsidP="00322B0B">
      <w:pPr>
        <w:pStyle w:val="Hapesira7"/>
        <w:rPr>
          <w:lang w:val="sq-AL"/>
        </w:rPr>
      </w:pPr>
    </w:p>
    <w:p w:rsidR="00322B0B" w:rsidRPr="008054EE" w:rsidRDefault="00322B0B" w:rsidP="00322B0B">
      <w:pPr>
        <w:pStyle w:val="Titulli"/>
        <w:rPr>
          <w:spacing w:val="-4"/>
          <w:sz w:val="12"/>
          <w:lang w:val="sq-AL"/>
        </w:rPr>
      </w:pPr>
      <w:r w:rsidRPr="008054EE">
        <w:rPr>
          <w:spacing w:val="-4"/>
          <w:lang w:val="sq-AL"/>
        </w:rPr>
        <w:t>PËR KONVERTIMIN E SIPËRFAQES PREJ 29.8 HA, NGA KATEGORIA E RESURSIT “TOKË BUJQËSORE” NË KATEGORINË E RESURSIT “TOKË URBANE”, PËR T’U PËRDORUR NGA BASHKIA FUSHË-KRUJË SI ZONË ME PRIORITET ZHVILLIMI EKONOMIK</w:t>
      </w:r>
      <w:r w:rsidRPr="008054EE">
        <w:rPr>
          <w:spacing w:val="-4"/>
          <w:lang w:val="sq-AL"/>
        </w:rPr>
        <w:br/>
      </w:r>
    </w:p>
    <w:p w:rsidR="00322B0B" w:rsidRPr="008054EE" w:rsidRDefault="00322B0B" w:rsidP="00322B0B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>Në mbështetje të nenit 100 të Kushtetutës dhe të nenit 11/1, të ligjit nr.8752, datë 26.3.2001, “Për krijimin dhe funksionimin e strukturave për administrimin dhe mbrojtjen e tokës”, të ndryshuar, me propozimin e ministrit të Zhvillimit Ekonomik, Tregtisë dhe Sipërmarrjes, Këshilli i Ministrave</w:t>
      </w:r>
    </w:p>
    <w:p w:rsidR="00322B0B" w:rsidRPr="008054EE" w:rsidRDefault="00322B0B" w:rsidP="00322B0B">
      <w:pPr>
        <w:pStyle w:val="Hapesira7"/>
        <w:rPr>
          <w:lang w:val="sq-AL"/>
        </w:rPr>
      </w:pPr>
    </w:p>
    <w:p w:rsidR="00322B0B" w:rsidRPr="008054EE" w:rsidRDefault="00322B0B" w:rsidP="00322B0B">
      <w:pPr>
        <w:pStyle w:val="Titull-Titull"/>
        <w:rPr>
          <w:spacing w:val="-4"/>
          <w:lang w:val="sq-AL"/>
        </w:rPr>
      </w:pPr>
      <w:r w:rsidRPr="008054EE">
        <w:rPr>
          <w:spacing w:val="-4"/>
          <w:lang w:val="sq-AL"/>
        </w:rPr>
        <w:t>VENDOSI:</w:t>
      </w:r>
    </w:p>
    <w:p w:rsidR="00322B0B" w:rsidRPr="008054EE" w:rsidRDefault="00322B0B" w:rsidP="00322B0B">
      <w:pPr>
        <w:pStyle w:val="Hapesira7"/>
        <w:rPr>
          <w:lang w:val="sq-AL"/>
        </w:rPr>
      </w:pPr>
    </w:p>
    <w:p w:rsidR="00322B0B" w:rsidRPr="008054EE" w:rsidRDefault="00322B0B" w:rsidP="00322B0B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 xml:space="preserve">1. Konvertimin e sipërfaqes prej 29.8 ha, nga kategoria e resursit “tokë bujqësore” në kategorinë e resursit “tokë urbane”, për t’u përdorur nga Bashkia Fushë- Krujë si zonë me prioritet zhvillimi ekonomik, sipas listës bashkëlidhur këtij vendimi. </w:t>
      </w:r>
    </w:p>
    <w:p w:rsidR="00322B0B" w:rsidRPr="008054EE" w:rsidRDefault="00322B0B" w:rsidP="00322B0B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 xml:space="preserve">2. Me hyrjen në fuqi të këtij vendimi, Drejtoria e Administrimit dhe Mbrojtjes së Tokës, Qarku Durrës, të pasqyrojë në dokumentacionin kadastral përkatës ndryshimin e kategorisë së resursit nga “tokë bujqësore” në “tokë urbane” (truall) për sipërfaqen 29.8 ha, sipas pikës 1, të këtij vendimi. </w:t>
      </w:r>
    </w:p>
    <w:p w:rsidR="00322B0B" w:rsidRPr="008054EE" w:rsidRDefault="00322B0B" w:rsidP="00322B0B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>3. Ngarkohen Ministria e Bujqësisë, Zhvillimit Rural dhe Administrimit të Ujërave, Këshilli i Qarkut Durrës, Zyra Vendore e Regjistrimit të Pasurive të Paluajtshme Durrës dhe Bashkia Fushë-Krujë për zbatimin e këtij vendimi.</w:t>
      </w:r>
    </w:p>
    <w:p w:rsidR="00322B0B" w:rsidRPr="008054EE" w:rsidRDefault="00322B0B" w:rsidP="00322B0B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>Ky vendim hyn në fuqi pas botimit në Fletoren Zyrtare.</w:t>
      </w:r>
    </w:p>
    <w:p w:rsidR="00322B0B" w:rsidRPr="008054EE" w:rsidRDefault="00322B0B" w:rsidP="00322B0B">
      <w:pPr>
        <w:pStyle w:val="Hapesira7"/>
        <w:rPr>
          <w:lang w:val="sq-AL"/>
        </w:rPr>
      </w:pPr>
    </w:p>
    <w:p w:rsidR="00322B0B" w:rsidRPr="008054EE" w:rsidRDefault="00322B0B" w:rsidP="00322B0B">
      <w:pPr>
        <w:pStyle w:val="Autoriteti"/>
        <w:keepNext w:val="0"/>
        <w:rPr>
          <w:spacing w:val="-4"/>
          <w:lang w:val="sq-AL"/>
        </w:rPr>
      </w:pPr>
      <w:r w:rsidRPr="008054EE">
        <w:rPr>
          <w:spacing w:val="-4"/>
          <w:lang w:val="sq-AL"/>
        </w:rPr>
        <w:t>KRYEMINISTRI</w:t>
      </w:r>
    </w:p>
    <w:p w:rsidR="00322B0B" w:rsidRPr="008054EE" w:rsidRDefault="00322B0B" w:rsidP="00322B0B">
      <w:pPr>
        <w:pStyle w:val="AutoritetiEmer"/>
        <w:rPr>
          <w:spacing w:val="-4"/>
          <w:lang w:val="sq-AL"/>
        </w:rPr>
      </w:pPr>
      <w:r w:rsidRPr="008054EE">
        <w:rPr>
          <w:spacing w:val="-4"/>
          <w:lang w:val="sq-AL"/>
        </w:rPr>
        <w:t>Edi Rama</w:t>
      </w:r>
    </w:p>
    <w:p w:rsidR="00322B0B" w:rsidRPr="008054EE" w:rsidRDefault="00322B0B" w:rsidP="00322B0B">
      <w:pPr>
        <w:rPr>
          <w:lang w:val="sq-AL"/>
        </w:rPr>
      </w:pPr>
    </w:p>
    <w:p w:rsidR="0011386B" w:rsidRDefault="0011386B" w:rsidP="00322B0B">
      <w:pPr>
        <w:rPr>
          <w:lang w:val="sq-AL"/>
        </w:rPr>
        <w:sectPr w:rsidR="0011386B" w:rsidSect="0011386B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  <w:bookmarkStart w:id="0" w:name="_GoBack"/>
      <w:bookmarkEnd w:id="0"/>
    </w:p>
    <w:p w:rsidR="00322B0B" w:rsidRPr="008054EE" w:rsidRDefault="00322B0B" w:rsidP="00322B0B">
      <w:pPr>
        <w:rPr>
          <w:lang w:val="sq-AL"/>
        </w:rPr>
      </w:pPr>
    </w:p>
    <w:p w:rsidR="00322B0B" w:rsidRPr="008054EE" w:rsidRDefault="00322B0B" w:rsidP="00322B0B">
      <w:pPr>
        <w:rPr>
          <w:lang w:val="sq-AL"/>
        </w:rPr>
      </w:pPr>
    </w:p>
    <w:p w:rsidR="00322B0B" w:rsidRPr="008054EE" w:rsidRDefault="00322B0B" w:rsidP="00322B0B">
      <w:pPr>
        <w:rPr>
          <w:lang w:val="sq-AL"/>
        </w:rPr>
      </w:pPr>
    </w:p>
    <w:p w:rsidR="00322B0B" w:rsidRPr="008054EE" w:rsidRDefault="00322B0B" w:rsidP="00322B0B">
      <w:pPr>
        <w:rPr>
          <w:lang w:val="sq-AL"/>
        </w:rPr>
      </w:pPr>
    </w:p>
    <w:p w:rsidR="00322B0B" w:rsidRPr="008054EE" w:rsidRDefault="00322B0B" w:rsidP="00322B0B">
      <w:pPr>
        <w:rPr>
          <w:lang w:val="sq-AL"/>
        </w:rPr>
      </w:pPr>
    </w:p>
    <w:p w:rsidR="00322B0B" w:rsidRPr="008054EE" w:rsidRDefault="00322B0B" w:rsidP="00322B0B">
      <w:pPr>
        <w:pStyle w:val="Paragrafi"/>
        <w:rPr>
          <w:lang w:val="sq-AL"/>
        </w:rPr>
        <w:sectPr w:rsidR="00322B0B" w:rsidRPr="008054EE" w:rsidSect="0011386B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322B0B" w:rsidRPr="008054EE" w:rsidRDefault="00322B0B" w:rsidP="00322B0B">
      <w:pPr>
        <w:pStyle w:val="Paragrafi"/>
        <w:ind w:firstLine="0"/>
        <w:rPr>
          <w:lang w:val="sq-AL"/>
        </w:rPr>
      </w:pPr>
      <w:r w:rsidRPr="008054EE">
        <w:rPr>
          <w:noProof/>
        </w:rPr>
        <w:lastRenderedPageBreak/>
        <w:drawing>
          <wp:inline distT="0" distB="0" distL="0" distR="0">
            <wp:extent cx="6120765" cy="8334763"/>
            <wp:effectExtent l="19050" t="0" r="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334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DC" w:rsidRDefault="0011386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2B0B"/>
    <w:rsid w:val="0011386B"/>
    <w:rsid w:val="002E7553"/>
    <w:rsid w:val="00322B0B"/>
    <w:rsid w:val="00581B29"/>
    <w:rsid w:val="00912120"/>
    <w:rsid w:val="00A3508F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C8B68AE-E8FF-4768-A0B2-6039C833D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2B0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22B0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22B0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22B0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22B0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22B0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22B0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22B0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22B0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22B0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22B0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22B0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22B0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22B0B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22B0B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2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B0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209</Words>
  <Characters>1195</Characters>
  <Application>Microsoft Office Word</Application>
  <DocSecurity>0</DocSecurity>
  <Lines>9</Lines>
  <Paragraphs>2</Paragraphs>
  <ScaleCrop>false</ScaleCrop>
  <Company>Grizli777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2014-12-18T08:26:00Z</dcterms:created>
  <dcterms:modified xsi:type="dcterms:W3CDTF">2025-01-13T12:17:00Z</dcterms:modified>
</cp:coreProperties>
</file>