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76EA5" w14:textId="77777777" w:rsidR="00AC41B5" w:rsidRPr="00446741" w:rsidRDefault="00AC41B5" w:rsidP="00AC41B5">
      <w:pPr>
        <w:pStyle w:val="Akti"/>
        <w:rPr>
          <w:color w:val="auto"/>
          <w:lang w:val="sq-AL"/>
        </w:rPr>
      </w:pPr>
      <w:r w:rsidRPr="00446741">
        <w:rPr>
          <w:color w:val="auto"/>
          <w:lang w:val="sq-AL"/>
        </w:rPr>
        <w:t xml:space="preserve">VENDIM </w:t>
      </w:r>
      <w:bookmarkStart w:id="0" w:name="_GoBack"/>
      <w:bookmarkEnd w:id="0"/>
    </w:p>
    <w:p w14:paraId="38576EA6" w14:textId="77777777" w:rsidR="00AC41B5" w:rsidRPr="00446741" w:rsidRDefault="00AC41B5" w:rsidP="00AC41B5">
      <w:pPr>
        <w:pStyle w:val="NumriData"/>
        <w:rPr>
          <w:lang w:val="sq-AL"/>
        </w:rPr>
      </w:pPr>
      <w:r w:rsidRPr="00446741">
        <w:rPr>
          <w:lang w:val="sq-AL"/>
        </w:rPr>
        <w:t>Nr. 910, datë 22.12.2014</w:t>
      </w:r>
    </w:p>
    <w:p w14:paraId="38576EA7" w14:textId="77777777" w:rsidR="00AC41B5" w:rsidRPr="00446741" w:rsidRDefault="00AC41B5" w:rsidP="00AC41B5">
      <w:pPr>
        <w:pStyle w:val="Paragrafi"/>
        <w:rPr>
          <w:sz w:val="14"/>
          <w:lang w:val="sq-AL"/>
        </w:rPr>
      </w:pPr>
    </w:p>
    <w:p w14:paraId="38576EA8" w14:textId="6D33EAA2" w:rsidR="00AC41B5" w:rsidRPr="00446741" w:rsidRDefault="00AC41B5" w:rsidP="00AC41B5">
      <w:pPr>
        <w:pStyle w:val="Titulli"/>
        <w:rPr>
          <w:lang w:val="sq-AL"/>
        </w:rPr>
      </w:pPr>
      <w:r w:rsidRPr="00446741">
        <w:rPr>
          <w:lang w:val="sq-AL"/>
        </w:rPr>
        <w:t>PËR PJESËMARRJEN E FORCAVE TË ARMATOSURA TË REPUBLIKËS SË SHQIPËRISË NË OPERACIONIN USHTARAK NDËRKOMBËTAR KFOR, KOSOVË</w:t>
      </w:r>
    </w:p>
    <w:p w14:paraId="38576EA9" w14:textId="67978B89" w:rsidR="00325893" w:rsidRPr="00446741" w:rsidRDefault="00325893" w:rsidP="00325893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46741">
        <w:rPr>
          <w:rFonts w:ascii="Garamond" w:hAnsi="Garamond"/>
          <w:i/>
          <w:sz w:val="24"/>
          <w:szCs w:val="24"/>
          <w:lang w:val="sq-AL"/>
        </w:rPr>
        <w:t>(Ndryshuar me VKM nr.</w:t>
      </w:r>
      <w:r w:rsidR="00604EB8" w:rsidRPr="0044674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446741">
        <w:rPr>
          <w:rFonts w:ascii="Garamond" w:hAnsi="Garamond"/>
          <w:i/>
          <w:sz w:val="24"/>
          <w:szCs w:val="24"/>
          <w:lang w:val="sq-AL"/>
        </w:rPr>
        <w:t>726, datë 8.12.2017</w:t>
      </w:r>
      <w:r w:rsidR="00604EB8" w:rsidRPr="00446741">
        <w:rPr>
          <w:rFonts w:ascii="Garamond" w:hAnsi="Garamond"/>
          <w:i/>
          <w:sz w:val="24"/>
          <w:szCs w:val="24"/>
          <w:lang w:val="sq-AL"/>
        </w:rPr>
        <w:t>; nr. 820, datë 18.12.2019</w:t>
      </w:r>
      <w:r w:rsidR="009E38FC" w:rsidRPr="00446741">
        <w:rPr>
          <w:rFonts w:ascii="Garamond" w:hAnsi="Garamond"/>
          <w:i/>
          <w:sz w:val="24"/>
          <w:szCs w:val="24"/>
          <w:lang w:val="sq-AL"/>
        </w:rPr>
        <w:t>; nr. 163, datë 20.03.2024</w:t>
      </w:r>
      <w:r w:rsidR="00446741" w:rsidRPr="00446741">
        <w:rPr>
          <w:rFonts w:ascii="Garamond" w:hAnsi="Garamond"/>
          <w:i/>
          <w:sz w:val="24"/>
          <w:szCs w:val="24"/>
          <w:lang w:val="sq-AL"/>
        </w:rPr>
        <w:t>; nr. 471, datë 26.6.2026</w:t>
      </w:r>
      <w:r w:rsidRPr="00446741">
        <w:rPr>
          <w:rFonts w:ascii="Garamond" w:hAnsi="Garamond"/>
          <w:i/>
          <w:sz w:val="24"/>
          <w:szCs w:val="24"/>
          <w:lang w:val="sq-AL"/>
        </w:rPr>
        <w:t>)</w:t>
      </w:r>
    </w:p>
    <w:p w14:paraId="38576EAB" w14:textId="7A711A56" w:rsidR="00AC41B5" w:rsidRPr="00446741" w:rsidRDefault="0025056D" w:rsidP="00446741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446741">
        <w:rPr>
          <w:rFonts w:ascii="Garamond" w:hAnsi="Garamond"/>
          <w:i/>
          <w:sz w:val="24"/>
          <w:szCs w:val="24"/>
          <w:lang w:val="sq-AL"/>
        </w:rPr>
        <w:t>(i</w:t>
      </w:r>
      <w:r w:rsidR="00325893" w:rsidRPr="00446741">
        <w:rPr>
          <w:rFonts w:ascii="Garamond" w:hAnsi="Garamond"/>
          <w:i/>
          <w:sz w:val="24"/>
          <w:szCs w:val="24"/>
          <w:lang w:val="sq-AL"/>
        </w:rPr>
        <w:t xml:space="preserve"> përditësuar)</w:t>
      </w:r>
    </w:p>
    <w:p w14:paraId="38576EAC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 xml:space="preserve">Në mbështetje të nenit 100 të Kushtetutës, të nenit 7, të ligjit nr. 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 64/2014, “Për pushtetet dhe autoritetet e drejtimit e të komandimit të Forcave të Armatosura të Republikës së Shqipërisë”, me propozimin e ministrit të Mbrojtjes, Këshilli i Ministrave  </w:t>
      </w:r>
    </w:p>
    <w:p w14:paraId="38576EAD" w14:textId="77777777" w:rsidR="00AC41B5" w:rsidRPr="00446741" w:rsidRDefault="00AC41B5" w:rsidP="00AC41B5">
      <w:pPr>
        <w:pStyle w:val="Paragrafi"/>
        <w:rPr>
          <w:sz w:val="14"/>
          <w:lang w:val="sq-AL"/>
        </w:rPr>
      </w:pPr>
    </w:p>
    <w:p w14:paraId="38576EAE" w14:textId="77777777" w:rsidR="00AC41B5" w:rsidRPr="00446741" w:rsidRDefault="00AC41B5" w:rsidP="00AC41B5">
      <w:pPr>
        <w:pStyle w:val="Titull-Titull"/>
        <w:rPr>
          <w:lang w:val="sq-AL"/>
        </w:rPr>
      </w:pPr>
      <w:r w:rsidRPr="00446741">
        <w:rPr>
          <w:lang w:val="sq-AL"/>
        </w:rPr>
        <w:t>VENDOSI:</w:t>
      </w:r>
    </w:p>
    <w:p w14:paraId="38576EAF" w14:textId="77777777" w:rsidR="00AC41B5" w:rsidRPr="00446741" w:rsidRDefault="00AC41B5" w:rsidP="00AC41B5">
      <w:pPr>
        <w:pStyle w:val="Paragrafi"/>
        <w:rPr>
          <w:sz w:val="14"/>
          <w:lang w:val="sq-AL"/>
        </w:rPr>
      </w:pPr>
    </w:p>
    <w:p w14:paraId="38576EB0" w14:textId="7AF15343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 xml:space="preserve">1. Pjesëmarrjen në operacionin ushtarak ndërkombëtar KFOR, Kosovë, të </w:t>
      </w:r>
      <w:r w:rsidR="00446741" w:rsidRPr="00446741">
        <w:rPr>
          <w:i/>
          <w:lang w:val="sq-AL"/>
        </w:rPr>
        <w:t>12 (dymbëdhjetë)</w:t>
      </w:r>
      <w:r w:rsidR="00446741" w:rsidRPr="00446741">
        <w:rPr>
          <w:lang w:val="sq-AL"/>
        </w:rPr>
        <w:t xml:space="preserve"> </w:t>
      </w:r>
      <w:r w:rsidRPr="00446741">
        <w:rPr>
          <w:lang w:val="sq-AL"/>
        </w:rPr>
        <w:t xml:space="preserve">ushtarakëve të Forcave të Armatosura të Republikës së Shqipërisë. </w:t>
      </w:r>
    </w:p>
    <w:p w14:paraId="38576EB1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 xml:space="preserve">2. Misioni është planizimi, monitorimi, komandimi dhe kontrolli i aktivitetit operacional të seksioneve dhe njësive të KFOR-it. </w:t>
      </w:r>
    </w:p>
    <w:p w14:paraId="38576EB2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 xml:space="preserve">3. Venddislokimi të jetë në bazën e Shtabit të KFOR-it, në Prishtinë, Kosovë. </w:t>
      </w:r>
    </w:p>
    <w:p w14:paraId="38576EB3" w14:textId="6E7E1610" w:rsidR="00AC41B5" w:rsidRPr="00446741" w:rsidRDefault="00AC41B5" w:rsidP="00AC41B5">
      <w:pPr>
        <w:pStyle w:val="Paragrafi"/>
        <w:rPr>
          <w:i/>
          <w:lang w:val="sq-AL"/>
        </w:rPr>
      </w:pPr>
      <w:r w:rsidRPr="00446741">
        <w:rPr>
          <w:i/>
          <w:lang w:val="sq-AL"/>
        </w:rPr>
        <w:t xml:space="preserve">4. </w:t>
      </w:r>
      <w:r w:rsidR="00604EB8" w:rsidRPr="00446741">
        <w:rPr>
          <w:i/>
          <w:lang w:val="sq-AL"/>
        </w:rPr>
        <w:t xml:space="preserve">Kohëzgjatja e këtij misioni është deri më </w:t>
      </w:r>
      <w:r w:rsidR="007B1399" w:rsidRPr="00446741">
        <w:rPr>
          <w:rFonts w:eastAsiaTheme="minorHAnsi"/>
          <w:i/>
        </w:rPr>
        <w:t>31 dhjetor 2027</w:t>
      </w:r>
      <w:r w:rsidR="00604EB8" w:rsidRPr="00446741">
        <w:rPr>
          <w:i/>
          <w:lang w:val="sq-AL"/>
        </w:rPr>
        <w:t xml:space="preserve">. Periudha e qëndrimit në mision, për çdo përfaqësues, të jetë me sistem rotacioni </w:t>
      </w:r>
      <w:r w:rsidR="00446741" w:rsidRPr="00446741">
        <w:rPr>
          <w:i/>
          <w:lang w:val="sq-AL"/>
        </w:rPr>
        <w:t>deri në 6 (gjashtë) muaj</w:t>
      </w:r>
      <w:r w:rsidR="00446741" w:rsidRPr="00446741">
        <w:rPr>
          <w:lang w:val="sq-AL"/>
        </w:rPr>
        <w:t xml:space="preserve"> </w:t>
      </w:r>
      <w:r w:rsidR="00604EB8" w:rsidRPr="00446741">
        <w:rPr>
          <w:i/>
          <w:lang w:val="sq-AL"/>
        </w:rPr>
        <w:t>dhe 1 (një) vit për postin ACOS SPT, periudha, të cilave u shtohen edhe ditët e qëndrimit për ndërrimin me kontingjentin e radhës (marrje dhe dorëzim detyre, vonesa të transportit strategjik).</w:t>
      </w:r>
    </w:p>
    <w:p w14:paraId="38576EB4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>5. Ministria e Mbrojtjes, për ushtarakët pjesëmarrës në këtë operacion, të përballojë shpenzimet për:</w:t>
      </w:r>
    </w:p>
    <w:p w14:paraId="38576EB5" w14:textId="23EFD151" w:rsidR="00AC41B5" w:rsidRPr="00446741" w:rsidRDefault="00AC41B5" w:rsidP="00AC41B5">
      <w:pPr>
        <w:pStyle w:val="Paragrafi"/>
        <w:rPr>
          <w:i/>
          <w:lang w:val="sq-AL"/>
        </w:rPr>
      </w:pPr>
      <w:r w:rsidRPr="00446741">
        <w:rPr>
          <w:i/>
          <w:lang w:val="sq-AL"/>
        </w:rPr>
        <w:t xml:space="preserve">a) </w:t>
      </w:r>
      <w:r w:rsidR="00604EB8" w:rsidRPr="00446741">
        <w:rPr>
          <w:i/>
        </w:rPr>
        <w:t xml:space="preserve">dieta për ditët e qëndrimit, në masën </w:t>
      </w:r>
      <w:r w:rsidR="00A6596C" w:rsidRPr="00446741">
        <w:rPr>
          <w:rFonts w:eastAsiaTheme="minorHAnsi"/>
          <w:i/>
        </w:rPr>
        <w:t xml:space="preserve">12 000 (dymbëdhjetë mijë) </w:t>
      </w:r>
      <w:r w:rsidR="00604EB8" w:rsidRPr="00446741">
        <w:rPr>
          <w:i/>
        </w:rPr>
        <w:t>lekë në ditë, përveç pagës mujore;</w:t>
      </w:r>
      <w:r w:rsidRPr="00446741">
        <w:rPr>
          <w:i/>
          <w:lang w:val="sq-AL"/>
        </w:rPr>
        <w:t xml:space="preserve"> </w:t>
      </w:r>
    </w:p>
    <w:p w14:paraId="38576EB6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 xml:space="preserve">b) sigurimin e jetës; </w:t>
      </w:r>
    </w:p>
    <w:p w14:paraId="38576EB7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 xml:space="preserve">c) siguracion shëndetësor jashtë zonës së operacionit; </w:t>
      </w:r>
    </w:p>
    <w:p w14:paraId="38576EB8" w14:textId="77777777" w:rsidR="00AC41B5" w:rsidRPr="00446741" w:rsidRDefault="00AC41B5" w:rsidP="00325893">
      <w:pPr>
        <w:pStyle w:val="Paragrafi"/>
        <w:rPr>
          <w:lang w:val="sq-AL"/>
        </w:rPr>
      </w:pPr>
      <w:r w:rsidRPr="00446741">
        <w:rPr>
          <w:lang w:val="sq-AL"/>
        </w:rPr>
        <w:t xml:space="preserve">ç) mbështetje shëndetësore; </w:t>
      </w:r>
    </w:p>
    <w:p w14:paraId="38576EB9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>d) shpenzime për telefon, internet dhe shërbime postare;</w:t>
      </w:r>
    </w:p>
    <w:p w14:paraId="38576EBA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 xml:space="preserve">dh)  transport; </w:t>
      </w:r>
    </w:p>
    <w:p w14:paraId="38576EBB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 xml:space="preserve">e) transportimin e individëve të shkëputur nga misioni për në atdhe, në rast vdekjeje, sëmundjeje ose thyerje disipline; </w:t>
      </w:r>
    </w:p>
    <w:p w14:paraId="38576EBC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 xml:space="preserve">ë) aktivitete social-kulturore, në rastet e festave kombëtare, gjatë kohës së kryerjes së misionit; </w:t>
      </w:r>
    </w:p>
    <w:p w14:paraId="38576EBD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 xml:space="preserve">f) çdo shpenzim tjetër për mbarëvajtjen e kryerjes së operacionit. </w:t>
      </w:r>
    </w:p>
    <w:p w14:paraId="38576EBE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 xml:space="preserve">6. Transporti i personelit që do të shërbejë në Kosovë, ndërsa nis, ndryshon dhe përfundon detyrën, për t’u kthyer në Shqipëri, mbështetja shëndetësore, akomodimi, ushqimi, lavanteria, të përballohen nga buxheti i Ministrisë së Mbrojtjes, me përjashtim të rasteve ku do të arrihet nënshkrimi i marrëveshjeve dy ose shumëpalëshe, ku pala tjetër të marrë përsipër të përballojë këto shpenzime.  </w:t>
      </w:r>
    </w:p>
    <w:p w14:paraId="38576EBF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>7. Mbështetja logjistike, shëndetësore dhe transporti strategjik Tiranë-Prishtinë dhe anasjelltas, është përgjegjësi e palës shqiptare.</w:t>
      </w:r>
    </w:p>
    <w:p w14:paraId="38576EC0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 xml:space="preserve">8. Ministria e Mbrojtjes të bëjë sigurimin e jetës nga aksidentet për ushtarakët e Forcave të Armatosura të Republikës së Shqipërisë, të cilët do të marrin pjesë në këtë mision. </w:t>
      </w:r>
    </w:p>
    <w:p w14:paraId="38576EC1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 xml:space="preserve">9. Efektet financiare që rrjedhin nga zbatimi i këtij vendimi të përballohen nga buxheti i Ministrisë </w:t>
      </w:r>
      <w:r w:rsidRPr="00446741">
        <w:rPr>
          <w:lang w:val="sq-AL"/>
        </w:rPr>
        <w:lastRenderedPageBreak/>
        <w:t xml:space="preserve">së Mbrojtjes. </w:t>
      </w:r>
    </w:p>
    <w:p w14:paraId="38576EC2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>10. Ngarkohet ministri i Mbrojtjes për zbatimin e këtij vendimi.</w:t>
      </w:r>
    </w:p>
    <w:p w14:paraId="38576EC3" w14:textId="77777777" w:rsidR="00AC41B5" w:rsidRPr="00446741" w:rsidRDefault="00AC41B5" w:rsidP="00AC41B5">
      <w:pPr>
        <w:pStyle w:val="Paragrafi"/>
        <w:rPr>
          <w:lang w:val="sq-AL"/>
        </w:rPr>
      </w:pPr>
      <w:r w:rsidRPr="00446741">
        <w:rPr>
          <w:lang w:val="sq-AL"/>
        </w:rPr>
        <w:t>Ky vendim hyn në fuqi menjëherë dhe botohet në Fletoren Zyrtare.</w:t>
      </w:r>
    </w:p>
    <w:p w14:paraId="38576EC4" w14:textId="77777777" w:rsidR="00AC41B5" w:rsidRPr="00446741" w:rsidRDefault="00AC41B5" w:rsidP="00AC41B5">
      <w:pPr>
        <w:pStyle w:val="Autoriteti"/>
        <w:rPr>
          <w:szCs w:val="24"/>
          <w:lang w:val="sq-AL"/>
        </w:rPr>
      </w:pPr>
      <w:r w:rsidRPr="00446741">
        <w:rPr>
          <w:szCs w:val="24"/>
          <w:lang w:val="sq-AL"/>
        </w:rPr>
        <w:t xml:space="preserve">KRYEMINISTRI </w:t>
      </w:r>
    </w:p>
    <w:p w14:paraId="38576EC5" w14:textId="77777777" w:rsidR="00325893" w:rsidRPr="00446741" w:rsidRDefault="00AC41B5" w:rsidP="00325893">
      <w:pPr>
        <w:jc w:val="right"/>
        <w:rPr>
          <w:rFonts w:ascii="Garamond" w:hAnsi="Garamond"/>
          <w:sz w:val="24"/>
          <w:szCs w:val="24"/>
        </w:rPr>
      </w:pPr>
      <w:r w:rsidRPr="00446741">
        <w:rPr>
          <w:rFonts w:ascii="Garamond" w:hAnsi="Garamond"/>
          <w:sz w:val="24"/>
          <w:szCs w:val="24"/>
          <w:lang w:val="sq-AL"/>
        </w:rPr>
        <w:t>Edi Rama</w:t>
      </w:r>
    </w:p>
    <w:p w14:paraId="38576EC6" w14:textId="77777777" w:rsidR="00325893" w:rsidRPr="00446741" w:rsidRDefault="00325893" w:rsidP="00325893">
      <w:pPr>
        <w:rPr>
          <w:rFonts w:ascii="Garamond" w:hAnsi="Garamond"/>
          <w:sz w:val="24"/>
          <w:szCs w:val="24"/>
        </w:rPr>
      </w:pPr>
    </w:p>
    <w:p w14:paraId="38576EC7" w14:textId="77777777" w:rsidR="00604EB8" w:rsidRPr="00446741" w:rsidRDefault="00325893" w:rsidP="00325893">
      <w:pPr>
        <w:tabs>
          <w:tab w:val="left" w:pos="7620"/>
        </w:tabs>
        <w:rPr>
          <w:rFonts w:ascii="Garamond" w:hAnsi="Garamond"/>
          <w:sz w:val="24"/>
          <w:szCs w:val="24"/>
        </w:rPr>
      </w:pPr>
      <w:r w:rsidRPr="00446741">
        <w:rPr>
          <w:rFonts w:ascii="Garamond" w:hAnsi="Garamond"/>
          <w:sz w:val="24"/>
          <w:szCs w:val="24"/>
        </w:rPr>
        <w:tab/>
      </w:r>
    </w:p>
    <w:sectPr w:rsidR="00604EB8" w:rsidRPr="00446741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00024" w14:textId="77777777" w:rsidR="005926D5" w:rsidRDefault="005926D5" w:rsidP="00325893">
      <w:pPr>
        <w:spacing w:after="0" w:line="240" w:lineRule="auto"/>
      </w:pPr>
      <w:r>
        <w:separator/>
      </w:r>
    </w:p>
  </w:endnote>
  <w:endnote w:type="continuationSeparator" w:id="0">
    <w:p w14:paraId="5C06911C" w14:textId="77777777" w:rsidR="005926D5" w:rsidRDefault="005926D5" w:rsidP="00325893">
      <w:pPr>
        <w:spacing w:after="0" w:line="240" w:lineRule="auto"/>
      </w:pPr>
      <w:r>
        <w:continuationSeparator/>
      </w:r>
    </w:p>
  </w:endnote>
  <w:endnote w:type="continuationNotice" w:id="1">
    <w:p w14:paraId="454C0AF2" w14:textId="77777777" w:rsidR="005926D5" w:rsidRDefault="005926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A4485" w14:textId="77777777" w:rsidR="005926D5" w:rsidRDefault="005926D5" w:rsidP="00325893">
      <w:pPr>
        <w:spacing w:after="0" w:line="240" w:lineRule="auto"/>
      </w:pPr>
      <w:r>
        <w:separator/>
      </w:r>
    </w:p>
  </w:footnote>
  <w:footnote w:type="continuationSeparator" w:id="0">
    <w:p w14:paraId="4E7D8C80" w14:textId="77777777" w:rsidR="005926D5" w:rsidRDefault="005926D5" w:rsidP="00325893">
      <w:pPr>
        <w:spacing w:after="0" w:line="240" w:lineRule="auto"/>
      </w:pPr>
      <w:r>
        <w:continuationSeparator/>
      </w:r>
    </w:p>
  </w:footnote>
  <w:footnote w:type="continuationNotice" w:id="1">
    <w:p w14:paraId="7C3A8B02" w14:textId="77777777" w:rsidR="005926D5" w:rsidRDefault="005926D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1B5"/>
    <w:rsid w:val="00214E2D"/>
    <w:rsid w:val="0025056D"/>
    <w:rsid w:val="002E7553"/>
    <w:rsid w:val="00325893"/>
    <w:rsid w:val="00332E0F"/>
    <w:rsid w:val="00446741"/>
    <w:rsid w:val="00455FC5"/>
    <w:rsid w:val="004F1ADE"/>
    <w:rsid w:val="005926D5"/>
    <w:rsid w:val="005C4FD6"/>
    <w:rsid w:val="005C547F"/>
    <w:rsid w:val="00604EB8"/>
    <w:rsid w:val="007A33AA"/>
    <w:rsid w:val="007B1399"/>
    <w:rsid w:val="007F506B"/>
    <w:rsid w:val="00816530"/>
    <w:rsid w:val="00854C24"/>
    <w:rsid w:val="00912120"/>
    <w:rsid w:val="00932554"/>
    <w:rsid w:val="009A75E3"/>
    <w:rsid w:val="009D2270"/>
    <w:rsid w:val="009E38FC"/>
    <w:rsid w:val="00A262F4"/>
    <w:rsid w:val="00A3508F"/>
    <w:rsid w:val="00A6596C"/>
    <w:rsid w:val="00AC41B5"/>
    <w:rsid w:val="00B32F78"/>
    <w:rsid w:val="00B441A3"/>
    <w:rsid w:val="00C5678E"/>
    <w:rsid w:val="00D27DAF"/>
    <w:rsid w:val="00DB6EFF"/>
    <w:rsid w:val="00DC7AA1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76EA5"/>
  <w15:docId w15:val="{7182D0E8-D920-448F-A044-B0DEFC8CD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1B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C41B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C41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41B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C41B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C41B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C41B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C41B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C41B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AC41B5"/>
    <w:pPr>
      <w:ind w:firstLine="0"/>
      <w:jc w:val="center"/>
    </w:pPr>
    <w:rPr>
      <w:caps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58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589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5893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DB6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6EF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DB6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6E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FEDD6C669A4B34BB998C093162FD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2019-12-20T11:53:39Z</Data_x0020_e_x0020_Krijimit>
    <Modifikuesi xmlns="0e656187-b300-4fb0-8bf4-3a50f872073c">Eliona.Lloja</Modifikuesi>
    <Data_x0020_e_x0020_Modifikimit xmlns="0e656187-b300-4fb0-8bf4-3a50f872073c">2019-12-20T11:53:39Z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FEDD6C669A4B34BB998C093162FD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E71AF-97AA-4569-A526-1D21400FDE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0CD787-CA92-4C98-8653-34FE15108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6246034-B114-4CD6-9FCA-55AE43C67B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098C63-37F5-49FC-BC66-F23FBCC3241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BAC48242-FF02-40EE-A7C9-947F9898B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D44952-DADB-48BA-9825-29BA59D5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3</cp:revision>
  <cp:lastPrinted>2018-01-25T11:36:00Z</cp:lastPrinted>
  <dcterms:created xsi:type="dcterms:W3CDTF">2026-07-02T11:55:00Z</dcterms:created>
  <dcterms:modified xsi:type="dcterms:W3CDTF">2026-07-02T11:58:00Z</dcterms:modified>
</cp:coreProperties>
</file>