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483" w:rsidRPr="002A40D9" w:rsidRDefault="00775483" w:rsidP="00775483">
      <w:pPr>
        <w:pStyle w:val="Akti"/>
        <w:rPr>
          <w:color w:val="auto"/>
          <w:lang w:val="sq-AL"/>
        </w:rPr>
      </w:pPr>
      <w:r w:rsidRPr="002A40D9">
        <w:rPr>
          <w:color w:val="auto"/>
          <w:lang w:val="sq-AL"/>
        </w:rPr>
        <w:t xml:space="preserve">VENDIM </w:t>
      </w:r>
    </w:p>
    <w:p w:rsidR="00775483" w:rsidRPr="002A40D9" w:rsidRDefault="00775483" w:rsidP="00775483">
      <w:pPr>
        <w:pStyle w:val="NumriData"/>
        <w:rPr>
          <w:lang w:val="sq-AL"/>
        </w:rPr>
      </w:pPr>
      <w:r w:rsidRPr="002A40D9">
        <w:rPr>
          <w:lang w:val="sq-AL"/>
        </w:rPr>
        <w:t>Nr. 911, datë 22.12.2014</w:t>
      </w:r>
    </w:p>
    <w:p w:rsidR="00775483" w:rsidRPr="002A40D9" w:rsidRDefault="00775483" w:rsidP="00775483">
      <w:pPr>
        <w:pStyle w:val="Paragrafi"/>
        <w:rPr>
          <w:sz w:val="14"/>
          <w:lang w:val="sq-AL"/>
        </w:rPr>
      </w:pPr>
    </w:p>
    <w:p w:rsidR="00775483" w:rsidRPr="002A40D9" w:rsidRDefault="00775483" w:rsidP="00775483">
      <w:pPr>
        <w:pStyle w:val="Titulli"/>
        <w:rPr>
          <w:lang w:val="sq-AL"/>
        </w:rPr>
      </w:pPr>
      <w:r w:rsidRPr="002A40D9">
        <w:rPr>
          <w:lang w:val="sq-AL"/>
        </w:rPr>
        <w:t>PËR PJESËMARRJEN E FORCAVE TË ARMATOSURA TË REPUBLIKËS SË SHQIPËRISË NË OPERACIONIN “RSM”, NË SHTABE TË NDRYSHME TË NATO-S, NË AFGANISTAN</w:t>
      </w:r>
      <w:r w:rsidR="002A40D9" w:rsidRPr="002A40D9">
        <w:rPr>
          <w:rStyle w:val="FootnoteReference"/>
          <w:lang w:val="sq-AL"/>
        </w:rPr>
        <w:footnoteReference w:id="1"/>
      </w:r>
    </w:p>
    <w:p w:rsidR="002A40D9" w:rsidRPr="002A40D9" w:rsidRDefault="002A40D9" w:rsidP="002A40D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A40D9">
        <w:rPr>
          <w:rFonts w:ascii="Garamond" w:hAnsi="Garamond"/>
          <w:i/>
          <w:sz w:val="24"/>
          <w:szCs w:val="24"/>
          <w:lang w:val="sq-AL"/>
        </w:rPr>
        <w:t>(Ndryshuar me VKM nr.343, datë 12.6.2018</w:t>
      </w:r>
      <w:r w:rsidRPr="002A40D9">
        <w:rPr>
          <w:rFonts w:ascii="Garamond" w:hAnsi="Garamond"/>
          <w:i/>
          <w:sz w:val="24"/>
          <w:szCs w:val="24"/>
          <w:lang w:val="sq-AL"/>
        </w:rPr>
        <w:softHyphen/>
        <w:t>)</w:t>
      </w:r>
    </w:p>
    <w:p w:rsidR="002A40D9" w:rsidRPr="002A40D9" w:rsidRDefault="002A40D9" w:rsidP="002A40D9">
      <w:pPr>
        <w:jc w:val="right"/>
        <w:rPr>
          <w:rFonts w:ascii="Garamond" w:hAnsi="Garamond"/>
          <w:sz w:val="24"/>
          <w:szCs w:val="24"/>
          <w:lang w:val="sq-AL"/>
        </w:rPr>
      </w:pPr>
      <w:r w:rsidRPr="002A40D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75483" w:rsidRPr="002A40D9" w:rsidRDefault="00775483" w:rsidP="00775483">
      <w:pPr>
        <w:pStyle w:val="Paragrafi"/>
        <w:rPr>
          <w:sz w:val="14"/>
          <w:lang w:val="sq-AL"/>
        </w:rPr>
      </w:pP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</w:t>
      </w:r>
    </w:p>
    <w:p w:rsidR="00775483" w:rsidRPr="002A40D9" w:rsidRDefault="00775483" w:rsidP="00775483">
      <w:pPr>
        <w:pStyle w:val="Paragrafi"/>
        <w:rPr>
          <w:sz w:val="14"/>
          <w:lang w:val="sq-AL"/>
        </w:rPr>
      </w:pPr>
    </w:p>
    <w:p w:rsidR="00775483" w:rsidRPr="002A40D9" w:rsidRDefault="00775483" w:rsidP="00775483">
      <w:pPr>
        <w:pStyle w:val="Titull-Titull"/>
        <w:rPr>
          <w:lang w:val="sq-AL"/>
        </w:rPr>
      </w:pPr>
      <w:r w:rsidRPr="002A40D9">
        <w:rPr>
          <w:lang w:val="sq-AL"/>
        </w:rPr>
        <w:t>VENDOSI:</w:t>
      </w:r>
    </w:p>
    <w:p w:rsidR="00775483" w:rsidRPr="002A40D9" w:rsidRDefault="00775483" w:rsidP="00775483">
      <w:pPr>
        <w:pStyle w:val="Paragrafi"/>
        <w:rPr>
          <w:sz w:val="14"/>
          <w:lang w:val="sq-AL"/>
        </w:rPr>
      </w:pP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 xml:space="preserve">1. Dërgimin me mision të personelit të Forcave të Armatosura të Republikës së Shqipërisë, të përbërë nga </w:t>
      </w:r>
      <w:r w:rsidR="002A40D9" w:rsidRPr="002A40D9">
        <w:rPr>
          <w:i/>
          <w:lang w:val="sq-AL"/>
        </w:rPr>
        <w:t>15 (pesëmbëdhjetë)</w:t>
      </w:r>
      <w:r w:rsidRPr="002A40D9">
        <w:rPr>
          <w:lang w:val="sq-AL"/>
        </w:rPr>
        <w:t xml:space="preserve"> ushtarakë, në shtabe të ndryshme të NATO-s, në Kabul dhe Herat, Afganistan, si më poshtë vijon: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Në Shtabin e Resolute Support Mission (RSM HQ), në operacionin “RSM”, në Kabul, Afganistan: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- Numri i pjesëmarrjes, 3 (tre) ushtarakë;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- Venddislokimi, Kabul, Afganistan.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Në Shtabin e Trajnim - Këshillimit dhe Ndihmës (TAAC - Capital), në operacionin “RSM”, Kabul, Afganistan: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- Numri i pjesëmarrjes, 4 (katër) ushtarakë;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- Venddislokimi, Kabul, Afganistan.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Në Shtabin e Operacioneve të Forcave Speciale të NATO-s (NSOCC-A), në operacionin “RSM”, në Kabul, Afganistan: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- Numri i pjesëmarrjes, 2 (dy) ushtarakë;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- Venddislokimi, Kabul, Afganistan.</w:t>
      </w:r>
    </w:p>
    <w:p w:rsidR="002A40D9" w:rsidRPr="002A40D9" w:rsidRDefault="002A40D9" w:rsidP="002A40D9">
      <w:pPr>
        <w:pStyle w:val="Paragrafi"/>
        <w:rPr>
          <w:i/>
          <w:lang w:val="sq-AL"/>
        </w:rPr>
      </w:pPr>
      <w:r w:rsidRPr="002A40D9">
        <w:rPr>
          <w:i/>
          <w:lang w:val="sq-AL"/>
        </w:rPr>
        <w:t xml:space="preserve">Në Shtabin e Trajnim - Këshillimit dhe Ndihmës (TAAC-West), në operacionin “RSM”, në Herat, Afganistan: </w:t>
      </w:r>
    </w:p>
    <w:p w:rsidR="002A40D9" w:rsidRPr="002A40D9" w:rsidRDefault="002A40D9" w:rsidP="002A40D9">
      <w:pPr>
        <w:pStyle w:val="Paragrafi"/>
        <w:rPr>
          <w:i/>
          <w:lang w:val="sq-AL"/>
        </w:rPr>
      </w:pPr>
      <w:r w:rsidRPr="002A40D9">
        <w:rPr>
          <w:i/>
          <w:lang w:val="sq-AL"/>
        </w:rPr>
        <w:t xml:space="preserve"> - Numri i pjesëmarrjes, 6 (gjashtë) ushtarakë;</w:t>
      </w:r>
    </w:p>
    <w:p w:rsidR="002A40D9" w:rsidRPr="002A40D9" w:rsidRDefault="002A40D9" w:rsidP="002A40D9">
      <w:pPr>
        <w:pStyle w:val="Paragrafi"/>
        <w:rPr>
          <w:i/>
          <w:lang w:val="sq-AL"/>
        </w:rPr>
      </w:pPr>
      <w:r w:rsidRPr="002A40D9">
        <w:rPr>
          <w:i/>
          <w:lang w:val="sq-AL"/>
        </w:rPr>
        <w:t xml:space="preserve"> - Venddislokimi, Herat, Afganistan.</w:t>
      </w:r>
    </w:p>
    <w:p w:rsidR="00775483" w:rsidRPr="002A40D9" w:rsidRDefault="00775483" w:rsidP="002A40D9">
      <w:pPr>
        <w:pStyle w:val="Paragrafi"/>
        <w:rPr>
          <w:lang w:val="sq-AL"/>
        </w:rPr>
      </w:pPr>
      <w:r w:rsidRPr="002A40D9">
        <w:rPr>
          <w:lang w:val="sq-AL"/>
        </w:rPr>
        <w:t>2. Misioni i personelit, që do të marrë pjesë në shtabet e sipërpërmendura, është mbështetja dhe dhënia e kontributit në funksione të ndryshme në shtabet e trajnimit, këshillimit dhe dhënies së ndihmës, në operacionin e NATO-s “RSM”, Afganistan.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 xml:space="preserve">3. Kohëzgjatja e këtij misioni është deri në 5 (pesë) vjet, afat i cili fillon të llogaritet nga data e dërgimit të përfaqësuesit të parë në Afganistan. Periudha e qëndrimit në mision për çdo përfaqësues do të jetë me sistem rotacioni në çdo 6 (gjashtë) muaj, periudhë së cilës i shtohen edhe ditët e qëndrimit për ndërrimin me kontingjentin e radhës (marrjen dhe dorëzimin e detyrës, vonesa të </w:t>
      </w:r>
      <w:r w:rsidRPr="002A40D9">
        <w:rPr>
          <w:lang w:val="sq-AL"/>
        </w:rPr>
        <w:lastRenderedPageBreak/>
        <w:t>transportit strategjik). Për postet Crisis Estabilshment (CE) që plotësohen nga oficerë me gradën “Kolonel”, rotacioni të jetë 1 (një) vit.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4. Ministria e Mbrojtjes, për ushtarakët pjesëmarrës në këtë operacion, të përballojë shpenzimet për: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 xml:space="preserve">a) dieta për ditët e qëndrimit, në masën 12 000 (dymbëdhjetë mijë) lekë në ditë, përveç pagës mujore; 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b)sigurimin e jetës;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c) siguracion shëndetësor jashtë zonës së operacionit;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ç) mbështetje shëndetësore;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d) shpenzime për telefon, internet dhe shërbime postare;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dh) transport;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e) transportimin e individëve të shkëputur nga misioni për në atdhe në rast vdekjeje, sëmundjeje ose thyerjeje disipline;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ë) aktivitete social - kulturore në rastet e festave kombëtare, gjatë kohës së kryerjes së misionit;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f) çdo shpenzim tjetër për mbarëvajtjen e kryerjes së operacionit.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5. Transporti i personelit që do të shërbejë në Afganistan, ndërsa nis, ndryshon dhe përfundon detyrën për t’u kthyer në Shqipëri, mbështetja shëndetësore, akomodimi, ushqimi, lavanteria të përballohet nga buxheti i Ministrisë së Mbrojtjes, me përjashtim të rasteve kur do të arrihet nënshkrimi i marrëveshjeve dy - ose shumëpalëshe ku pala tjetër merr përsipër të përballojë këto shpenzime.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6. Ministria e Mbrojtjes të bëjë sigurimin e jetës nga aksidentet për ushtarakët e Forcave të Armatosura të Republikës së Shqipërisë, të cilët do të marrin pjesë në këtë mision.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7. Efektet financiare, që rrjedhin nga zbatimi i këtij vendimi, të përballohen nga fondet e miratuara në buxhetin e Ministrisë së Mbrojtjes.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8. Ngarkohet ministri i Mbrojtjes për zbatimin e këtij vendimi.</w:t>
      </w:r>
    </w:p>
    <w:p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Ky vendim hyn në fuqi menjëherë dhe botohet në Fletoren Zyrtare.</w:t>
      </w:r>
    </w:p>
    <w:p w:rsidR="00775483" w:rsidRPr="002A40D9" w:rsidRDefault="00775483" w:rsidP="00775483">
      <w:pPr>
        <w:pStyle w:val="Paragrafi"/>
        <w:rPr>
          <w:sz w:val="14"/>
          <w:lang w:val="sq-AL"/>
        </w:rPr>
      </w:pPr>
    </w:p>
    <w:p w:rsidR="00775483" w:rsidRPr="002A40D9" w:rsidRDefault="00775483" w:rsidP="00775483">
      <w:pPr>
        <w:pStyle w:val="Autoriteti"/>
        <w:rPr>
          <w:lang w:val="sq-AL"/>
        </w:rPr>
      </w:pPr>
      <w:r w:rsidRPr="002A40D9">
        <w:rPr>
          <w:lang w:val="sq-AL"/>
        </w:rPr>
        <w:t xml:space="preserve">KRYEMINSTRI </w:t>
      </w:r>
    </w:p>
    <w:p w:rsidR="00775483" w:rsidRPr="002A40D9" w:rsidRDefault="00775483" w:rsidP="00775483">
      <w:pPr>
        <w:pStyle w:val="AutoritetiEmer"/>
        <w:rPr>
          <w:lang w:val="sq-AL"/>
        </w:rPr>
      </w:pPr>
      <w:r w:rsidRPr="002A40D9">
        <w:rPr>
          <w:lang w:val="sq-AL"/>
        </w:rPr>
        <w:t xml:space="preserve">Edi Rama </w:t>
      </w:r>
    </w:p>
    <w:p w:rsidR="00FD57DC" w:rsidRPr="002A40D9" w:rsidRDefault="003354FF"/>
    <w:sectPr w:rsidR="00FD57DC" w:rsidRPr="002A40D9" w:rsidSect="009121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4FF" w:rsidRDefault="003354FF" w:rsidP="002A40D9">
      <w:pPr>
        <w:spacing w:after="0" w:line="240" w:lineRule="auto"/>
      </w:pPr>
      <w:r>
        <w:separator/>
      </w:r>
    </w:p>
  </w:endnote>
  <w:endnote w:type="continuationSeparator" w:id="0">
    <w:p w:rsidR="003354FF" w:rsidRDefault="003354FF" w:rsidP="002A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29310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0D9" w:rsidRDefault="002A40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4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A40D9" w:rsidRDefault="002A4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4FF" w:rsidRDefault="003354FF" w:rsidP="002A40D9">
      <w:pPr>
        <w:spacing w:after="0" w:line="240" w:lineRule="auto"/>
      </w:pPr>
      <w:r>
        <w:separator/>
      </w:r>
    </w:p>
  </w:footnote>
  <w:footnote w:type="continuationSeparator" w:id="0">
    <w:p w:rsidR="003354FF" w:rsidRDefault="003354FF" w:rsidP="002A40D9">
      <w:pPr>
        <w:spacing w:after="0" w:line="240" w:lineRule="auto"/>
      </w:pPr>
      <w:r>
        <w:continuationSeparator/>
      </w:r>
    </w:p>
  </w:footnote>
  <w:footnote w:id="1">
    <w:p w:rsidR="002A40D9" w:rsidRPr="002A40D9" w:rsidRDefault="002A40D9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2A40D9">
        <w:rPr>
          <w:rFonts w:ascii="Garamond" w:hAnsi="Garamond"/>
          <w:sz w:val="24"/>
          <w:szCs w:val="24"/>
        </w:rPr>
        <w:t>VKM nr.</w:t>
      </w:r>
      <w:proofErr w:type="gramEnd"/>
      <w:r w:rsidRPr="002A40D9">
        <w:rPr>
          <w:rFonts w:ascii="Garamond" w:hAnsi="Garamond"/>
          <w:sz w:val="24"/>
          <w:szCs w:val="24"/>
        </w:rPr>
        <w:t xml:space="preserve"> </w:t>
      </w:r>
      <w:proofErr w:type="gramStart"/>
      <w:r w:rsidRPr="002A40D9">
        <w:rPr>
          <w:rFonts w:ascii="Garamond" w:hAnsi="Garamond"/>
          <w:sz w:val="24"/>
          <w:szCs w:val="24"/>
        </w:rPr>
        <w:t xml:space="preserve">911, </w:t>
      </w:r>
      <w:proofErr w:type="spellStart"/>
      <w:r w:rsidRPr="002A40D9">
        <w:rPr>
          <w:rFonts w:ascii="Garamond" w:hAnsi="Garamond"/>
          <w:sz w:val="24"/>
          <w:szCs w:val="24"/>
        </w:rPr>
        <w:t>datë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22.12.2014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2A40D9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botuar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Fletoren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Zyrtare</w:t>
      </w:r>
      <w:proofErr w:type="spellEnd"/>
      <w:r w:rsidRPr="002A40D9">
        <w:rPr>
          <w:rFonts w:ascii="Garamond" w:hAnsi="Garamond"/>
          <w:sz w:val="24"/>
          <w:szCs w:val="24"/>
        </w:rPr>
        <w:t xml:space="preserve"> nr.204, </w:t>
      </w:r>
      <w:proofErr w:type="spellStart"/>
      <w:r w:rsidRPr="002A40D9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7 </w:t>
      </w:r>
      <w:proofErr w:type="spellStart"/>
      <w:r w:rsidRPr="002A40D9">
        <w:rPr>
          <w:rFonts w:ascii="Garamond" w:hAnsi="Garamond"/>
          <w:sz w:val="24"/>
          <w:szCs w:val="24"/>
        </w:rPr>
        <w:t>janar</w:t>
      </w:r>
      <w:proofErr w:type="spellEnd"/>
      <w:r w:rsidRPr="002A40D9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2A40D9" w:rsidRDefault="002A40D9">
      <w:pPr>
        <w:pStyle w:val="FootnoteText"/>
      </w:pPr>
      <w:proofErr w:type="gramStart"/>
      <w:r w:rsidRPr="002A40D9">
        <w:rPr>
          <w:rFonts w:ascii="Garamond" w:hAnsi="Garamond"/>
          <w:sz w:val="24"/>
          <w:szCs w:val="24"/>
        </w:rPr>
        <w:t xml:space="preserve">VKM nr.343, </w:t>
      </w:r>
      <w:proofErr w:type="spellStart"/>
      <w:r w:rsidRPr="002A40D9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12.6.2018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2A40D9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botuar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Fletoren</w:t>
      </w:r>
      <w:proofErr w:type="spellEnd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Zyrtare</w:t>
      </w:r>
      <w:proofErr w:type="spellEnd"/>
      <w:r w:rsidRPr="002A40D9">
        <w:rPr>
          <w:rFonts w:ascii="Garamond" w:hAnsi="Garamond"/>
          <w:sz w:val="24"/>
          <w:szCs w:val="24"/>
        </w:rPr>
        <w:t xml:space="preserve"> nr.89, </w:t>
      </w:r>
      <w:proofErr w:type="spellStart"/>
      <w:r w:rsidRPr="002A40D9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="00E30478">
        <w:rPr>
          <w:rFonts w:ascii="Garamond" w:hAnsi="Garamond"/>
          <w:sz w:val="24"/>
          <w:szCs w:val="24"/>
        </w:rPr>
        <w:t xml:space="preserve"> 19</w:t>
      </w:r>
      <w:bookmarkStart w:id="0" w:name="_GoBack"/>
      <w:bookmarkEnd w:id="0"/>
      <w:r w:rsidRPr="002A40D9">
        <w:rPr>
          <w:rFonts w:ascii="Garamond" w:hAnsi="Garamond"/>
          <w:sz w:val="24"/>
          <w:szCs w:val="24"/>
        </w:rPr>
        <w:t xml:space="preserve"> </w:t>
      </w:r>
      <w:proofErr w:type="spellStart"/>
      <w:r w:rsidRPr="002A40D9">
        <w:rPr>
          <w:rFonts w:ascii="Garamond" w:hAnsi="Garamond"/>
          <w:sz w:val="24"/>
          <w:szCs w:val="24"/>
        </w:rPr>
        <w:t>qershor</w:t>
      </w:r>
      <w:proofErr w:type="spellEnd"/>
      <w:r w:rsidRPr="002A40D9"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83"/>
    <w:rsid w:val="002A40D9"/>
    <w:rsid w:val="002E7553"/>
    <w:rsid w:val="00332E0F"/>
    <w:rsid w:val="003354FF"/>
    <w:rsid w:val="00455FC5"/>
    <w:rsid w:val="00775483"/>
    <w:rsid w:val="007A33AA"/>
    <w:rsid w:val="00912120"/>
    <w:rsid w:val="009D2270"/>
    <w:rsid w:val="00A3508F"/>
    <w:rsid w:val="00B441A3"/>
    <w:rsid w:val="00D27DAF"/>
    <w:rsid w:val="00E12DC7"/>
    <w:rsid w:val="00E30478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54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54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54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54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54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54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54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54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54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54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5483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40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40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40D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0D9"/>
  </w:style>
  <w:style w:type="paragraph" w:styleId="Footer">
    <w:name w:val="footer"/>
    <w:basedOn w:val="Normal"/>
    <w:link w:val="FooterChar"/>
    <w:uiPriority w:val="99"/>
    <w:unhideWhenUsed/>
    <w:rsid w:val="002A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0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54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54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54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54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54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54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54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54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54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54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5483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40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40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40D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0D9"/>
  </w:style>
  <w:style w:type="paragraph" w:styleId="Footer">
    <w:name w:val="footer"/>
    <w:basedOn w:val="Normal"/>
    <w:link w:val="FooterChar"/>
    <w:uiPriority w:val="99"/>
    <w:unhideWhenUsed/>
    <w:rsid w:val="002A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0AEF1-88AB-4A7C-B77B-E8D7FB18F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3</cp:revision>
  <cp:lastPrinted>2018-06-21T07:06:00Z</cp:lastPrinted>
  <dcterms:created xsi:type="dcterms:W3CDTF">2018-06-21T07:06:00Z</dcterms:created>
  <dcterms:modified xsi:type="dcterms:W3CDTF">2018-06-21T07:06:00Z</dcterms:modified>
</cp:coreProperties>
</file>