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274E6" w14:textId="77777777" w:rsidR="00775483" w:rsidRPr="002A40D9" w:rsidRDefault="00775483" w:rsidP="00775483">
      <w:pPr>
        <w:pStyle w:val="Akti"/>
        <w:rPr>
          <w:color w:val="auto"/>
          <w:lang w:val="sq-AL"/>
        </w:rPr>
      </w:pPr>
      <w:r w:rsidRPr="002A40D9">
        <w:rPr>
          <w:color w:val="auto"/>
          <w:lang w:val="sq-AL"/>
        </w:rPr>
        <w:t xml:space="preserve">VENDIM </w:t>
      </w:r>
    </w:p>
    <w:p w14:paraId="2BF274E7" w14:textId="77777777" w:rsidR="00775483" w:rsidRPr="002A40D9" w:rsidRDefault="00775483" w:rsidP="00775483">
      <w:pPr>
        <w:pStyle w:val="NumriData"/>
        <w:rPr>
          <w:lang w:val="sq-AL"/>
        </w:rPr>
      </w:pPr>
      <w:r w:rsidRPr="002A40D9">
        <w:rPr>
          <w:lang w:val="sq-AL"/>
        </w:rPr>
        <w:t>Nr. 911, datë 22.12.2014</w:t>
      </w:r>
    </w:p>
    <w:p w14:paraId="2BF274E8" w14:textId="77777777" w:rsidR="00775483" w:rsidRPr="002A40D9" w:rsidRDefault="00775483" w:rsidP="00775483">
      <w:pPr>
        <w:pStyle w:val="Paragrafi"/>
        <w:rPr>
          <w:sz w:val="14"/>
          <w:lang w:val="sq-AL"/>
        </w:rPr>
      </w:pPr>
    </w:p>
    <w:p w14:paraId="2BF274E9" w14:textId="01CD037A" w:rsidR="00775483" w:rsidRPr="002A40D9" w:rsidRDefault="00775483" w:rsidP="00775483">
      <w:pPr>
        <w:pStyle w:val="Titulli"/>
        <w:rPr>
          <w:lang w:val="sq-AL"/>
        </w:rPr>
      </w:pPr>
      <w:r w:rsidRPr="002A40D9">
        <w:rPr>
          <w:lang w:val="sq-AL"/>
        </w:rPr>
        <w:t>PËR PJESËMARRJEN E FORCAVE TË ARMATOSURA TË REPUBLIKËS SË SHQIPËRISË NË OPERACIONIN “RSM”, NË SHTABE TË NDRYSHME TË NATO-S, NË AFGANISTAN</w:t>
      </w:r>
      <w:bookmarkStart w:id="0" w:name="_GoBack"/>
      <w:bookmarkEnd w:id="0"/>
    </w:p>
    <w:p w14:paraId="2BF274EA" w14:textId="310B1352" w:rsidR="002A40D9" w:rsidRPr="002A40D9" w:rsidRDefault="002A40D9" w:rsidP="002A40D9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A40D9">
        <w:rPr>
          <w:rFonts w:ascii="Garamond" w:hAnsi="Garamond"/>
          <w:i/>
          <w:sz w:val="24"/>
          <w:szCs w:val="24"/>
          <w:lang w:val="sq-AL"/>
        </w:rPr>
        <w:t>(Ndryshuar me VKM nr.343, datë 12.6.2018</w:t>
      </w:r>
      <w:r w:rsidRPr="002A40D9">
        <w:rPr>
          <w:rFonts w:ascii="Garamond" w:hAnsi="Garamond"/>
          <w:i/>
          <w:sz w:val="24"/>
          <w:szCs w:val="24"/>
          <w:lang w:val="sq-AL"/>
        </w:rPr>
        <w:softHyphen/>
      </w:r>
      <w:r w:rsidR="00F91D0D">
        <w:rPr>
          <w:rFonts w:ascii="Garamond" w:hAnsi="Garamond"/>
          <w:i/>
          <w:sz w:val="24"/>
          <w:szCs w:val="24"/>
          <w:lang w:val="sq-AL"/>
        </w:rPr>
        <w:t>, n</w:t>
      </w:r>
      <w:r w:rsidR="00F91D0D" w:rsidRPr="00F91D0D">
        <w:rPr>
          <w:rFonts w:ascii="Garamond" w:hAnsi="Garamond"/>
          <w:i/>
          <w:sz w:val="24"/>
          <w:szCs w:val="24"/>
          <w:lang w:val="sq-AL"/>
        </w:rPr>
        <w:t>r. 821, datë 18.12.2019</w:t>
      </w:r>
      <w:r w:rsidRPr="002A40D9">
        <w:rPr>
          <w:rFonts w:ascii="Garamond" w:hAnsi="Garamond"/>
          <w:i/>
          <w:sz w:val="24"/>
          <w:szCs w:val="24"/>
          <w:lang w:val="sq-AL"/>
        </w:rPr>
        <w:t>)</w:t>
      </w:r>
    </w:p>
    <w:p w14:paraId="2BF274EB" w14:textId="77777777" w:rsidR="002A40D9" w:rsidRPr="002A40D9" w:rsidRDefault="002A40D9" w:rsidP="002A40D9">
      <w:pPr>
        <w:jc w:val="right"/>
        <w:rPr>
          <w:rFonts w:ascii="Garamond" w:hAnsi="Garamond"/>
          <w:sz w:val="24"/>
          <w:szCs w:val="24"/>
          <w:lang w:val="sq-AL"/>
        </w:rPr>
      </w:pPr>
      <w:r w:rsidRPr="002A40D9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2BF274EC" w14:textId="77777777" w:rsidR="00775483" w:rsidRPr="002A40D9" w:rsidRDefault="00775483" w:rsidP="00775483">
      <w:pPr>
        <w:pStyle w:val="Paragrafi"/>
        <w:rPr>
          <w:sz w:val="14"/>
          <w:lang w:val="sq-AL"/>
        </w:rPr>
      </w:pPr>
    </w:p>
    <w:p w14:paraId="2BF274ED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Në mbështetje të nenit 100 të Kushtetutës, të nenit 7, të ligjit nr. 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 64/2014, “Për pushtetet dhe autoritetet e drejtimit e të komandimit të Forcave të Armatosura të Republikës së Shqipërisë”, me propozimin e ministrit të Mbrojtjes, Këshilli i Ministrave</w:t>
      </w:r>
    </w:p>
    <w:p w14:paraId="2BF274EE" w14:textId="77777777" w:rsidR="00775483" w:rsidRPr="002A40D9" w:rsidRDefault="00775483" w:rsidP="00775483">
      <w:pPr>
        <w:pStyle w:val="Paragrafi"/>
        <w:rPr>
          <w:sz w:val="14"/>
          <w:lang w:val="sq-AL"/>
        </w:rPr>
      </w:pPr>
    </w:p>
    <w:p w14:paraId="2BF274EF" w14:textId="77777777" w:rsidR="00775483" w:rsidRPr="002A40D9" w:rsidRDefault="00775483" w:rsidP="00775483">
      <w:pPr>
        <w:pStyle w:val="Titull-Titull"/>
        <w:rPr>
          <w:lang w:val="sq-AL"/>
        </w:rPr>
      </w:pPr>
      <w:r w:rsidRPr="002A40D9">
        <w:rPr>
          <w:lang w:val="sq-AL"/>
        </w:rPr>
        <w:t>VENDOSI:</w:t>
      </w:r>
    </w:p>
    <w:p w14:paraId="2BF274F0" w14:textId="77777777" w:rsidR="00775483" w:rsidRPr="002A40D9" w:rsidRDefault="00775483" w:rsidP="00775483">
      <w:pPr>
        <w:pStyle w:val="Paragrafi"/>
        <w:rPr>
          <w:sz w:val="14"/>
          <w:lang w:val="sq-AL"/>
        </w:rPr>
      </w:pPr>
    </w:p>
    <w:p w14:paraId="2BF274F1" w14:textId="3CB5A2E1" w:rsidR="00F91D0D" w:rsidRPr="00F91D0D" w:rsidRDefault="00F91D0D" w:rsidP="00F91D0D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1. Dërgimin me mision të personelit të Forcave të Armatosura të Republikës së Shqipërisë, të përbërë nga 12 (dymbëdhjetë) ushtarakë, në shtabe të ndryshme të NATO-s, në Kabul dhe Herat, Afganistan, si më poshtë vijon:</w:t>
      </w:r>
    </w:p>
    <w:p w14:paraId="2BF274F2" w14:textId="1F366EBA" w:rsidR="00F91D0D" w:rsidRPr="00F91D0D" w:rsidRDefault="00F91D0D" w:rsidP="00F91D0D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Në Shtabin e Resolute Support Mission (RSM HQ), në operacionin RSM”, në Kabul, Afganistan:</w:t>
      </w:r>
    </w:p>
    <w:p w14:paraId="2BF274F3" w14:textId="06429902" w:rsidR="00F91D0D" w:rsidRPr="00F91D0D" w:rsidRDefault="00F91D0D" w:rsidP="00F91D0D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- numri i pjesëmarrjes: 1 (një) ushtarak;</w:t>
      </w:r>
    </w:p>
    <w:p w14:paraId="2BF274F4" w14:textId="43F4A77C" w:rsidR="00F91D0D" w:rsidRPr="00F91D0D" w:rsidRDefault="00F91D0D" w:rsidP="00F91D0D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- venddislokimi, Kabul, Afganistan.</w:t>
      </w:r>
    </w:p>
    <w:p w14:paraId="2BF274F5" w14:textId="1BCA1E02" w:rsidR="00F91D0D" w:rsidRPr="00F91D0D" w:rsidRDefault="00F91D0D" w:rsidP="00F91D0D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Në Shtabin e Trajnim-Këshillimit dhe Ndihmës (TAAC-Capital), në operacionin “RSM”, Kabul, Afganistan:</w:t>
      </w:r>
    </w:p>
    <w:p w14:paraId="2BF274F6" w14:textId="33EE0406" w:rsidR="00F91D0D" w:rsidRPr="00F91D0D" w:rsidRDefault="00F91D0D" w:rsidP="00F91D0D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- numri i pjesëmarrjes: 4 (katër) ushtarakë;</w:t>
      </w:r>
    </w:p>
    <w:p w14:paraId="2BF274F7" w14:textId="4D1D3717" w:rsidR="00F91D0D" w:rsidRPr="00F91D0D" w:rsidRDefault="00F91D0D" w:rsidP="00F91D0D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- venddislokimi, Kabul, Afganistan.</w:t>
      </w:r>
    </w:p>
    <w:p w14:paraId="2BF274F8" w14:textId="77777777" w:rsidR="00F91D0D" w:rsidRPr="00F91D0D" w:rsidRDefault="00F91D0D" w:rsidP="00F91D0D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Në Shtabin e Operacioneve të Forcave Speciale të NATO-s (NSOCC-A), në operacionin “RSM”, në Kabul, Afganistan:</w:t>
      </w:r>
    </w:p>
    <w:p w14:paraId="2BF274F9" w14:textId="032C0B52" w:rsidR="00F91D0D" w:rsidRPr="00F91D0D" w:rsidRDefault="00F91D0D" w:rsidP="00F91D0D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- numri i pjesëmarrjes: 1 (një) ushtarak;</w:t>
      </w:r>
    </w:p>
    <w:p w14:paraId="2BF274FA" w14:textId="4BBB0029" w:rsidR="00F91D0D" w:rsidRPr="00F91D0D" w:rsidRDefault="00F91D0D" w:rsidP="00F91D0D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- venddislokimi, Kabul, Afganistan.</w:t>
      </w:r>
    </w:p>
    <w:p w14:paraId="2BF274FB" w14:textId="600207A7" w:rsidR="00F91D0D" w:rsidRPr="00F91D0D" w:rsidRDefault="00F91D0D" w:rsidP="00F91D0D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Në Shtabin e Trajnim-Këshillimit dhe Ndihmës në (TAAC-West), në operacionin “RSM”, në Herat, Afganistan:</w:t>
      </w:r>
    </w:p>
    <w:p w14:paraId="2BF274FC" w14:textId="48EC6B95" w:rsidR="00F91D0D" w:rsidRPr="00F91D0D" w:rsidRDefault="00F91D0D" w:rsidP="00F91D0D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- numri i pjesëmarrjes: 6 (gjashtë) ushtarakë;</w:t>
      </w:r>
    </w:p>
    <w:p w14:paraId="2BF274FD" w14:textId="30E80BC5" w:rsidR="00F91D0D" w:rsidRPr="00F91D0D" w:rsidRDefault="00F91D0D" w:rsidP="00F91D0D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- venddislokimi, Herat, Afganistan.</w:t>
      </w:r>
    </w:p>
    <w:p w14:paraId="2BF274FE" w14:textId="77777777" w:rsidR="00775483" w:rsidRPr="002A40D9" w:rsidRDefault="00775483" w:rsidP="00F91D0D">
      <w:pPr>
        <w:pStyle w:val="Paragrafi"/>
        <w:rPr>
          <w:lang w:val="sq-AL"/>
        </w:rPr>
      </w:pPr>
      <w:r w:rsidRPr="002A40D9">
        <w:rPr>
          <w:lang w:val="sq-AL"/>
        </w:rPr>
        <w:t>2. Misioni i personelit, që do të marrë pjesë në shtabet e sipërpërmendura, është mbështetja dhe dhënia e kontributit në funksione të ndryshme në shtabet e trajnimit, këshillimit dhe dhënies së ndihmës, në operacionin e NATO-s “RSM”, Afganistan.</w:t>
      </w:r>
    </w:p>
    <w:p w14:paraId="2BF274FF" w14:textId="2E3B3558" w:rsidR="00F91D0D" w:rsidRPr="00F91D0D" w:rsidRDefault="00F91D0D" w:rsidP="00775483">
      <w:pPr>
        <w:pStyle w:val="Paragrafi"/>
        <w:rPr>
          <w:i/>
          <w:lang w:val="sq-AL"/>
        </w:rPr>
      </w:pPr>
      <w:r w:rsidRPr="00F91D0D">
        <w:rPr>
          <w:i/>
          <w:lang w:val="sq-AL"/>
        </w:rPr>
        <w:t>3. Kohëzgjatja e këtij misioni është deri më 31 dhjetor 2024. Periudha e qëndrimit në mision, për çdo kontingjent, do të jetë me sistem rotacioni çdo 6 (gjashtë) muaj, periudhë së cilës i shtohen edhe ditët e qëndrimit për ndërrimin me kontingjentin e radhës (marrjen dhe dorëzimin e detyrës, vonesa të transportit strategjik). Për postet Crisis Establishment (CE), që plotësohen nga oficerë me gradën “Kolonel”, rotacioni të jetë 1 (një) vit.</w:t>
      </w:r>
    </w:p>
    <w:p w14:paraId="2BF27500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4. Ministria e Mbrojtjes, për ushtarakët pjesëmarrës në këtë operacion, të përballojë shpenzimet për:</w:t>
      </w:r>
    </w:p>
    <w:p w14:paraId="2BF27501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 xml:space="preserve">a) dieta për ditët e qëndrimit, në masën 12 000 (dymbëdhjetë mijë) lekë në ditë, përveç pagës mujore; </w:t>
      </w:r>
    </w:p>
    <w:p w14:paraId="2BF27502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b)sigurimin e jetës;</w:t>
      </w:r>
    </w:p>
    <w:p w14:paraId="2BF27503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c) siguracion shëndetësor jashtë zonës së operacionit;</w:t>
      </w:r>
    </w:p>
    <w:p w14:paraId="2BF27504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ç) mbështetje shëndetësore;</w:t>
      </w:r>
    </w:p>
    <w:p w14:paraId="2BF27505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d) shpenzime për telefon, internet dhe shërbime postare;</w:t>
      </w:r>
    </w:p>
    <w:p w14:paraId="2BF27506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dh) transport;</w:t>
      </w:r>
    </w:p>
    <w:p w14:paraId="2BF27507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e) transportimin e individëve të shkëputur nga misioni për në atdhe në rast vdekjeje, sëmundjeje ose thyerjeje disipline;</w:t>
      </w:r>
    </w:p>
    <w:p w14:paraId="2BF27508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ë) aktivitete social - kulturore në rastet e festave kombëtare, gjatë kohës së kryerjes së misionit;</w:t>
      </w:r>
    </w:p>
    <w:p w14:paraId="2BF27509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f) çdo shpenzim tjetër për mbarëvajtjen e kryerjes së operacionit.</w:t>
      </w:r>
    </w:p>
    <w:p w14:paraId="2BF2750A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5. Transporti i personelit që do të shërbejë në Afganistan, ndërsa nis, ndryshon dhe përfundon detyrën për t’u kthyer në Shqipëri, mbështetja shëndetësore, akomodimi, ushqimi, lavanteria të përballohet nga buxheti i Ministrisë së Mbrojtjes, me përjashtim të rasteve kur do të arrihet nënshkrimi i marrëveshjeve dy - ose shumëpalëshe ku pala tjetër merr përsipër të përballojë këto shpenzime.</w:t>
      </w:r>
    </w:p>
    <w:p w14:paraId="2BF2750B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6. Ministria e Mbrojtjes të bëjë sigurimin e jetës nga aksidentet për ushtarakët e Forcave të Armatosura të Republikës së Shqipërisë, të cilët do të marrin pjesë në këtë mision.</w:t>
      </w:r>
    </w:p>
    <w:p w14:paraId="2BF2750C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7. Efektet financiare, që rrjedhin nga zbatimi i këtij vendimi, të përballohen nga fondet e miratuara në buxhetin e Ministrisë së Mbrojtjes.</w:t>
      </w:r>
    </w:p>
    <w:p w14:paraId="2BF2750D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8. Ngarkohet ministri i Mbrojtjes për zbatimin e këtij vendimi.</w:t>
      </w:r>
    </w:p>
    <w:p w14:paraId="2BF2750E" w14:textId="77777777" w:rsidR="00775483" w:rsidRPr="002A40D9" w:rsidRDefault="00775483" w:rsidP="00775483">
      <w:pPr>
        <w:pStyle w:val="Paragrafi"/>
        <w:rPr>
          <w:lang w:val="sq-AL"/>
        </w:rPr>
      </w:pPr>
      <w:r w:rsidRPr="002A40D9">
        <w:rPr>
          <w:lang w:val="sq-AL"/>
        </w:rPr>
        <w:t>Ky vendim hyn në fuqi menjëherë dhe botohet në Fletoren Zyrtare.</w:t>
      </w:r>
    </w:p>
    <w:p w14:paraId="2BF2750F" w14:textId="77777777" w:rsidR="00775483" w:rsidRPr="002A40D9" w:rsidRDefault="00775483" w:rsidP="00775483">
      <w:pPr>
        <w:pStyle w:val="Paragrafi"/>
        <w:rPr>
          <w:sz w:val="14"/>
          <w:lang w:val="sq-AL"/>
        </w:rPr>
      </w:pPr>
    </w:p>
    <w:p w14:paraId="2BF27510" w14:textId="77777777" w:rsidR="00775483" w:rsidRPr="002A40D9" w:rsidRDefault="00775483" w:rsidP="00775483">
      <w:pPr>
        <w:pStyle w:val="Autoriteti"/>
        <w:rPr>
          <w:lang w:val="sq-AL"/>
        </w:rPr>
      </w:pPr>
      <w:r w:rsidRPr="002A40D9">
        <w:rPr>
          <w:lang w:val="sq-AL"/>
        </w:rPr>
        <w:t xml:space="preserve">KRYEMINSTRI </w:t>
      </w:r>
    </w:p>
    <w:p w14:paraId="2BF27511" w14:textId="77777777" w:rsidR="00775483" w:rsidRPr="002A40D9" w:rsidRDefault="00775483" w:rsidP="00775483">
      <w:pPr>
        <w:pStyle w:val="AutoritetiEmer"/>
        <w:rPr>
          <w:lang w:val="sq-AL"/>
        </w:rPr>
      </w:pPr>
      <w:r w:rsidRPr="002A40D9">
        <w:rPr>
          <w:lang w:val="sq-AL"/>
        </w:rPr>
        <w:t xml:space="preserve">Edi Rama </w:t>
      </w:r>
    </w:p>
    <w:p w14:paraId="2BF27512" w14:textId="77777777" w:rsidR="00F91D0D" w:rsidRPr="002A40D9" w:rsidRDefault="00F91D0D"/>
    <w:sectPr w:rsidR="00F91D0D" w:rsidRPr="002A40D9" w:rsidSect="00912120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D74AF6" w14:textId="77777777" w:rsidR="00F91D0D" w:rsidRDefault="00F91D0D" w:rsidP="002A40D9">
      <w:pPr>
        <w:spacing w:after="0" w:line="240" w:lineRule="auto"/>
      </w:pPr>
      <w:r>
        <w:separator/>
      </w:r>
    </w:p>
  </w:endnote>
  <w:endnote w:type="continuationSeparator" w:id="0">
    <w:p w14:paraId="5BB0CD1E" w14:textId="77777777" w:rsidR="00F91D0D" w:rsidRDefault="00F91D0D" w:rsidP="002A40D9">
      <w:pPr>
        <w:spacing w:after="0" w:line="240" w:lineRule="auto"/>
      </w:pPr>
      <w:r>
        <w:continuationSeparator/>
      </w:r>
    </w:p>
  </w:endnote>
  <w:endnote w:type="continuationNotice" w:id="1">
    <w:p w14:paraId="7B15963D" w14:textId="77777777" w:rsidR="00825FF8" w:rsidRDefault="00825F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29310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F27517" w14:textId="77777777" w:rsidR="00F91D0D" w:rsidRDefault="00F91D0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5F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F27518" w14:textId="77777777" w:rsidR="00F91D0D" w:rsidRDefault="00F91D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B1D3A7" w14:textId="77777777" w:rsidR="00F91D0D" w:rsidRDefault="00F91D0D" w:rsidP="002A40D9">
      <w:pPr>
        <w:spacing w:after="0" w:line="240" w:lineRule="auto"/>
      </w:pPr>
      <w:r>
        <w:separator/>
      </w:r>
    </w:p>
  </w:footnote>
  <w:footnote w:type="continuationSeparator" w:id="0">
    <w:p w14:paraId="1AC2AEDD" w14:textId="77777777" w:rsidR="00F91D0D" w:rsidRDefault="00F91D0D" w:rsidP="002A40D9">
      <w:pPr>
        <w:spacing w:after="0" w:line="240" w:lineRule="auto"/>
      </w:pPr>
      <w:r>
        <w:continuationSeparator/>
      </w:r>
    </w:p>
  </w:footnote>
  <w:footnote w:type="continuationNotice" w:id="1">
    <w:p w14:paraId="5F5F2D1A" w14:textId="77777777" w:rsidR="00825FF8" w:rsidRDefault="00825F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483"/>
    <w:rsid w:val="000B2595"/>
    <w:rsid w:val="002A40D9"/>
    <w:rsid w:val="002E7553"/>
    <w:rsid w:val="00332E0F"/>
    <w:rsid w:val="003354FF"/>
    <w:rsid w:val="00455FC5"/>
    <w:rsid w:val="00775483"/>
    <w:rsid w:val="007A33AA"/>
    <w:rsid w:val="00825FF8"/>
    <w:rsid w:val="00912120"/>
    <w:rsid w:val="009D2270"/>
    <w:rsid w:val="00A3508F"/>
    <w:rsid w:val="00B441A3"/>
    <w:rsid w:val="00D27DAF"/>
    <w:rsid w:val="00E12DC7"/>
    <w:rsid w:val="00E30478"/>
    <w:rsid w:val="00F5353D"/>
    <w:rsid w:val="00F9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274E6"/>
  <w15:docId w15:val="{65F8D1D2-638C-4618-A663-DB3601F4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54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754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548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754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548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7548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7548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7548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7548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548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7548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548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75483"/>
    <w:pPr>
      <w:ind w:firstLine="0"/>
      <w:jc w:val="center"/>
    </w:pPr>
    <w:rPr>
      <w:caps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40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40D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40D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A4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0D9"/>
  </w:style>
  <w:style w:type="paragraph" w:styleId="Footer">
    <w:name w:val="footer"/>
    <w:basedOn w:val="Normal"/>
    <w:link w:val="FooterChar"/>
    <w:uiPriority w:val="99"/>
    <w:unhideWhenUsed/>
    <w:rsid w:val="002A4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2019-12-20T11:18:57Z</Data_x0020_e_x0020_Krijimit>
    <Modifikuesi xmlns="0e656187-b300-4fb0-8bf4-3a50f872073c">Eliona.Lloja</Modifikuesi>
    <Data_x0020_e_x0020_Modifikimit xmlns="0e656187-b300-4fb0-8bf4-3a50f872073c">2019-12-20T11:18:57Z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1BF27C1F0964622BEE3D7CA7ACAAF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1BF27C1F0964622BEE3D7CA7ACAAF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891B2-0411-4045-80CC-AC50092B08BA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5FF05BA-9255-48F6-A370-BF0C996388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DBC63B-A2C5-4F41-B08A-2B0FE2C28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D848A4-1F9C-4024-A27C-B30D1ABCAE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C36549-A0C9-464F-AC86-2099B63B4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C7B2C9-A1DA-40DB-A2CA-E6ED5DC7A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Elona Baci</cp:lastModifiedBy>
  <cp:revision>4</cp:revision>
  <cp:lastPrinted>2018-06-21T07:06:00Z</cp:lastPrinted>
  <dcterms:created xsi:type="dcterms:W3CDTF">2018-06-21T07:06:00Z</dcterms:created>
  <dcterms:modified xsi:type="dcterms:W3CDTF">2019-12-20T11:50:00Z</dcterms:modified>
</cp:coreProperties>
</file>