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43D" w:rsidRPr="007F7B23" w:rsidRDefault="003D443D" w:rsidP="003D443D">
      <w:pPr>
        <w:pStyle w:val="Akti"/>
        <w:keepNext w:val="0"/>
        <w:rPr>
          <w:spacing w:val="-4"/>
          <w:lang w:val="sq-AL"/>
        </w:rPr>
      </w:pPr>
      <w:r w:rsidRPr="007F7B23">
        <w:rPr>
          <w:spacing w:val="-4"/>
          <w:lang w:val="sq-AL"/>
        </w:rPr>
        <w:t>VENDIM</w:t>
      </w:r>
    </w:p>
    <w:p w:rsidR="003D443D" w:rsidRPr="007F7B23" w:rsidRDefault="003D443D" w:rsidP="003D443D">
      <w:pPr>
        <w:pStyle w:val="NumriData"/>
        <w:keepNext w:val="0"/>
        <w:rPr>
          <w:spacing w:val="-4"/>
          <w:lang w:val="sq-AL"/>
        </w:rPr>
      </w:pPr>
      <w:r w:rsidRPr="007F7B23">
        <w:rPr>
          <w:spacing w:val="-4"/>
          <w:lang w:val="sq-AL"/>
        </w:rPr>
        <w:t>Nr. 914, datë 29.12.2014</w:t>
      </w:r>
    </w:p>
    <w:p w:rsidR="003D443D" w:rsidRPr="007F7B23" w:rsidRDefault="003D443D" w:rsidP="003D443D">
      <w:pPr>
        <w:pStyle w:val="Hapesira7"/>
        <w:rPr>
          <w:spacing w:val="-4"/>
          <w:lang w:val="sq-AL"/>
        </w:rPr>
      </w:pPr>
    </w:p>
    <w:p w:rsidR="003D443D" w:rsidRPr="007F7B23" w:rsidRDefault="003D443D" w:rsidP="003D443D">
      <w:pPr>
        <w:pStyle w:val="Titulli"/>
        <w:keepNext w:val="0"/>
        <w:rPr>
          <w:spacing w:val="-4"/>
          <w:lang w:val="sq-AL"/>
        </w:rPr>
      </w:pPr>
      <w:r w:rsidRPr="007F7B23">
        <w:rPr>
          <w:spacing w:val="-4"/>
          <w:lang w:val="sq-AL"/>
        </w:rPr>
        <w:t>PËR MIRATIMIN E RREGULLAVE TË PROKURIMIT PUBLIK</w:t>
      </w:r>
    </w:p>
    <w:p w:rsidR="003D443D" w:rsidRPr="007F7B23" w:rsidRDefault="003D443D" w:rsidP="003D443D">
      <w:pPr>
        <w:pStyle w:val="Hapesira7"/>
        <w:rPr>
          <w:spacing w:val="-4"/>
          <w:lang w:val="sq-AL"/>
        </w:rPr>
      </w:pPr>
      <w:bookmarkStart w:id="0" w:name="_Toc149116811"/>
    </w:p>
    <w:p w:rsidR="003D443D" w:rsidRPr="007F7B23" w:rsidRDefault="003D443D" w:rsidP="003D443D">
      <w:pPr>
        <w:pStyle w:val="Paragrafi"/>
        <w:rPr>
          <w:spacing w:val="-4"/>
          <w:lang w:val="sq-AL"/>
        </w:rPr>
      </w:pPr>
      <w:r w:rsidRPr="007F7B23">
        <w:rPr>
          <w:spacing w:val="-4"/>
          <w:lang w:val="sq-AL"/>
        </w:rPr>
        <w:t xml:space="preserve">Në mbështetje të nenit 100 të Kushtetutës dhe të nenit 75, të ligjit nr. 9643, datë 20.11.2006, “Për prokurimin publik”, të ndryshuar, me propozimin e Kryeministrit, Këshilli i Ministrave </w:t>
      </w:r>
    </w:p>
    <w:p w:rsidR="003D443D" w:rsidRPr="007F7B23" w:rsidRDefault="003D443D" w:rsidP="003D443D">
      <w:pPr>
        <w:pStyle w:val="Hapesira7"/>
        <w:rPr>
          <w:spacing w:val="-4"/>
          <w:lang w:val="sq-AL"/>
        </w:rPr>
      </w:pPr>
    </w:p>
    <w:p w:rsidR="003D443D" w:rsidRPr="007F7B23" w:rsidRDefault="003D443D" w:rsidP="003D443D">
      <w:pPr>
        <w:pStyle w:val="Paragrafi"/>
        <w:jc w:val="center"/>
        <w:rPr>
          <w:spacing w:val="-4"/>
          <w:lang w:val="sq-AL"/>
        </w:rPr>
      </w:pPr>
      <w:r w:rsidRPr="007F7B23">
        <w:rPr>
          <w:spacing w:val="-4"/>
          <w:lang w:val="sq-AL"/>
        </w:rPr>
        <w:t>VENDOSI:</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1. Miratimin e rregullave të prokurimit publik, sipas tekstit që i bashkëlidhet këtij vendimi.</w:t>
      </w:r>
    </w:p>
    <w:p w:rsidR="003D443D" w:rsidRDefault="003D443D" w:rsidP="003D443D">
      <w:pPr>
        <w:pStyle w:val="Paragrafi"/>
        <w:rPr>
          <w:spacing w:val="-4"/>
          <w:lang w:val="sq-AL"/>
        </w:rPr>
      </w:pPr>
      <w:r w:rsidRPr="007F7B23">
        <w:rPr>
          <w:spacing w:val="-4"/>
          <w:lang w:val="sq-AL"/>
        </w:rPr>
        <w:t>2. Ngarkohen autoritetet kontraktore, të përcaktuara në nenin 2, të ligjit nr. 9643, datë 20.11.2006, “Për prokurimin publik”, të ndryshuar, për zbatimin e rregullave të miratuara me këtë vendim.</w:t>
      </w:r>
    </w:p>
    <w:p w:rsidR="003D443D" w:rsidRPr="007F7B23" w:rsidRDefault="003D443D" w:rsidP="003D443D">
      <w:pPr>
        <w:pStyle w:val="Paragrafi"/>
        <w:rPr>
          <w:spacing w:val="-4"/>
          <w:lang w:val="sq-AL"/>
        </w:rPr>
      </w:pPr>
    </w:p>
    <w:p w:rsidR="003D443D" w:rsidRPr="007F7B23" w:rsidRDefault="003D443D" w:rsidP="003D443D">
      <w:pPr>
        <w:pStyle w:val="Paragrafi"/>
        <w:rPr>
          <w:spacing w:val="-4"/>
          <w:lang w:val="sq-AL"/>
        </w:rPr>
      </w:pPr>
      <w:r w:rsidRPr="007F7B23">
        <w:rPr>
          <w:spacing w:val="-4"/>
          <w:lang w:val="sq-AL"/>
        </w:rPr>
        <w:t>3. Agjencia e Prokurimit Publik, brenda 10 (dhjetë) ditëve nga hyrja në fuqi e këtij vendimi, të hartojë dhe të publikojë dokumentet standarde të tenderit.</w:t>
      </w:r>
    </w:p>
    <w:p w:rsidR="003D443D" w:rsidRPr="007F7B23" w:rsidRDefault="003D443D" w:rsidP="003D443D">
      <w:pPr>
        <w:pStyle w:val="Paragrafi"/>
        <w:rPr>
          <w:spacing w:val="-4"/>
          <w:lang w:val="sq-AL"/>
        </w:rPr>
      </w:pPr>
      <w:r w:rsidRPr="007F7B23">
        <w:rPr>
          <w:spacing w:val="-4"/>
          <w:lang w:val="sq-AL"/>
        </w:rPr>
        <w:t>4. Vendimi nr. 1, datë 10.1.2007, i Këshillit të Ministrave, “Për miratimin e rregullave të prokurimit publik”, të ndryshuar, dhe të gjitha udhëzimet e Agjencisë së Prokurimit Publik, të dala në zbatim të këtij vendimi, shfuqizohen.</w:t>
      </w:r>
    </w:p>
    <w:p w:rsidR="003D443D" w:rsidRPr="007F7B23" w:rsidRDefault="003D443D" w:rsidP="003D443D">
      <w:pPr>
        <w:pStyle w:val="Paragrafi"/>
        <w:rPr>
          <w:spacing w:val="-4"/>
          <w:lang w:val="sq-AL"/>
        </w:rPr>
      </w:pPr>
      <w:r w:rsidRPr="007F7B23">
        <w:rPr>
          <w:spacing w:val="-4"/>
          <w:lang w:val="sq-AL"/>
        </w:rPr>
        <w:t>Ky vendim hyn në fuqi pas botimit në Fletoren Zyrtare.</w:t>
      </w:r>
    </w:p>
    <w:p w:rsidR="003D443D" w:rsidRPr="007F7B23" w:rsidRDefault="003D443D" w:rsidP="003D443D">
      <w:pPr>
        <w:pStyle w:val="Paragrafi"/>
        <w:jc w:val="right"/>
        <w:rPr>
          <w:spacing w:val="-4"/>
          <w:lang w:val="sq-AL"/>
        </w:rPr>
      </w:pPr>
      <w:r w:rsidRPr="007F7B23">
        <w:rPr>
          <w:spacing w:val="-4"/>
          <w:lang w:val="sq-AL"/>
        </w:rPr>
        <w:t>KRYEMINISTRI</w:t>
      </w:r>
    </w:p>
    <w:p w:rsidR="003D443D" w:rsidRPr="007F7B23" w:rsidRDefault="003D443D" w:rsidP="003D443D">
      <w:pPr>
        <w:pStyle w:val="Paragrafi"/>
        <w:jc w:val="right"/>
        <w:rPr>
          <w:b/>
          <w:spacing w:val="-4"/>
          <w:lang w:val="sq-AL"/>
        </w:rPr>
      </w:pPr>
      <w:r w:rsidRPr="007F7B23">
        <w:rPr>
          <w:b/>
          <w:spacing w:val="-4"/>
          <w:lang w:val="sq-AL"/>
        </w:rPr>
        <w:t>Edi Rama</w:t>
      </w:r>
      <w:bookmarkEnd w:id="0"/>
    </w:p>
    <w:p w:rsidR="003D443D" w:rsidRPr="007F7B23" w:rsidRDefault="003D443D" w:rsidP="003D443D">
      <w:pPr>
        <w:pStyle w:val="Paragrafi"/>
        <w:rPr>
          <w:spacing w:val="-4"/>
          <w:lang w:val="sq-AL"/>
        </w:rPr>
      </w:pPr>
    </w:p>
    <w:p w:rsidR="003D443D" w:rsidRDefault="003D443D" w:rsidP="003D443D">
      <w:pPr>
        <w:pStyle w:val="Paragrafi"/>
        <w:jc w:val="center"/>
        <w:rPr>
          <w:spacing w:val="-4"/>
          <w:lang w:val="sq-AL"/>
        </w:rPr>
      </w:pPr>
    </w:p>
    <w:p w:rsidR="003D443D" w:rsidRDefault="003D443D" w:rsidP="003D443D">
      <w:pPr>
        <w:pStyle w:val="Paragrafi"/>
        <w:jc w:val="center"/>
        <w:rPr>
          <w:spacing w:val="-4"/>
          <w:lang w:val="sq-AL"/>
        </w:rPr>
      </w:pPr>
    </w:p>
    <w:p w:rsidR="003D443D" w:rsidRPr="007F7B23" w:rsidRDefault="003D443D" w:rsidP="003D443D">
      <w:pPr>
        <w:pStyle w:val="Paragrafi"/>
        <w:jc w:val="center"/>
        <w:rPr>
          <w:spacing w:val="-4"/>
          <w:lang w:val="sq-AL"/>
        </w:rPr>
      </w:pPr>
      <w:r w:rsidRPr="007F7B23">
        <w:rPr>
          <w:spacing w:val="-4"/>
          <w:lang w:val="sq-AL"/>
        </w:rPr>
        <w:t>RREGULLAT E PROKURIMIT PUBLIK</w:t>
      </w:r>
    </w:p>
    <w:p w:rsidR="003D443D" w:rsidRPr="007F7B23" w:rsidRDefault="003D443D" w:rsidP="003D443D">
      <w:pPr>
        <w:pStyle w:val="Hapesira7"/>
        <w:rPr>
          <w:spacing w:val="-4"/>
          <w:lang w:val="sq-AL"/>
        </w:rPr>
      </w:pPr>
    </w:p>
    <w:p w:rsidR="003D443D" w:rsidRPr="007F7B23" w:rsidRDefault="003D443D" w:rsidP="003D443D">
      <w:pPr>
        <w:pStyle w:val="Paragrafi"/>
        <w:jc w:val="center"/>
        <w:rPr>
          <w:spacing w:val="-4"/>
          <w:lang w:val="sq-AL"/>
        </w:rPr>
      </w:pPr>
      <w:r w:rsidRPr="007F7B23">
        <w:rPr>
          <w:spacing w:val="-4"/>
          <w:lang w:val="sq-AL"/>
        </w:rPr>
        <w:t>KREU I</w:t>
      </w:r>
    </w:p>
    <w:p w:rsidR="003D443D" w:rsidRPr="007F7B23" w:rsidRDefault="003D443D" w:rsidP="003D443D">
      <w:pPr>
        <w:pStyle w:val="Paragrafi"/>
        <w:jc w:val="center"/>
        <w:rPr>
          <w:spacing w:val="-4"/>
          <w:lang w:val="sq-AL"/>
        </w:rPr>
      </w:pPr>
      <w:r w:rsidRPr="007F7B23">
        <w:rPr>
          <w:spacing w:val="-4"/>
          <w:lang w:val="sq-AL"/>
        </w:rPr>
        <w:t>ORGANIZIMI I PROKURIMIT PUBLIK</w:t>
      </w:r>
    </w:p>
    <w:p w:rsidR="003D443D" w:rsidRPr="007F7B23" w:rsidRDefault="003D443D" w:rsidP="003D443D">
      <w:pPr>
        <w:pStyle w:val="Hapesira7"/>
        <w:rPr>
          <w:spacing w:val="-4"/>
          <w:lang w:val="sq-AL"/>
        </w:rPr>
      </w:pPr>
    </w:p>
    <w:p w:rsidR="003D443D" w:rsidRPr="007F7B23" w:rsidRDefault="003D443D" w:rsidP="003D443D">
      <w:pPr>
        <w:pStyle w:val="Paragrafi"/>
        <w:jc w:val="center"/>
        <w:rPr>
          <w:spacing w:val="-4"/>
          <w:lang w:val="sq-AL"/>
        </w:rPr>
      </w:pPr>
      <w:bookmarkStart w:id="1" w:name="_Toc149116812"/>
      <w:r w:rsidRPr="007F7B23">
        <w:rPr>
          <w:spacing w:val="-4"/>
          <w:lang w:val="sq-AL"/>
        </w:rPr>
        <w:t>Neni 1</w:t>
      </w:r>
    </w:p>
    <w:p w:rsidR="003D443D" w:rsidRPr="007F7B23" w:rsidRDefault="003D443D" w:rsidP="003D443D">
      <w:pPr>
        <w:pStyle w:val="Paragrafi"/>
        <w:jc w:val="center"/>
        <w:rPr>
          <w:b/>
          <w:spacing w:val="-4"/>
          <w:lang w:val="sq-AL"/>
        </w:rPr>
      </w:pPr>
      <w:r w:rsidRPr="007F7B23">
        <w:rPr>
          <w:b/>
          <w:spacing w:val="-4"/>
          <w:lang w:val="sq-AL"/>
        </w:rPr>
        <w:t>Përgjegjësia e autoritetit kontraktor</w:t>
      </w:r>
      <w:bookmarkEnd w:id="1"/>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Autoriteti kontraktor është përgjegjës për prokurimet me fonde publike, në përputhje me dispozitat e ligjit nr. 9643, datë 20.11.2006 “Për prokurimin publik”, të ndryshuar, (më poshtë “LPP”), të këtyre rregullave dhe udhëzimeve të Agjencisë së Prokurimit Publik (më poshtë “APP”), të dala në bazë dhe për zbatim të LPP.</w:t>
      </w:r>
    </w:p>
    <w:p w:rsidR="003D443D" w:rsidRPr="007F7B23" w:rsidRDefault="003D443D" w:rsidP="003D443D">
      <w:pPr>
        <w:pStyle w:val="Hapesira7"/>
        <w:rPr>
          <w:spacing w:val="-4"/>
          <w:lang w:val="sq-AL"/>
        </w:rPr>
      </w:pPr>
    </w:p>
    <w:p w:rsidR="003D443D" w:rsidRPr="007F7B23" w:rsidRDefault="003D443D" w:rsidP="003D443D">
      <w:pPr>
        <w:pStyle w:val="Paragrafi"/>
        <w:jc w:val="center"/>
        <w:rPr>
          <w:spacing w:val="-4"/>
          <w:lang w:val="sq-AL"/>
        </w:rPr>
      </w:pPr>
      <w:bookmarkStart w:id="2" w:name="_Toc149116813"/>
      <w:r w:rsidRPr="007F7B23">
        <w:rPr>
          <w:spacing w:val="-4"/>
          <w:lang w:val="sq-AL"/>
        </w:rPr>
        <w:t>Neni 2</w:t>
      </w:r>
    </w:p>
    <w:p w:rsidR="003D443D" w:rsidRPr="007F7B23" w:rsidRDefault="003D443D" w:rsidP="003D443D">
      <w:pPr>
        <w:pStyle w:val="Paragrafi"/>
        <w:jc w:val="center"/>
        <w:rPr>
          <w:b/>
          <w:spacing w:val="-4"/>
          <w:lang w:val="sq-AL"/>
        </w:rPr>
      </w:pPr>
      <w:r w:rsidRPr="007F7B23">
        <w:rPr>
          <w:b/>
          <w:spacing w:val="-4"/>
          <w:lang w:val="sq-AL"/>
        </w:rPr>
        <w:t>Prokurimi i përqendruar dhe organi qendror blerës</w:t>
      </w:r>
      <w:bookmarkEnd w:id="2"/>
    </w:p>
    <w:p w:rsidR="003D443D" w:rsidRPr="00186A86" w:rsidRDefault="003D443D" w:rsidP="003D443D">
      <w:pPr>
        <w:pStyle w:val="Hapesira7"/>
        <w:rPr>
          <w:spacing w:val="-4"/>
          <w:sz w:val="8"/>
          <w:lang w:val="sq-AL"/>
        </w:rPr>
      </w:pPr>
    </w:p>
    <w:p w:rsidR="003D443D" w:rsidRPr="007F7B23" w:rsidRDefault="003D443D" w:rsidP="003D443D">
      <w:pPr>
        <w:pStyle w:val="Paragrafi"/>
        <w:rPr>
          <w:spacing w:val="-4"/>
          <w:lang w:val="sq-AL"/>
        </w:rPr>
      </w:pPr>
      <w:r w:rsidRPr="007F7B23">
        <w:rPr>
          <w:spacing w:val="-4"/>
          <w:lang w:val="sq-AL"/>
        </w:rPr>
        <w:t>1. Në përputhje me nenin 11 të LPP dhe me qëllim realizimin dhe përdorimin më të mirë të fondeve publike, Këshilli i Ministrave mund t’ia ngarkojë rolin e organit qendror blerës një autoriteti tjetër kontraktor për blerjen e mallrave, kryerjen e punëve ose të shërbimeve të njëjta, në emër dhe për llogari të institucioneve në varësi të Kryeministrit dhe ministrave. Çdo autoritet tjetër kontraktor mund të kërkojë dhe, rrjedhimisht, të bjerë dakord me organin qendror blerës për kryerjen e prokurimit në emër të tij.</w:t>
      </w:r>
    </w:p>
    <w:p w:rsidR="003D443D" w:rsidRPr="007F7B23" w:rsidRDefault="003D443D" w:rsidP="003D443D">
      <w:pPr>
        <w:pStyle w:val="Paragrafi"/>
        <w:rPr>
          <w:spacing w:val="-4"/>
          <w:lang w:val="sq-AL"/>
        </w:rPr>
      </w:pPr>
      <w:r w:rsidRPr="007F7B23">
        <w:rPr>
          <w:spacing w:val="-4"/>
          <w:lang w:val="sq-AL"/>
        </w:rPr>
        <w:t>2. Nëse disa autoritete kontraktore kanë nevojë të prokurojnë të njëjtin mall, punë ose shërbim, ata mund të bien dakord t’i caktojnë njërit prej tyre rolin e organit qendror blerës për të prokuruar në emër të tyre.</w:t>
      </w:r>
    </w:p>
    <w:p w:rsidR="003D443D" w:rsidRPr="007F7B23" w:rsidRDefault="003D443D" w:rsidP="003D443D">
      <w:pPr>
        <w:pStyle w:val="Paragrafi"/>
        <w:rPr>
          <w:spacing w:val="-4"/>
          <w:lang w:val="sq-AL"/>
        </w:rPr>
      </w:pPr>
      <w:r w:rsidRPr="007F7B23">
        <w:rPr>
          <w:spacing w:val="-4"/>
          <w:lang w:val="sq-AL"/>
        </w:rPr>
        <w:t>Në këtë rast, ministrat ose institucionet e tjera, që kanë në varësi disa autoritete kontraktore, mund të përdorin blerjen e përqendruar, duke nxjerrë udhëzimet e duhura për autoritetet kontraktore të varësisë.</w:t>
      </w:r>
    </w:p>
    <w:p w:rsidR="003D443D" w:rsidRPr="007F7B23" w:rsidRDefault="003D443D" w:rsidP="003D443D">
      <w:pPr>
        <w:pStyle w:val="Paragrafi"/>
        <w:rPr>
          <w:spacing w:val="-4"/>
          <w:lang w:val="sq-AL"/>
        </w:rPr>
      </w:pPr>
      <w:r w:rsidRPr="007F7B23">
        <w:rPr>
          <w:spacing w:val="-4"/>
          <w:lang w:val="sq-AL"/>
        </w:rPr>
        <w:lastRenderedPageBreak/>
        <w:t>3. Prokurimi i përqendruar mund të përdoret kur:</w:t>
      </w:r>
    </w:p>
    <w:p w:rsidR="003D443D" w:rsidRPr="007F7B23" w:rsidRDefault="003D443D" w:rsidP="003D443D">
      <w:pPr>
        <w:pStyle w:val="Paragrafi"/>
        <w:rPr>
          <w:spacing w:val="-4"/>
          <w:lang w:val="sq-AL"/>
        </w:rPr>
      </w:pPr>
      <w:r w:rsidRPr="007F7B23">
        <w:rPr>
          <w:spacing w:val="-4"/>
          <w:lang w:val="sq-AL"/>
        </w:rPr>
        <w:t>a) blerja e përqendruar mundëson përfitime ekonomike për shkak të rritjes së sasisë së mallrave, punëve ose shërbimeve homogjene dhe që ofrohen në treg me kushte të ngjashme;</w:t>
      </w:r>
    </w:p>
    <w:p w:rsidR="003D443D" w:rsidRPr="007F7B23" w:rsidRDefault="003D443D" w:rsidP="003D443D">
      <w:pPr>
        <w:pStyle w:val="Paragrafi"/>
        <w:rPr>
          <w:spacing w:val="-4"/>
          <w:lang w:val="sq-AL"/>
        </w:rPr>
      </w:pPr>
      <w:r w:rsidRPr="007F7B23">
        <w:rPr>
          <w:spacing w:val="-4"/>
          <w:lang w:val="sq-AL"/>
        </w:rPr>
        <w:t>b) autoriteti kontraktor, që luan rolin e organit qendror blerës, ka njohuri të mjaftueshme për artikujt që do të prokurohen.</w:t>
      </w:r>
    </w:p>
    <w:p w:rsidR="003D443D" w:rsidRPr="007F7B23" w:rsidRDefault="003D443D" w:rsidP="003D443D">
      <w:pPr>
        <w:pStyle w:val="Paragrafi"/>
        <w:rPr>
          <w:spacing w:val="-4"/>
          <w:lang w:val="sq-AL"/>
        </w:rPr>
      </w:pPr>
      <w:r w:rsidRPr="007F7B23">
        <w:rPr>
          <w:spacing w:val="-4"/>
          <w:lang w:val="sq-AL"/>
        </w:rPr>
        <w:t>4.</w:t>
      </w:r>
      <w:r w:rsidRPr="007F7B23">
        <w:rPr>
          <w:spacing w:val="-4"/>
          <w:lang w:val="sq-AL"/>
        </w:rPr>
        <w:tab/>
        <w:t xml:space="preserve"> Në bazë të një marrëveshjeje të shkruar ose të udhëzimeve administrative, organi qendror blerës kryen procedurën e prokurimit në emër të çdo autoriteti kontraktor, ndërsa ky i fundit përcakton specifikimet teknike, sasitë e punëve</w:t>
      </w:r>
      <w:r>
        <w:rPr>
          <w:spacing w:val="-4"/>
          <w:lang w:val="sq-AL"/>
        </w:rPr>
        <w:t xml:space="preserve"> </w:t>
      </w:r>
      <w:r w:rsidRPr="007F7B23">
        <w:rPr>
          <w:spacing w:val="-4"/>
          <w:lang w:val="sq-AL"/>
        </w:rPr>
        <w:t>/</w:t>
      </w:r>
      <w:r>
        <w:rPr>
          <w:spacing w:val="-4"/>
          <w:lang w:val="sq-AL"/>
        </w:rPr>
        <w:t xml:space="preserve"> </w:t>
      </w:r>
      <w:r w:rsidRPr="007F7B23">
        <w:rPr>
          <w:spacing w:val="-4"/>
          <w:lang w:val="sq-AL"/>
        </w:rPr>
        <w:t>mallrave</w:t>
      </w:r>
      <w:r>
        <w:rPr>
          <w:spacing w:val="-4"/>
          <w:lang w:val="sq-AL"/>
        </w:rPr>
        <w:t xml:space="preserve"> </w:t>
      </w:r>
      <w:r w:rsidRPr="007F7B23">
        <w:rPr>
          <w:spacing w:val="-4"/>
          <w:lang w:val="sq-AL"/>
        </w:rPr>
        <w:t xml:space="preserve">/shërbimeve, që do të prokurohen, si dhe fondet përkatëse. </w:t>
      </w:r>
    </w:p>
    <w:p w:rsidR="003D443D" w:rsidRPr="007F7B23" w:rsidRDefault="003D443D" w:rsidP="003D443D">
      <w:pPr>
        <w:pStyle w:val="Paragrafi"/>
        <w:rPr>
          <w:spacing w:val="-4"/>
          <w:lang w:val="sq-AL"/>
        </w:rPr>
      </w:pPr>
      <w:r w:rsidRPr="007F7B23">
        <w:rPr>
          <w:spacing w:val="-4"/>
          <w:lang w:val="sq-AL"/>
        </w:rPr>
        <w:t>5. Organi qendror blerës shqyrton specifikimet teknike, të dërguara nga autoritetet kontraktore.</w:t>
      </w:r>
    </w:p>
    <w:p w:rsidR="003D443D" w:rsidRPr="007F7B23" w:rsidRDefault="003D443D" w:rsidP="003D443D">
      <w:pPr>
        <w:pStyle w:val="Paragrafi"/>
        <w:rPr>
          <w:spacing w:val="-4"/>
          <w:lang w:val="sq-AL"/>
        </w:rPr>
      </w:pPr>
      <w:r w:rsidRPr="007F7B23">
        <w:rPr>
          <w:spacing w:val="-4"/>
          <w:lang w:val="sq-AL"/>
        </w:rPr>
        <w:t xml:space="preserve">Nëse organi qendror blerës vlerëson se specifikimet teknike nuk janë përgatitur në përputhje me LPP ose mund të shkaktojnë dështim të procedurës së prokurimit, kryen rishikimin dhe modifikimin e tyre dhe njofton për këtë autoritetin kontraktor. Për mallra dhe shërbime të të njëjtit lloj, organi qendror blerës bashkërendon punën me ekspertë të fushës, të institucioneve përgjegjëse, si dhe me ekspertë të jashtëm, vendas ose të huaj, për unifikimin e specifikimeve teknike, në përputhje me standardet. </w:t>
      </w:r>
    </w:p>
    <w:p w:rsidR="003D443D" w:rsidRPr="007F7B23" w:rsidRDefault="003D443D" w:rsidP="003D443D">
      <w:pPr>
        <w:pStyle w:val="Paragrafi"/>
        <w:rPr>
          <w:spacing w:val="-4"/>
          <w:lang w:val="sq-AL"/>
        </w:rPr>
      </w:pPr>
      <w:r w:rsidRPr="007F7B23">
        <w:rPr>
          <w:spacing w:val="-4"/>
          <w:lang w:val="sq-AL"/>
        </w:rPr>
        <w:t>Nëse autoritetet kontraktore, në përcaktimin e të dhënave sasiore kanë marrë për bazë çmime të ndryshme për mallra dhe shërbime të të njëjtit lloj, organi qendror blerës bashkërendon punën për testimin e tregut dhe përllogarit të dhënat sasiore, sipas fondit përkatës.</w:t>
      </w:r>
    </w:p>
    <w:p w:rsidR="003D443D" w:rsidRPr="00186A86" w:rsidRDefault="003D443D" w:rsidP="003D443D">
      <w:pPr>
        <w:pStyle w:val="Paragrafi"/>
        <w:rPr>
          <w:lang w:val="sq-AL"/>
        </w:rPr>
      </w:pPr>
      <w:r w:rsidRPr="00186A86">
        <w:rPr>
          <w:lang w:val="sq-AL"/>
        </w:rPr>
        <w:t xml:space="preserve">6. Organi qendror blerës mund të kërkojë ndihmën e autoritetit kontraktor, si dhe duhet t’i sigurojë këtij të fundit, sa herë që e kërkon, akses të plotë në çdo informacion për procedurën e prokurimit. </w:t>
      </w:r>
    </w:p>
    <w:p w:rsidR="003D443D" w:rsidRPr="00186A86" w:rsidRDefault="003D443D" w:rsidP="003D443D">
      <w:pPr>
        <w:pStyle w:val="Paragrafi"/>
        <w:rPr>
          <w:lang w:val="sq-AL"/>
        </w:rPr>
      </w:pPr>
      <w:r w:rsidRPr="00186A86">
        <w:rPr>
          <w:lang w:val="sq-AL"/>
        </w:rPr>
        <w:t>7. Organi qendror blerës është plotësisht përgjegjës për kryerjen e të gjithë procedurës së prokurimit, që nga njoftimi i kontratës deri te publikimi i njoftimit të shpalljes së fituesit, ndërsa nënshkrimi i kontratës bëhet nga vetë autoriteti kontraktor. Në rastin e përdorimit të marrëveshjes kuadër, procedura e prokurimit për nënshkrimin e kësaj marrëveshjeje bëhet nga organi qendror blerës, ndërsa procedura e minikonkurrimit për të lidhur kontratë brenda marrëveshjes kuadër bëhet nga vetë autoritetet kontraktore përfituese.</w:t>
      </w:r>
    </w:p>
    <w:p w:rsidR="003D443D" w:rsidRPr="00186A86" w:rsidRDefault="003D443D" w:rsidP="003D443D">
      <w:pPr>
        <w:pStyle w:val="Paragrafi"/>
        <w:rPr>
          <w:lang w:val="sq-AL"/>
        </w:rPr>
      </w:pPr>
      <w:r w:rsidRPr="00186A86">
        <w:rPr>
          <w:lang w:val="sq-AL"/>
        </w:rPr>
        <w:t>8. Ky nen nuk zbatohet në rastin e prokurimit të kontratave sektoriale kur autoritetet kontraktore janë ente private.</w:t>
      </w:r>
    </w:p>
    <w:p w:rsidR="003D443D" w:rsidRPr="004F7AFB" w:rsidRDefault="003D443D" w:rsidP="003D443D">
      <w:pPr>
        <w:pStyle w:val="Paragrafi"/>
        <w:jc w:val="center"/>
        <w:rPr>
          <w:sz w:val="14"/>
          <w:lang w:val="sq-AL"/>
        </w:rPr>
      </w:pPr>
      <w:bookmarkStart w:id="3" w:name="_Toc149116814"/>
    </w:p>
    <w:p w:rsidR="003D443D" w:rsidRPr="00186A86" w:rsidRDefault="003D443D" w:rsidP="003D443D">
      <w:pPr>
        <w:pStyle w:val="Paragrafi"/>
        <w:jc w:val="center"/>
        <w:rPr>
          <w:lang w:val="sq-AL"/>
        </w:rPr>
      </w:pPr>
      <w:r w:rsidRPr="00186A86">
        <w:rPr>
          <w:lang w:val="sq-AL"/>
        </w:rPr>
        <w:t>Neni 3</w:t>
      </w:r>
    </w:p>
    <w:p w:rsidR="003D443D" w:rsidRPr="00186A86" w:rsidRDefault="003D443D" w:rsidP="003D443D">
      <w:pPr>
        <w:pStyle w:val="Paragrafi"/>
        <w:jc w:val="center"/>
        <w:rPr>
          <w:b/>
          <w:lang w:val="sq-AL"/>
        </w:rPr>
      </w:pPr>
      <w:r w:rsidRPr="00186A86">
        <w:rPr>
          <w:b/>
          <w:lang w:val="sq-AL"/>
        </w:rPr>
        <w:t>Buletini i Njoftimeve Publik</w:t>
      </w:r>
      <w:bookmarkEnd w:id="3"/>
      <w:r w:rsidRPr="00186A86">
        <w:rPr>
          <w:b/>
          <w:lang w:val="sq-AL"/>
        </w:rPr>
        <w:t>e</w:t>
      </w:r>
    </w:p>
    <w:p w:rsidR="003D443D" w:rsidRPr="00186A86" w:rsidRDefault="003D443D" w:rsidP="003D443D">
      <w:pPr>
        <w:pStyle w:val="Hapesira7"/>
        <w:rPr>
          <w:lang w:val="sq-AL"/>
        </w:rPr>
      </w:pPr>
    </w:p>
    <w:p w:rsidR="003D443D" w:rsidRPr="00EB6C1B" w:rsidRDefault="003D443D" w:rsidP="003D443D">
      <w:pPr>
        <w:pStyle w:val="Paragrafi"/>
        <w:rPr>
          <w:spacing w:val="-4"/>
          <w:lang w:val="sq-AL"/>
        </w:rPr>
      </w:pPr>
      <w:r w:rsidRPr="00186A86">
        <w:rPr>
          <w:lang w:val="sq-AL"/>
        </w:rPr>
        <w:t xml:space="preserve">APP-ja publikon Buletinin e Njoftimeve Publike çdo ditë të hënë dhe, në çdo rast tjetër, me vendim të posaçëm të saj. Në Buletin </w:t>
      </w:r>
      <w:r w:rsidRPr="00EB6C1B">
        <w:rPr>
          <w:spacing w:val="-4"/>
          <w:lang w:val="sq-AL"/>
        </w:rPr>
        <w:t>publikohen, në përputhje me LPP dhe rregullat e prokurimit publik:</w:t>
      </w:r>
    </w:p>
    <w:p w:rsidR="003D443D" w:rsidRPr="00EB6C1B" w:rsidRDefault="003D443D" w:rsidP="003D443D">
      <w:pPr>
        <w:pStyle w:val="Paragrafi"/>
        <w:rPr>
          <w:spacing w:val="-4"/>
          <w:lang w:val="sq-AL"/>
        </w:rPr>
      </w:pPr>
      <w:r w:rsidRPr="00EB6C1B">
        <w:rPr>
          <w:spacing w:val="-4"/>
          <w:lang w:val="sq-AL"/>
        </w:rPr>
        <w:t>a) njoftimi i kontratës për procedurat e prokurimit me vlerë mbi dhe nën kufijtë e ulët monetarë, sipas parashikimit të nenit 8, të këtyre rregullave;</w:t>
      </w:r>
    </w:p>
    <w:p w:rsidR="003D443D" w:rsidRPr="00EB6C1B" w:rsidRDefault="003D443D" w:rsidP="003D443D">
      <w:pPr>
        <w:pStyle w:val="Paragrafi"/>
        <w:rPr>
          <w:spacing w:val="-4"/>
          <w:lang w:val="sq-AL"/>
        </w:rPr>
      </w:pPr>
      <w:r w:rsidRPr="00EB6C1B">
        <w:rPr>
          <w:spacing w:val="-4"/>
          <w:lang w:val="sq-AL"/>
        </w:rPr>
        <w:t>b) njoftimi i fituesit, njoftimi i kontratës së lidhur dhe njoftimi i anulimit;</w:t>
      </w:r>
    </w:p>
    <w:p w:rsidR="003D443D" w:rsidRPr="00EB6C1B" w:rsidRDefault="003D443D" w:rsidP="003D443D">
      <w:pPr>
        <w:pStyle w:val="Paragrafi"/>
        <w:rPr>
          <w:spacing w:val="-4"/>
          <w:lang w:val="sq-AL"/>
        </w:rPr>
      </w:pPr>
      <w:r w:rsidRPr="00EB6C1B">
        <w:rPr>
          <w:spacing w:val="-4"/>
          <w:lang w:val="sq-AL"/>
        </w:rPr>
        <w:t>c) listën e operatorëve ekonomikë të përjashtuar nga prokurimi publik, në bazë të pikës 3, të nenit 13, të LPP;</w:t>
      </w:r>
    </w:p>
    <w:p w:rsidR="003D443D" w:rsidRPr="007F7B23" w:rsidRDefault="003D443D" w:rsidP="003D443D">
      <w:pPr>
        <w:pStyle w:val="Paragrafi"/>
        <w:rPr>
          <w:spacing w:val="-4"/>
          <w:highlight w:val="yellow"/>
          <w:lang w:val="sq-AL"/>
        </w:rPr>
      </w:pPr>
      <w:r w:rsidRPr="00EB6C1B">
        <w:rPr>
          <w:spacing w:val="-4"/>
          <w:lang w:val="sq-AL"/>
        </w:rPr>
        <w:t>ç) çdo informacion apo akt tjetër që APP-ja e gjykon të nevojshëm për publikim në përputhje me LPP, ligje të tjera apo rregullat e prokurimit publik</w:t>
      </w:r>
      <w:r w:rsidRPr="007F7B23">
        <w:rPr>
          <w:spacing w:val="-4"/>
          <w:lang w:val="sq-AL"/>
        </w:rPr>
        <w:t>.</w:t>
      </w:r>
    </w:p>
    <w:p w:rsidR="003D443D" w:rsidRPr="007F7B23" w:rsidRDefault="003D443D" w:rsidP="003D443D">
      <w:pPr>
        <w:pStyle w:val="Hapesira7"/>
        <w:rPr>
          <w:spacing w:val="-4"/>
          <w:lang w:val="sq-AL"/>
        </w:rPr>
      </w:pPr>
    </w:p>
    <w:p w:rsidR="003D443D" w:rsidRPr="007F7B23" w:rsidRDefault="003D443D" w:rsidP="003D443D">
      <w:pPr>
        <w:pStyle w:val="Paragrafi"/>
        <w:jc w:val="center"/>
        <w:rPr>
          <w:spacing w:val="-4"/>
          <w:lang w:val="sq-AL"/>
        </w:rPr>
      </w:pPr>
      <w:r w:rsidRPr="007F7B23">
        <w:rPr>
          <w:spacing w:val="-4"/>
          <w:lang w:val="sq-AL"/>
        </w:rPr>
        <w:t>Neni 4</w:t>
      </w:r>
    </w:p>
    <w:p w:rsidR="003D443D" w:rsidRPr="007F7B23" w:rsidRDefault="003D443D" w:rsidP="003D443D">
      <w:pPr>
        <w:pStyle w:val="Paragrafi"/>
        <w:jc w:val="center"/>
        <w:rPr>
          <w:b/>
          <w:spacing w:val="-4"/>
          <w:lang w:val="sq-AL"/>
        </w:rPr>
      </w:pPr>
      <w:r w:rsidRPr="007F7B23">
        <w:rPr>
          <w:b/>
          <w:spacing w:val="-4"/>
          <w:lang w:val="sq-AL"/>
        </w:rPr>
        <w:t>Regjistri i parashikimeve të prokurimit publik</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 xml:space="preserve">1. Në bazë të kërkesave për punë, mallra ose shërbime, autoriteti kontraktor është përgjegjës për përgatitjen dhe dorëzimin e regjistrit vjetor të parashikimeve për prokurimet publike, në përputhje me </w:t>
      </w:r>
      <w:r w:rsidRPr="007F7B23">
        <w:rPr>
          <w:spacing w:val="-4"/>
          <w:lang w:val="sq-AL"/>
        </w:rPr>
        <w:lastRenderedPageBreak/>
        <w:t>formën dhe mënyrën e parashikuar në udhëzimet e APP-së.</w:t>
      </w:r>
    </w:p>
    <w:p w:rsidR="003D443D" w:rsidRPr="007F7B23" w:rsidRDefault="003D443D" w:rsidP="003D443D">
      <w:pPr>
        <w:pStyle w:val="Paragrafi"/>
        <w:rPr>
          <w:spacing w:val="-4"/>
          <w:lang w:val="sq-AL"/>
        </w:rPr>
      </w:pPr>
      <w:r w:rsidRPr="007F7B23">
        <w:rPr>
          <w:spacing w:val="-4"/>
          <w:lang w:val="sq-AL"/>
        </w:rPr>
        <w:tab/>
        <w:t>Brenda datës 15 janar të çdo viti, titullari i autoritetit kontraktor miraton dhe dërgon një kopje të regjistrit të parashikimeve të prokurimit publik në APP ose në institucionin qendror që vë në dispozicion fondet buxhetore, në rastin kur ka një të tillë. Brenda datës 30 janar të çdo viti, institucioni qendror dërgon në APP një përmbledhje të regjistrit të parashikimeve të tij dhe të autoriteteve kontraktore të varësisë.</w:t>
      </w:r>
    </w:p>
    <w:p w:rsidR="003D443D" w:rsidRPr="00EB6C1B" w:rsidRDefault="003D443D" w:rsidP="003D443D">
      <w:pPr>
        <w:pStyle w:val="Paragrafi"/>
        <w:rPr>
          <w:spacing w:val="-4"/>
          <w:lang w:val="sq-AL"/>
        </w:rPr>
      </w:pPr>
      <w:r w:rsidRPr="007F7B23">
        <w:rPr>
          <w:spacing w:val="-4"/>
          <w:lang w:val="sq-AL"/>
        </w:rPr>
        <w:tab/>
      </w:r>
      <w:r w:rsidRPr="00EB6C1B">
        <w:rPr>
          <w:spacing w:val="-4"/>
          <w:lang w:val="sq-AL"/>
        </w:rPr>
        <w:t>APP-ja, pas mbledhjes të të dhënave nga autoritetet kontraktore, siç parashikohet më sipër, përgatit regjistrin përmbledhës të parashikimeve të prokurimeve publike dhe e publikon atë elektronikisht në faqen e internetit të saj brenda muajit shkurt.</w:t>
      </w:r>
    </w:p>
    <w:p w:rsidR="003D443D" w:rsidRPr="00EB6C1B" w:rsidRDefault="003D443D" w:rsidP="003D443D">
      <w:pPr>
        <w:pStyle w:val="Paragrafi"/>
        <w:rPr>
          <w:spacing w:val="-4"/>
          <w:lang w:val="sq-AL"/>
        </w:rPr>
      </w:pPr>
      <w:r w:rsidRPr="00EB6C1B">
        <w:rPr>
          <w:spacing w:val="-4"/>
          <w:lang w:val="sq-AL"/>
        </w:rPr>
        <w:t xml:space="preserve">2. Organet e pushtetit vendor, ndërmarrjet shtetërore apo çdo autoritet kontraktor tjetër, përveç atyre të parashikuara më lart, përgatitin dhe dërgojnë një përmbledhje të regjistrit të parashikimeve të prokurimeve publike në APP, jo më vonë se 10 (dhjetë) ditë pas miratimit të buxhetit apo planit të blerjeve nga këshillat vendore ose nga organet drejtuese përkatëse. </w:t>
      </w:r>
    </w:p>
    <w:p w:rsidR="003D443D" w:rsidRPr="00EB6C1B" w:rsidRDefault="003D443D" w:rsidP="003D443D">
      <w:pPr>
        <w:pStyle w:val="Paragrafi"/>
        <w:rPr>
          <w:spacing w:val="-4"/>
          <w:lang w:val="sq-AL"/>
        </w:rPr>
      </w:pPr>
      <w:r w:rsidRPr="00EB6C1B">
        <w:rPr>
          <w:spacing w:val="-4"/>
          <w:lang w:val="sq-AL"/>
        </w:rPr>
        <w:t>APP-ja, me marrjen e regjistrave sipas kësaj pike, i shton ato në regjistrin përmbledhës të parashikimeve të prokurimeve publike dhe i publikon në faqen elektronike të saj.</w:t>
      </w:r>
    </w:p>
    <w:p w:rsidR="003D443D" w:rsidRPr="00EB6C1B" w:rsidRDefault="003D443D" w:rsidP="003D443D">
      <w:pPr>
        <w:pStyle w:val="Paragrafi"/>
        <w:rPr>
          <w:spacing w:val="-4"/>
          <w:lang w:val="sq-AL"/>
        </w:rPr>
      </w:pPr>
      <w:r w:rsidRPr="00EB6C1B">
        <w:rPr>
          <w:spacing w:val="-4"/>
          <w:lang w:val="sq-AL"/>
        </w:rPr>
        <w:t>3. Përgatitja dhe dorëzimi i regjistrit vjetor të parashikimeve sipas afateve të mësipërme nuk pengon shpalljen e procedurave të prokurimit nga autoritetet kontraktore përpara këtyre afateve.</w:t>
      </w:r>
    </w:p>
    <w:p w:rsidR="003D443D" w:rsidRPr="00EB6C1B" w:rsidRDefault="003D443D" w:rsidP="003D443D">
      <w:pPr>
        <w:pStyle w:val="Paragrafi"/>
        <w:rPr>
          <w:spacing w:val="-4"/>
          <w:lang w:val="sq-AL"/>
        </w:rPr>
      </w:pPr>
      <w:r w:rsidRPr="00EB6C1B">
        <w:rPr>
          <w:spacing w:val="-4"/>
          <w:lang w:val="sq-AL"/>
        </w:rPr>
        <w:t xml:space="preserve">4. Autoriteti kontraktor, për fondet e krijuara apo të shtuara, harton regjistra shtesë dhe ia dërgon APP-së, Drejtorisë së Buxhetit dhe Thesarit në Ministrinë e Financave, ose institucionit qendror, në rast se ka një të tillë. Autoriteti kontraktor ose institucioni qendror njofton APP-në dhe Drejtorinë e Buxhetit dhe Thesarit në Ministrinë e Financave për të reflektuar ndryshimet në regjistrat përkatës. </w:t>
      </w:r>
    </w:p>
    <w:p w:rsidR="003D443D" w:rsidRPr="00EB6C1B" w:rsidRDefault="003D443D" w:rsidP="003D443D">
      <w:pPr>
        <w:pStyle w:val="Paragrafi"/>
        <w:rPr>
          <w:spacing w:val="-4"/>
          <w:lang w:val="sq-AL"/>
        </w:rPr>
      </w:pPr>
      <w:r w:rsidRPr="00EB6C1B">
        <w:rPr>
          <w:spacing w:val="-4"/>
          <w:lang w:val="sq-AL"/>
        </w:rPr>
        <w:tab/>
        <w:t>Shtesat dhe ndryshimet e bëra në regjistrat e parashikimeve publikohen në faqen elektronike të APP-së.</w:t>
      </w:r>
    </w:p>
    <w:p w:rsidR="003D443D" w:rsidRPr="00EB6C1B" w:rsidRDefault="003D443D" w:rsidP="003D443D">
      <w:pPr>
        <w:pStyle w:val="Paragrafi"/>
        <w:rPr>
          <w:spacing w:val="-4"/>
          <w:lang w:val="sq-AL"/>
        </w:rPr>
      </w:pPr>
      <w:r w:rsidRPr="00EB6C1B">
        <w:rPr>
          <w:spacing w:val="-4"/>
          <w:lang w:val="sq-AL"/>
        </w:rPr>
        <w:t>5. Të gjitha informacionet e sipërpërmendura, të cilat dërgohen në APP për publikim, duhet të jenë në formë të shkruar dhe elektronike (CD).</w:t>
      </w:r>
    </w:p>
    <w:p w:rsidR="003D443D" w:rsidRPr="007F7B23" w:rsidRDefault="003D443D" w:rsidP="003D443D">
      <w:pPr>
        <w:pStyle w:val="Hapesira7"/>
        <w:rPr>
          <w:spacing w:val="-4"/>
          <w:lang w:val="sq-AL"/>
        </w:rPr>
      </w:pPr>
    </w:p>
    <w:p w:rsidR="003D443D" w:rsidRPr="007F7B23" w:rsidRDefault="003D443D" w:rsidP="003D443D">
      <w:pPr>
        <w:pStyle w:val="Paragrafi"/>
        <w:jc w:val="center"/>
        <w:rPr>
          <w:spacing w:val="-4"/>
          <w:lang w:val="sq-AL"/>
        </w:rPr>
      </w:pPr>
      <w:r w:rsidRPr="007F7B23">
        <w:rPr>
          <w:spacing w:val="-4"/>
          <w:lang w:val="sq-AL"/>
        </w:rPr>
        <w:t>Neni 5</w:t>
      </w:r>
    </w:p>
    <w:p w:rsidR="003D443D" w:rsidRPr="007F7B23" w:rsidRDefault="003D443D" w:rsidP="003D443D">
      <w:pPr>
        <w:pStyle w:val="Paragrafi"/>
        <w:jc w:val="center"/>
        <w:rPr>
          <w:b/>
          <w:spacing w:val="-4"/>
          <w:lang w:val="sq-AL"/>
        </w:rPr>
      </w:pPr>
      <w:r w:rsidRPr="007F7B23">
        <w:rPr>
          <w:b/>
          <w:spacing w:val="-4"/>
          <w:lang w:val="sq-AL"/>
        </w:rPr>
        <w:t>Publikimi i njoftimit të kontratës</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 xml:space="preserve">1. Autoriteti kontraktor dërgon në APP për publikim në Buletinin e Njoftimeve Publike dhe publikim në faqen e internetit çdo njoftim për procedurën e hapur, të kufizuar, me negociim me shpallje paraprake të njoftimit, kërkesë për propozim, konkurs projektimi si dhe shërbime konsulence. </w:t>
      </w:r>
    </w:p>
    <w:p w:rsidR="003D443D" w:rsidRPr="007F7B23" w:rsidRDefault="003D443D" w:rsidP="003D443D">
      <w:pPr>
        <w:pStyle w:val="Paragrafi"/>
        <w:rPr>
          <w:spacing w:val="-4"/>
          <w:lang w:val="sq-AL"/>
        </w:rPr>
      </w:pPr>
      <w:r w:rsidRPr="007F7B23">
        <w:rPr>
          <w:spacing w:val="-4"/>
          <w:lang w:val="sq-AL"/>
        </w:rPr>
        <w:t xml:space="preserve">2. Autoriteti kontraktor është i detyruar të dërgojë në APP, me shkresë përcjellëse, një kopje të shkruar të njoftimit të kontratës dhe një kopje elektronike (CD) të të gjitha dokumenteve të tenderit. Autoriteti kontraktor është përgjegjës për barazvlefshmërinë e kopjes së sipërpërmendur, së bashku me dokumentet e tenderit të hartuara nga njësia e prokurimit dhe që administrohen nga autoriteti kontraktor, për efekte të tenderit. </w:t>
      </w:r>
    </w:p>
    <w:p w:rsidR="003D443D" w:rsidRPr="007F7B23" w:rsidRDefault="003D443D" w:rsidP="003D443D">
      <w:pPr>
        <w:pStyle w:val="Paragrafi"/>
        <w:rPr>
          <w:spacing w:val="-4"/>
          <w:lang w:val="sq-AL"/>
        </w:rPr>
      </w:pPr>
      <w:r w:rsidRPr="007F7B23">
        <w:rPr>
          <w:spacing w:val="-4"/>
          <w:lang w:val="sq-AL"/>
        </w:rPr>
        <w:t>APP-ja është e detyruar që, njëkohësisht me publikimin e njoftimit të kontratës në Buletinin e Njoftimeve Publike, të bëjë edhe shpalljen në faqen e saj zyrtare të internetit, të këtij njoftimi dhe të dokumenteve të tenderit. Këshillimi dhe shkarkimi elektronik i dokumenteve të tenderit duhet të jenë lehtësisht të përdorshëm nga publiku. Përdorimi i këtyre dokumenteve, për efekt të pjesëmarrjes në tender, lejohet pa asnjë kufizim. E njëjta procedurë publikimi, këshillimi, shkarkimi dhe përdorimi do të ndiqet edhe në rastet e sqarimeve apo të ndryshimeve të dokumenteve të tenderit, të bëra pas publikimit të parë.</w:t>
      </w:r>
    </w:p>
    <w:p w:rsidR="003D443D" w:rsidRPr="007F7B23" w:rsidRDefault="003D443D" w:rsidP="003D443D">
      <w:pPr>
        <w:pStyle w:val="Paragrafi"/>
        <w:rPr>
          <w:spacing w:val="-4"/>
          <w:lang w:val="sq-AL"/>
        </w:rPr>
      </w:pPr>
      <w:r w:rsidRPr="007F7B23">
        <w:rPr>
          <w:spacing w:val="-4"/>
          <w:lang w:val="sq-AL"/>
        </w:rPr>
        <w:t>3. Në procedurat e prokurimit që zhvillohen me mjete elektronike, hedhja e njoftimit të kontratës dhe e dokumenteve të tenderit në sistemin elektronik bëhet nga vetë autoriteti kontraktor. Shpallja e njoftimit në faqen e internetit të APP-së do të bëhet publike ditën e nesërme të punës nga dita e hedhjes së njoftimit në sistem.</w:t>
      </w:r>
    </w:p>
    <w:p w:rsidR="003D443D" w:rsidRPr="007F7B23" w:rsidRDefault="003D443D" w:rsidP="003D443D">
      <w:pPr>
        <w:pStyle w:val="Paragrafi"/>
        <w:rPr>
          <w:spacing w:val="-4"/>
          <w:lang w:val="sq-AL"/>
        </w:rPr>
      </w:pPr>
      <w:r w:rsidRPr="007F7B23">
        <w:rPr>
          <w:spacing w:val="-4"/>
          <w:lang w:val="sq-AL"/>
        </w:rPr>
        <w:lastRenderedPageBreak/>
        <w:t>4. Një përmbledhje e njoftimit të kontratës mbi kufirin e lartë monetar duhet të botohet edhe në të paktën një gazetë me shpërndarje të gjerë në Evropë.</w:t>
      </w:r>
    </w:p>
    <w:p w:rsidR="003D443D" w:rsidRPr="007F7B23" w:rsidRDefault="003D443D" w:rsidP="003D443D">
      <w:pPr>
        <w:pStyle w:val="Paragrafi"/>
        <w:jc w:val="center"/>
        <w:rPr>
          <w:spacing w:val="-4"/>
          <w:lang w:val="sq-AL"/>
        </w:rPr>
      </w:pPr>
      <w:r w:rsidRPr="007F7B23">
        <w:rPr>
          <w:spacing w:val="-4"/>
          <w:lang w:val="sq-AL"/>
        </w:rPr>
        <w:t>Neni 6</w:t>
      </w:r>
    </w:p>
    <w:p w:rsidR="003D443D" w:rsidRPr="007F7B23" w:rsidRDefault="003D443D" w:rsidP="003D443D">
      <w:pPr>
        <w:pStyle w:val="Paragrafi"/>
        <w:jc w:val="center"/>
        <w:rPr>
          <w:b/>
          <w:spacing w:val="-4"/>
          <w:lang w:val="sq-AL"/>
        </w:rPr>
      </w:pPr>
      <w:r w:rsidRPr="007F7B23">
        <w:rPr>
          <w:b/>
          <w:spacing w:val="-4"/>
          <w:lang w:val="sq-AL"/>
        </w:rPr>
        <w:t>Publikimi i njoftimit të fituesit, njoftimit të kontratës së lidhur dhe njoftimit të anulimit</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1. Autoriteti kontraktor dërgon për publikim në Buletinin e Njoftimeve Publike dhe në faqen e internetit të APP-së njoftimin e fituesit, në përputhje me parashikimet e nenit 58 të LPP.</w:t>
      </w:r>
    </w:p>
    <w:p w:rsidR="003D443D" w:rsidRDefault="003D443D" w:rsidP="003D443D">
      <w:pPr>
        <w:pStyle w:val="Paragrafi"/>
        <w:rPr>
          <w:spacing w:val="-4"/>
          <w:lang w:val="sq-AL"/>
        </w:rPr>
      </w:pPr>
      <w:r w:rsidRPr="007F7B23">
        <w:rPr>
          <w:spacing w:val="-4"/>
          <w:lang w:val="sq-AL"/>
        </w:rPr>
        <w:t>2. Autoriteti kontraktor dërgon për publikim në Buletinin e Njoftimeve Publike njoftimin e kontratës së lidhur, jo më vonë se 5 (pesë) ditë pas nënshkrimit të kontratës.</w:t>
      </w:r>
    </w:p>
    <w:p w:rsidR="003D443D" w:rsidRPr="007F7B23" w:rsidRDefault="003D443D" w:rsidP="003D443D">
      <w:pPr>
        <w:pStyle w:val="Paragrafi"/>
        <w:rPr>
          <w:spacing w:val="-4"/>
          <w:lang w:val="sq-AL"/>
        </w:rPr>
      </w:pPr>
      <w:r w:rsidRPr="007F7B23">
        <w:rPr>
          <w:spacing w:val="-4"/>
          <w:lang w:val="sq-AL"/>
        </w:rPr>
        <w:t>3. Në rastin e prokurimit të përqendruar, autoritetet kontraktore përfituese duhet të dërgojnë njoftimin e kontratës së lidhur pranë organit qendror blerës, jo më vonë se 5 (pesë) ditë pas nënshkrimit të kontratës. Organi qendror blerës dërgon për publikim në Buletinin e Njoftimeve Publike njoftimin e kontratës së lidhur, jo më vonë se 5 (pesë) ditë pas marrjes së këtij njoftimi nga autoriteti kontraktor.</w:t>
      </w:r>
    </w:p>
    <w:p w:rsidR="003D443D" w:rsidRPr="007F7B23" w:rsidRDefault="003D443D" w:rsidP="003D443D">
      <w:pPr>
        <w:pStyle w:val="Paragrafi"/>
        <w:rPr>
          <w:spacing w:val="-4"/>
          <w:lang w:val="sq-AL"/>
        </w:rPr>
      </w:pPr>
      <w:r w:rsidRPr="007F7B23">
        <w:rPr>
          <w:spacing w:val="-4"/>
          <w:lang w:val="sq-AL"/>
        </w:rPr>
        <w:t>4. Autoriteti kontraktor publikon njoftimin për anulimin e procedurës së prokurimit, në të njëjtën mënyrë siç është publikuar njoftimi i kontratës, jo më vonë se 5 ditë nga data e marrjes së vendimit për anulim.</w:t>
      </w:r>
    </w:p>
    <w:p w:rsidR="003D443D" w:rsidRPr="007F7B23" w:rsidRDefault="003D443D" w:rsidP="003D443D">
      <w:pPr>
        <w:pStyle w:val="Paragrafi"/>
        <w:rPr>
          <w:spacing w:val="-4"/>
          <w:lang w:val="sq-AL"/>
        </w:rPr>
      </w:pPr>
      <w:r w:rsidRPr="007F7B23">
        <w:rPr>
          <w:spacing w:val="-4"/>
          <w:lang w:val="sq-AL"/>
        </w:rPr>
        <w:t>5. Njoftimi i fituesit, njoftimi i kontratës së lidhur dhe njoftimi i anulimit dërgohen në APP në formë elektronike (CD).</w:t>
      </w:r>
    </w:p>
    <w:p w:rsidR="003D443D" w:rsidRPr="007F7B23" w:rsidRDefault="003D443D" w:rsidP="003D443D">
      <w:pPr>
        <w:pStyle w:val="Paragrafi"/>
        <w:rPr>
          <w:spacing w:val="-4"/>
          <w:lang w:val="sq-AL"/>
        </w:rPr>
      </w:pPr>
      <w:r w:rsidRPr="007F7B23">
        <w:rPr>
          <w:spacing w:val="-4"/>
          <w:lang w:val="sq-AL"/>
        </w:rPr>
        <w:t xml:space="preserve">6. Në procedurat e prokurimit që zhvillohen me mjete elektronike, hedhja në sistemin elektronik të njoftimit të fituesit dhe njoftimit të kontratës së lidhur bëhet nga vetë autoriteti kontraktor. Shpallja e njoftimit të fituesit dhe njoftimit të kontratës së lidhur në faqen e internetit të APP-së do të bëhet publike ditën e nesërme të punës, nga dita e hedhjes së njoftimit në sistem. </w:t>
      </w:r>
    </w:p>
    <w:p w:rsidR="003D443D" w:rsidRPr="007F7B23" w:rsidRDefault="003D443D" w:rsidP="003D443D">
      <w:pPr>
        <w:pStyle w:val="Hapesira7"/>
        <w:rPr>
          <w:spacing w:val="-4"/>
          <w:lang w:val="sq-AL"/>
        </w:rPr>
      </w:pPr>
    </w:p>
    <w:p w:rsidR="003D443D" w:rsidRPr="007F7B23" w:rsidRDefault="003D443D" w:rsidP="003D443D">
      <w:pPr>
        <w:pStyle w:val="Paragrafi"/>
        <w:jc w:val="center"/>
        <w:rPr>
          <w:spacing w:val="-4"/>
          <w:lang w:val="sq-AL"/>
        </w:rPr>
      </w:pPr>
      <w:r w:rsidRPr="007F7B23">
        <w:rPr>
          <w:spacing w:val="-4"/>
          <w:lang w:val="sq-AL"/>
        </w:rPr>
        <w:t>Neni 7</w:t>
      </w:r>
    </w:p>
    <w:p w:rsidR="003D443D" w:rsidRPr="007F7B23" w:rsidRDefault="003D443D" w:rsidP="003D443D">
      <w:pPr>
        <w:pStyle w:val="Paragrafi"/>
        <w:jc w:val="center"/>
        <w:rPr>
          <w:b/>
          <w:spacing w:val="-4"/>
          <w:lang w:val="sq-AL"/>
        </w:rPr>
      </w:pPr>
      <w:r w:rsidRPr="007F7B23">
        <w:rPr>
          <w:b/>
          <w:spacing w:val="-4"/>
          <w:lang w:val="sq-AL"/>
        </w:rPr>
        <w:t>Raportimi i realizimeve të prokurimit publik</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 xml:space="preserve">1. Autoriteti kontraktor, çdo katër muaj, por jo më vonë se datat 10 maj, 10 shtator dhe 10 janar të çdo viti, dorëzon në organet qendrore, që vënë në dispozicion fondet, një informacion të hollësishëm për veprimtaritë e realizuara të prokurimit. </w:t>
      </w:r>
    </w:p>
    <w:p w:rsidR="003D443D" w:rsidRPr="007F7B23" w:rsidRDefault="003D443D" w:rsidP="003D443D">
      <w:pPr>
        <w:pStyle w:val="Paragrafi"/>
        <w:rPr>
          <w:spacing w:val="-4"/>
          <w:lang w:val="sq-AL"/>
        </w:rPr>
      </w:pPr>
      <w:r w:rsidRPr="007F7B23">
        <w:rPr>
          <w:spacing w:val="-4"/>
          <w:lang w:val="sq-AL"/>
        </w:rPr>
        <w:tab/>
        <w:t xml:space="preserve">Brenda datës 20 maj, 20 shtator, 20 janar, çdo institucion qendror apo çdo institucion tjetër, përveç atyre që u përmendën më lart, dërgon në APP një raport të prokurimeve të realizuara, të kryera prej tyre ose prej autoriteteve kontraktore të varësisë. Ky raport tregon edhe fondet shtesë, të krijuara apo transferuara nga autoriteti kontraktor. </w:t>
      </w:r>
    </w:p>
    <w:p w:rsidR="003D443D" w:rsidRPr="007F7B23" w:rsidRDefault="003D443D" w:rsidP="003D443D">
      <w:pPr>
        <w:pStyle w:val="Paragrafi"/>
        <w:rPr>
          <w:spacing w:val="-4"/>
          <w:lang w:val="sq-AL"/>
        </w:rPr>
      </w:pPr>
      <w:r w:rsidRPr="007F7B23">
        <w:rPr>
          <w:spacing w:val="-4"/>
          <w:lang w:val="sq-AL"/>
        </w:rPr>
        <w:tab/>
        <w:t>Çdo katër muaj, APP-ja duhet të dorëzojë në Këshillin e Ministrave një përmbledhje të prokurimeve të realizuara në shkallë kombëtare, ndërsa një kopje e përmbledhjes së saj i dërgohet Ministrisë së Financave për të përditësuar regjistrat përkatës të prokurimit publik.</w:t>
      </w:r>
    </w:p>
    <w:p w:rsidR="003D443D" w:rsidRPr="007F7B23" w:rsidRDefault="003D443D" w:rsidP="003D443D">
      <w:pPr>
        <w:pStyle w:val="Paragrafi"/>
        <w:rPr>
          <w:spacing w:val="-4"/>
          <w:lang w:val="sq-AL"/>
        </w:rPr>
      </w:pPr>
      <w:r w:rsidRPr="007F7B23">
        <w:rPr>
          <w:spacing w:val="-4"/>
          <w:lang w:val="sq-AL"/>
        </w:rPr>
        <w:t>2. Autoriteti kontraktor, në fillim të çdo viti, përgatit një regjistër të veprimtarive të prokurimit të kryera gjatë vitit paraardhës, në përputhje me formën dhe metodën e përcaktuar nga APP-ja. Një kopje e regjistrit u dorëzohet organeve qendrore, që vënë në dispozicion fonde, jo më vonë se data 15 janar. Këto institucione dhe çdo institucion tjetër, përveç atyre të mësipërme, dorëzojnë një përmbledhje të këtij regjistri në APP, jo më vonë se data 20 janar. Në bazë të informacionit të mbledhur dhe jo më vonë se data 5 shkurt, APP-ja përgatit dhe publikon në formë elektronike Regjistrin Kombëtar të realizimit të prokurimeve publike.</w:t>
      </w:r>
    </w:p>
    <w:p w:rsidR="003D443D" w:rsidRPr="007F7B23" w:rsidRDefault="003D443D" w:rsidP="003D443D">
      <w:pPr>
        <w:pStyle w:val="Paragrafi"/>
        <w:rPr>
          <w:spacing w:val="-4"/>
          <w:lang w:val="sq-AL"/>
        </w:rPr>
      </w:pPr>
      <w:r w:rsidRPr="007F7B23">
        <w:rPr>
          <w:spacing w:val="-4"/>
          <w:lang w:val="sq-AL"/>
        </w:rPr>
        <w:t>3. Të gjitha informacionet e sipërpërmendura, që dërgohen në APP për publikim, duhet të jenë në formë të shkruar dhe elektronike (CD).</w:t>
      </w:r>
    </w:p>
    <w:p w:rsidR="003D443D" w:rsidRPr="007F7B23" w:rsidRDefault="003D443D" w:rsidP="003D443D">
      <w:pPr>
        <w:pStyle w:val="Hapesira7"/>
        <w:rPr>
          <w:spacing w:val="-4"/>
          <w:lang w:val="sq-AL"/>
        </w:rPr>
      </w:pPr>
      <w:bookmarkStart w:id="4" w:name="_Toc149116815"/>
    </w:p>
    <w:p w:rsidR="003D443D" w:rsidRPr="007F7B23" w:rsidRDefault="003D443D" w:rsidP="003D443D">
      <w:pPr>
        <w:pStyle w:val="Paragrafi"/>
        <w:jc w:val="center"/>
        <w:rPr>
          <w:spacing w:val="-4"/>
          <w:lang w:val="sq-AL"/>
        </w:rPr>
      </w:pPr>
      <w:r w:rsidRPr="007F7B23">
        <w:rPr>
          <w:spacing w:val="-4"/>
          <w:lang w:val="sq-AL"/>
        </w:rPr>
        <w:t>KREU II</w:t>
      </w:r>
    </w:p>
    <w:p w:rsidR="003D443D" w:rsidRPr="007F7B23" w:rsidRDefault="003D443D" w:rsidP="003D443D">
      <w:pPr>
        <w:pStyle w:val="Paragrafi"/>
        <w:jc w:val="center"/>
        <w:rPr>
          <w:spacing w:val="-4"/>
          <w:lang w:val="sq-AL"/>
        </w:rPr>
      </w:pPr>
      <w:r w:rsidRPr="007F7B23">
        <w:rPr>
          <w:spacing w:val="-4"/>
          <w:lang w:val="sq-AL"/>
        </w:rPr>
        <w:t>RREGULLAT E PËRGJITHSHME TË PROKURIMIT</w:t>
      </w:r>
      <w:bookmarkEnd w:id="4"/>
    </w:p>
    <w:p w:rsidR="003D443D" w:rsidRPr="007F7B23" w:rsidRDefault="003D443D" w:rsidP="003D443D">
      <w:pPr>
        <w:pStyle w:val="Hapesira7"/>
        <w:rPr>
          <w:spacing w:val="-4"/>
          <w:lang w:val="sq-AL"/>
        </w:rPr>
      </w:pPr>
    </w:p>
    <w:p w:rsidR="003D443D" w:rsidRPr="007F7B23" w:rsidRDefault="003D443D" w:rsidP="003D443D">
      <w:pPr>
        <w:pStyle w:val="Paragrafi"/>
        <w:jc w:val="center"/>
        <w:rPr>
          <w:spacing w:val="-4"/>
          <w:lang w:val="sq-AL"/>
        </w:rPr>
      </w:pPr>
      <w:bookmarkStart w:id="5" w:name="_Toc149116816"/>
      <w:r w:rsidRPr="007F7B23">
        <w:rPr>
          <w:spacing w:val="-4"/>
          <w:lang w:val="sq-AL"/>
        </w:rPr>
        <w:t>Neni 8</w:t>
      </w:r>
    </w:p>
    <w:p w:rsidR="003D443D" w:rsidRPr="007F7B23" w:rsidRDefault="003D443D" w:rsidP="003D443D">
      <w:pPr>
        <w:pStyle w:val="Paragrafi"/>
        <w:jc w:val="center"/>
        <w:rPr>
          <w:b/>
          <w:spacing w:val="-4"/>
          <w:lang w:val="sq-AL"/>
        </w:rPr>
      </w:pPr>
      <w:r w:rsidRPr="007F7B23">
        <w:rPr>
          <w:b/>
          <w:spacing w:val="-4"/>
          <w:lang w:val="sq-AL"/>
        </w:rPr>
        <w:lastRenderedPageBreak/>
        <w:t>Kufijtë monetarë</w:t>
      </w:r>
      <w:bookmarkEnd w:id="5"/>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bookmarkStart w:id="6" w:name="_Ref147546335"/>
      <w:r w:rsidRPr="007F7B23">
        <w:rPr>
          <w:spacing w:val="-4"/>
          <w:lang w:val="sq-AL"/>
        </w:rPr>
        <w:t>1.</w:t>
      </w:r>
      <w:r w:rsidRPr="007F7B23">
        <w:rPr>
          <w:spacing w:val="-4"/>
          <w:lang w:val="sq-AL"/>
        </w:rPr>
        <w:tab/>
        <w:t xml:space="preserve"> Në përputhje me nenin 27 të LPP kufijtë monetarë janë:</w:t>
      </w:r>
      <w:bookmarkEnd w:id="6"/>
    </w:p>
    <w:p w:rsidR="003D443D" w:rsidRPr="007F7B23" w:rsidRDefault="003D443D" w:rsidP="003D443D">
      <w:pPr>
        <w:pStyle w:val="Paragrafi"/>
        <w:rPr>
          <w:spacing w:val="-4"/>
          <w:lang w:val="sq-AL"/>
        </w:rPr>
      </w:pPr>
      <w:r w:rsidRPr="007F7B23">
        <w:rPr>
          <w:spacing w:val="-4"/>
          <w:lang w:val="sq-AL"/>
        </w:rPr>
        <w:t>a) Kufiri i lartë monetar:</w:t>
      </w: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r>
      <w:r w:rsidRPr="007F7B23">
        <w:rPr>
          <w:spacing w:val="-4"/>
          <w:lang w:val="sq-AL"/>
        </w:rPr>
        <w:tab/>
        <w:t xml:space="preserve"> 1.200.000.000 (një miliard e dyqind milionë) lekë për kontratat e punëve publike;</w:t>
      </w:r>
    </w:p>
    <w:p w:rsidR="003D443D" w:rsidRPr="007F7B23" w:rsidRDefault="003D443D" w:rsidP="003D443D">
      <w:pPr>
        <w:pStyle w:val="Paragrafi"/>
        <w:rPr>
          <w:spacing w:val="-4"/>
          <w:lang w:val="sq-AL"/>
        </w:rPr>
      </w:pPr>
      <w:r w:rsidRPr="007F7B23">
        <w:rPr>
          <w:spacing w:val="-4"/>
          <w:lang w:val="sq-AL"/>
        </w:rPr>
        <w:t xml:space="preserve">- </w:t>
      </w:r>
      <w:r w:rsidRPr="007F7B23">
        <w:rPr>
          <w:spacing w:val="-4"/>
          <w:lang w:val="sq-AL"/>
        </w:rPr>
        <w:tab/>
      </w:r>
      <w:r w:rsidRPr="007F7B23">
        <w:rPr>
          <w:spacing w:val="-4"/>
          <w:lang w:val="sq-AL"/>
        </w:rPr>
        <w:tab/>
        <w:t>200.000.000 (dyqind milionë) lekë për kontratat publike të shërbimeve dhe mallrave.</w:t>
      </w:r>
    </w:p>
    <w:p w:rsidR="003D443D" w:rsidRPr="007F7B23" w:rsidRDefault="003D443D" w:rsidP="003D443D">
      <w:pPr>
        <w:pStyle w:val="Paragrafi"/>
        <w:rPr>
          <w:spacing w:val="-4"/>
          <w:lang w:val="sq-AL"/>
        </w:rPr>
      </w:pPr>
      <w:r w:rsidRPr="007F7B23">
        <w:rPr>
          <w:spacing w:val="-4"/>
          <w:lang w:val="sq-AL"/>
        </w:rPr>
        <w:t>b) Kufiri i ulët monetar:</w:t>
      </w: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t xml:space="preserve"> 12.000.000 (dymbëdhjetë milionë) lekë për kontratat e punëve publike;</w:t>
      </w: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t xml:space="preserve"> 8.000.000 (tetë milionë) lekë për kontratat publike të shërbimeve dhe të mallrave.</w:t>
      </w:r>
    </w:p>
    <w:p w:rsidR="003D443D" w:rsidRPr="007F7B23" w:rsidRDefault="003D443D" w:rsidP="003D443D">
      <w:pPr>
        <w:pStyle w:val="Paragrafi"/>
        <w:rPr>
          <w:spacing w:val="-4"/>
          <w:lang w:val="sq-AL"/>
        </w:rPr>
      </w:pPr>
      <w:r w:rsidRPr="007F7B23">
        <w:rPr>
          <w:spacing w:val="-4"/>
          <w:lang w:val="sq-AL"/>
        </w:rPr>
        <w:t>Të njëjtët kufij monetarë zbatohen edhe për kontratat sektoriale.</w:t>
      </w:r>
    </w:p>
    <w:p w:rsidR="003D443D" w:rsidRPr="007F7B23" w:rsidRDefault="003D443D" w:rsidP="003D443D">
      <w:pPr>
        <w:pStyle w:val="Paragrafi"/>
        <w:rPr>
          <w:spacing w:val="-4"/>
          <w:lang w:val="sq-AL"/>
        </w:rPr>
      </w:pPr>
      <w:r w:rsidRPr="007F7B23">
        <w:rPr>
          <w:spacing w:val="-4"/>
          <w:lang w:val="sq-AL"/>
        </w:rPr>
        <w:t>2.</w:t>
      </w:r>
      <w:r w:rsidRPr="007F7B23">
        <w:rPr>
          <w:spacing w:val="-4"/>
          <w:lang w:val="sq-AL"/>
        </w:rPr>
        <w:tab/>
        <w:t xml:space="preserve"> Për prokurimet, vlera e përllogaritur e të cilave, brenda një viti kalendarik, nuk është më e madhe se 800.000 (tetëqind mijë) lekë, autoriteti kontraktor mund të përdorë procedurën për prokurim me vlerë të vogël, siç përshkruhet në nenin 40 të këtyre rregullave.</w:t>
      </w:r>
    </w:p>
    <w:p w:rsidR="003D443D" w:rsidRPr="007F7B23" w:rsidRDefault="003D443D" w:rsidP="003D443D">
      <w:pPr>
        <w:pStyle w:val="Paragrafi"/>
        <w:rPr>
          <w:spacing w:val="-4"/>
          <w:lang w:val="sq-AL"/>
        </w:rPr>
      </w:pPr>
      <w:r w:rsidRPr="007F7B23">
        <w:rPr>
          <w:spacing w:val="-4"/>
          <w:lang w:val="sq-AL"/>
        </w:rPr>
        <w:t>3.</w:t>
      </w:r>
      <w:r w:rsidRPr="007F7B23">
        <w:rPr>
          <w:spacing w:val="-4"/>
          <w:lang w:val="sq-AL"/>
        </w:rPr>
        <w:tab/>
        <w:t xml:space="preserve"> Për veprimtari të përcaktuara në ceremonialin zyrtar të Republikës së Shqipërisë, sipas legjislacionit në fuqi, vlera e përllogaritur e prokurimeve me vlerë të vogël për artikuj apo grup - artikujsh brenda një viti kalendarik, është nën vlerën e kufirit të ulët monetar.</w:t>
      </w:r>
    </w:p>
    <w:p w:rsidR="003D443D" w:rsidRPr="007F7B23" w:rsidRDefault="003D443D" w:rsidP="003D443D">
      <w:pPr>
        <w:pStyle w:val="Paragrafi"/>
        <w:rPr>
          <w:spacing w:val="-4"/>
          <w:lang w:val="sq-AL"/>
        </w:rPr>
      </w:pPr>
      <w:r w:rsidRPr="007F7B23">
        <w:rPr>
          <w:spacing w:val="-4"/>
          <w:lang w:val="sq-AL"/>
        </w:rPr>
        <w:t>4.</w:t>
      </w:r>
      <w:r w:rsidRPr="007F7B23">
        <w:rPr>
          <w:spacing w:val="-4"/>
          <w:lang w:val="sq-AL"/>
        </w:rPr>
        <w:tab/>
        <w:t xml:space="preserve"> Asnjë kontratë publike nuk mund të ndahet për shmangien e kufirit monetar apo të procedurave, të parashikuara nga LPP. </w:t>
      </w:r>
    </w:p>
    <w:p w:rsidR="003D443D" w:rsidRPr="007F7B23" w:rsidRDefault="003D443D" w:rsidP="003D443D">
      <w:pPr>
        <w:pStyle w:val="Paragrafi"/>
        <w:jc w:val="center"/>
        <w:rPr>
          <w:spacing w:val="-4"/>
          <w:sz w:val="14"/>
          <w:lang w:val="sq-AL"/>
        </w:rPr>
      </w:pPr>
      <w:bookmarkStart w:id="7" w:name="_Toc149116817"/>
    </w:p>
    <w:p w:rsidR="003D443D" w:rsidRPr="007F7B23" w:rsidRDefault="003D443D" w:rsidP="003D443D">
      <w:pPr>
        <w:pStyle w:val="Paragrafi"/>
        <w:jc w:val="center"/>
        <w:rPr>
          <w:spacing w:val="-4"/>
          <w:lang w:val="sq-AL"/>
        </w:rPr>
      </w:pPr>
      <w:r w:rsidRPr="007F7B23">
        <w:rPr>
          <w:spacing w:val="-4"/>
          <w:lang w:val="sq-AL"/>
        </w:rPr>
        <w:t>Neni 9</w:t>
      </w:r>
    </w:p>
    <w:p w:rsidR="003D443D" w:rsidRPr="007F7B23" w:rsidRDefault="003D443D" w:rsidP="003D443D">
      <w:pPr>
        <w:pStyle w:val="Paragrafi"/>
        <w:jc w:val="center"/>
        <w:rPr>
          <w:b/>
          <w:spacing w:val="-4"/>
          <w:lang w:val="sq-AL"/>
        </w:rPr>
      </w:pPr>
      <w:r w:rsidRPr="007F7B23">
        <w:rPr>
          <w:b/>
          <w:spacing w:val="-4"/>
          <w:lang w:val="sq-AL"/>
        </w:rPr>
        <w:t xml:space="preserve">Llogaritja e vlerës </w:t>
      </w:r>
      <w:bookmarkEnd w:id="7"/>
      <w:r w:rsidRPr="007F7B23">
        <w:rPr>
          <w:b/>
          <w:spacing w:val="-4"/>
          <w:lang w:val="sq-AL"/>
        </w:rPr>
        <w:t>së kontratës</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 xml:space="preserve">1. Vlera limit e kontratës publike është shuma totale, pa TVSH, e llogaritur nga autoriteti kontraktor përpara nxjerrjes së urdhrit të prokurimit. Në llogaritjen e vlerës merret parasysh edhe shuma totale që duhet paguar në rast ripërtëritjeje të kontratës, kur një rast i tillë është parashikuar. Kjo vlerë ka për qëllim klasifikimin e kontratës sipas kufijve monetarë dhe planifikimin e publikimin e procedurës së prokurimit. Vlera e TVSH-së llogaritet si zë më vete, por nuk përfshihet në vlerën limit të publikuar në njoftimin e kontratës. TVSH-ja, kur është e zbatueshme, i shtohet vlerës së ofertës fituese për llogaritjen e vlerës totale të kontratës që do të lidhet. </w:t>
      </w:r>
    </w:p>
    <w:p w:rsidR="003D443D" w:rsidRPr="007F7B23" w:rsidRDefault="003D443D" w:rsidP="003D443D">
      <w:pPr>
        <w:pStyle w:val="Paragrafi"/>
        <w:rPr>
          <w:spacing w:val="-4"/>
          <w:lang w:val="sq-AL"/>
        </w:rPr>
      </w:pPr>
      <w:r w:rsidRPr="007F7B23">
        <w:rPr>
          <w:spacing w:val="-4"/>
          <w:lang w:val="sq-AL"/>
        </w:rPr>
        <w:t xml:space="preserve">2. Për kontratat shumëvjeçare ose kontratat me mundësi ripërtëritjeje, autoriteti kontraktor duhet të parashikojë klauzola për rishikimin e vlerës, në përputhje me inflacionin e publikuar. Në rastet e kontratave të furnizimit të mallrave, përmes qirasë apo </w:t>
      </w:r>
      <w:r w:rsidRPr="007F7B23">
        <w:rPr>
          <w:i/>
          <w:spacing w:val="-4"/>
          <w:lang w:val="sq-AL"/>
        </w:rPr>
        <w:t>leasing</w:t>
      </w:r>
      <w:r w:rsidRPr="007F7B23">
        <w:rPr>
          <w:spacing w:val="-4"/>
          <w:lang w:val="sq-AL"/>
        </w:rPr>
        <w:t>, fondi limit llogaritet duke përfshirë qiranë apo këstin mujor, shumëzuar me numrin e muajve, gjatë të cilave do të zgjatë kontrata.</w:t>
      </w:r>
    </w:p>
    <w:p w:rsidR="003D443D" w:rsidRPr="007F7B23" w:rsidRDefault="003D443D" w:rsidP="003D443D">
      <w:pPr>
        <w:pStyle w:val="Paragrafi"/>
        <w:rPr>
          <w:spacing w:val="-4"/>
          <w:lang w:val="sq-AL"/>
        </w:rPr>
      </w:pPr>
      <w:r w:rsidRPr="007F7B23">
        <w:rPr>
          <w:spacing w:val="-4"/>
          <w:lang w:val="sq-AL"/>
        </w:rPr>
        <w:tab/>
        <w:t>Autoriteti kontraktor, në çdo rast, duhet të argumentojë aplikimin e kontratës shumëvjeçare dhe të bëjë një përllogaritje të saktë të fondit, ku të jepen hollësi për investimin që do të kryhet, amortizimin për çdo vit dhe përbërësit/elementet e tjera të ngjashme me to.</w:t>
      </w:r>
    </w:p>
    <w:p w:rsidR="003D443D" w:rsidRPr="007F7B23" w:rsidRDefault="003D443D" w:rsidP="003D443D">
      <w:pPr>
        <w:pStyle w:val="Paragrafi"/>
        <w:rPr>
          <w:spacing w:val="-4"/>
          <w:lang w:val="sq-AL"/>
        </w:rPr>
      </w:pPr>
      <w:r w:rsidRPr="007F7B23">
        <w:rPr>
          <w:spacing w:val="-4"/>
          <w:lang w:val="sq-AL"/>
        </w:rPr>
        <w:t>3. Në llogaritjen e vlerës limit të kontratës në rastin e marrëveshjes kuadër, do të përfshihet vlera e të gjitha kontratave që mund të lidhen brenda afatit të kësaj marrëveshjeje.</w:t>
      </w:r>
    </w:p>
    <w:p w:rsidR="003D443D" w:rsidRPr="007F7B23" w:rsidRDefault="003D443D" w:rsidP="003D443D">
      <w:pPr>
        <w:pStyle w:val="Paragrafi"/>
        <w:rPr>
          <w:spacing w:val="-4"/>
          <w:lang w:val="sq-AL"/>
        </w:rPr>
      </w:pPr>
      <w:r w:rsidRPr="007F7B23">
        <w:rPr>
          <w:spacing w:val="-4"/>
          <w:lang w:val="sq-AL"/>
        </w:rPr>
        <w:t xml:space="preserve">4. Autoriteti kontraktor, në rastet e procedurave të prokurimit mbi kufijtë e lartë monetarë, mund të konvertojë vlerën limit të kontratës me një monedhë ndërkombëtare, të përzgjedhur prej tij sipas kursit zyrtar të këmbimit të Bankës së Shqipërisë, në datën në të cilën dërgohet për publikim njoftimi i kontratës. </w:t>
      </w:r>
    </w:p>
    <w:p w:rsidR="003D443D" w:rsidRPr="007F7B23" w:rsidRDefault="003D443D" w:rsidP="003D443D">
      <w:pPr>
        <w:pStyle w:val="Paragrafi"/>
        <w:rPr>
          <w:spacing w:val="-4"/>
          <w:lang w:val="sq-AL"/>
        </w:rPr>
      </w:pPr>
      <w:r w:rsidRPr="007F7B23">
        <w:rPr>
          <w:spacing w:val="-4"/>
          <w:lang w:val="sq-AL"/>
        </w:rPr>
        <w:t xml:space="preserve">5. Kontrata ndahet në </w:t>
      </w:r>
      <w:r w:rsidRPr="007F7B23">
        <w:rPr>
          <w:i/>
          <w:spacing w:val="-4"/>
          <w:lang w:val="sq-AL"/>
        </w:rPr>
        <w:t>lote</w:t>
      </w:r>
      <w:r w:rsidRPr="007F7B23">
        <w:rPr>
          <w:spacing w:val="-4"/>
          <w:lang w:val="sq-AL"/>
        </w:rPr>
        <w:t xml:space="preserve">, kur përbëhet nga punë, mallra apo shërbime, homogjene ose të ngjashme, dhe kur vlera e kombinuar është e tillë që vetëm një numër i kufizuar operatorësh ekonomikë do të ishin në gjendje t’i siguronin ato. Kjo mënyrë mund të përdoret veçanërisht për të nxitur pjesëmarrjen e biznesit të vogël e të mesëm dhe për të ulur kostot administrative të autoritetit kontraktor. </w:t>
      </w:r>
    </w:p>
    <w:p w:rsidR="003D443D" w:rsidRPr="007F7B23" w:rsidRDefault="003D443D" w:rsidP="003D443D">
      <w:pPr>
        <w:pStyle w:val="Paragrafi"/>
        <w:rPr>
          <w:spacing w:val="-4"/>
          <w:lang w:val="sq-AL"/>
        </w:rPr>
      </w:pPr>
      <w:r w:rsidRPr="007F7B23">
        <w:rPr>
          <w:spacing w:val="-4"/>
          <w:lang w:val="sq-AL"/>
        </w:rPr>
        <w:tab/>
        <w:t xml:space="preserve">Në çdo rast, kur kontrata ndahet në </w:t>
      </w:r>
      <w:r w:rsidRPr="007F7B23">
        <w:rPr>
          <w:i/>
          <w:spacing w:val="-4"/>
          <w:lang w:val="sq-AL"/>
        </w:rPr>
        <w:t>lote</w:t>
      </w:r>
      <w:r w:rsidRPr="007F7B23">
        <w:rPr>
          <w:spacing w:val="-4"/>
          <w:lang w:val="sq-AL"/>
        </w:rPr>
        <w:t xml:space="preserve">, për efekt të përzgjedhjes së procedurës së prokurimit, vlera limit e kontratës do të jetë shuma e vlerës së secilit lot. </w:t>
      </w:r>
    </w:p>
    <w:p w:rsidR="003D443D" w:rsidRPr="007F7B23" w:rsidRDefault="003D443D" w:rsidP="003D443D">
      <w:pPr>
        <w:pStyle w:val="Paragrafi"/>
        <w:jc w:val="center"/>
        <w:rPr>
          <w:spacing w:val="-4"/>
          <w:lang w:val="sq-AL"/>
        </w:rPr>
      </w:pPr>
      <w:r w:rsidRPr="007F7B23">
        <w:rPr>
          <w:spacing w:val="-4"/>
          <w:lang w:val="sq-AL"/>
        </w:rPr>
        <w:t>KREU III</w:t>
      </w:r>
    </w:p>
    <w:p w:rsidR="003D443D" w:rsidRPr="007F7B23" w:rsidRDefault="003D443D" w:rsidP="003D443D">
      <w:pPr>
        <w:pStyle w:val="Paragrafi"/>
        <w:jc w:val="center"/>
        <w:rPr>
          <w:spacing w:val="-4"/>
          <w:lang w:val="sq-AL"/>
        </w:rPr>
      </w:pPr>
      <w:r w:rsidRPr="007F7B23">
        <w:rPr>
          <w:spacing w:val="-4"/>
          <w:lang w:val="sq-AL"/>
        </w:rPr>
        <w:lastRenderedPageBreak/>
        <w:t>DOKUMENTET E TENDERIT</w:t>
      </w:r>
    </w:p>
    <w:p w:rsidR="003D443D" w:rsidRPr="007F7B23" w:rsidRDefault="003D443D" w:rsidP="003D443D">
      <w:pPr>
        <w:pStyle w:val="Hapesira7"/>
        <w:rPr>
          <w:spacing w:val="-4"/>
          <w:lang w:val="sq-AL"/>
        </w:rPr>
      </w:pPr>
    </w:p>
    <w:p w:rsidR="003D443D" w:rsidRPr="007F7B23" w:rsidRDefault="003D443D" w:rsidP="003D443D">
      <w:pPr>
        <w:pStyle w:val="Paragrafi"/>
        <w:jc w:val="center"/>
        <w:rPr>
          <w:spacing w:val="-4"/>
          <w:lang w:val="sq-AL"/>
        </w:rPr>
      </w:pPr>
      <w:bookmarkStart w:id="8" w:name="_Toc147639099"/>
      <w:bookmarkStart w:id="9" w:name="_Toc147640875"/>
      <w:bookmarkStart w:id="10" w:name="_Toc148260134"/>
      <w:bookmarkStart w:id="11" w:name="_Toc149116819"/>
      <w:r w:rsidRPr="007F7B23">
        <w:rPr>
          <w:spacing w:val="-4"/>
          <w:lang w:val="sq-AL"/>
        </w:rPr>
        <w:t>Neni 10</w:t>
      </w:r>
    </w:p>
    <w:p w:rsidR="003D443D" w:rsidRPr="007F7B23" w:rsidRDefault="003D443D" w:rsidP="003D443D">
      <w:pPr>
        <w:pStyle w:val="Paragrafi"/>
        <w:jc w:val="center"/>
        <w:rPr>
          <w:b/>
          <w:spacing w:val="-4"/>
          <w:lang w:val="sq-AL"/>
        </w:rPr>
      </w:pPr>
      <w:r w:rsidRPr="007F7B23">
        <w:rPr>
          <w:b/>
          <w:spacing w:val="-4"/>
          <w:lang w:val="sq-AL"/>
        </w:rPr>
        <w:t>Dokumentet standarde të tenderit</w:t>
      </w:r>
      <w:bookmarkEnd w:id="8"/>
      <w:bookmarkEnd w:id="9"/>
      <w:bookmarkEnd w:id="10"/>
      <w:bookmarkEnd w:id="11"/>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APP-ja përgatit formatin e dokumenteve standarde të tenderit, që do të përdoren gjatë procedurave të prokurimit. Këto dokumente japin informacion që ka lidhje me objektin e kontratës dhe llojin e procedurës, i cili plotësohet, në çdo rast, nga autoritetet kontraktore. Gjatë përgatitjes së dokumenteve të tenderit, autoriteti kontraktor përdor dokumentet standarde sipas përcaktimit në rregullat e prokurimit dhe i vë në dispozicion falas në rrugë elektronike ose kundrejt pagesës, në rastet kur vlerësohet nga autoriteti kontraktor në procedurat e prokurimit që nuk kërkojnë njoftim publik, sipas nenit 38 të LPP. Në çdo rast, emrat dhe numri i operatorëve ekonomikë, që kanë shfaqur interes për blerjen e dokumentacionit të tenderit apo këqyrjen e tij duhet të mbahen sekret.</w:t>
      </w:r>
    </w:p>
    <w:p w:rsidR="003D443D" w:rsidRPr="007F7B23" w:rsidRDefault="003D443D" w:rsidP="003D443D">
      <w:pPr>
        <w:pStyle w:val="Paragrafi"/>
        <w:jc w:val="center"/>
        <w:rPr>
          <w:spacing w:val="-4"/>
          <w:lang w:val="sq-AL"/>
        </w:rPr>
      </w:pPr>
      <w:r w:rsidRPr="007F7B23">
        <w:rPr>
          <w:spacing w:val="-4"/>
          <w:lang w:val="sq-AL"/>
        </w:rPr>
        <w:t>Neni 11</w:t>
      </w:r>
    </w:p>
    <w:p w:rsidR="003D443D" w:rsidRPr="007F7B23" w:rsidRDefault="003D443D" w:rsidP="003D443D">
      <w:pPr>
        <w:pStyle w:val="Paragrafi"/>
        <w:jc w:val="center"/>
        <w:rPr>
          <w:b/>
          <w:spacing w:val="-4"/>
          <w:lang w:val="sq-AL"/>
        </w:rPr>
      </w:pPr>
      <w:r w:rsidRPr="007F7B23">
        <w:rPr>
          <w:b/>
          <w:spacing w:val="-4"/>
          <w:lang w:val="sq-AL"/>
        </w:rPr>
        <w:t>Përmbajtja e dokumenteve standarde të tenderit</w:t>
      </w:r>
    </w:p>
    <w:p w:rsidR="003D443D" w:rsidRPr="00B220FA" w:rsidRDefault="003D443D" w:rsidP="003D443D">
      <w:pPr>
        <w:pStyle w:val="Hapesira7"/>
        <w:rPr>
          <w:rStyle w:val="grame"/>
        </w:rPr>
      </w:pPr>
    </w:p>
    <w:p w:rsidR="003D443D" w:rsidRPr="007F7B23" w:rsidRDefault="003D443D" w:rsidP="003D443D">
      <w:pPr>
        <w:pStyle w:val="Paragrafi"/>
        <w:rPr>
          <w:spacing w:val="-4"/>
          <w:lang w:val="sq-AL"/>
        </w:rPr>
      </w:pPr>
      <w:r w:rsidRPr="007F7B23">
        <w:rPr>
          <w:spacing w:val="-4"/>
          <w:lang w:val="sq-AL"/>
        </w:rPr>
        <w:t>1. Dokumentet standarde të tenderit përmbajnë informacionin e përgjithshëm dhe informacionin specifik.</w:t>
      </w:r>
    </w:p>
    <w:p w:rsidR="003D443D" w:rsidRPr="007F7B23" w:rsidRDefault="003D443D" w:rsidP="003D443D">
      <w:pPr>
        <w:pStyle w:val="Paragrafi"/>
        <w:rPr>
          <w:spacing w:val="-4"/>
          <w:lang w:val="sq-AL"/>
        </w:rPr>
      </w:pPr>
      <w:r w:rsidRPr="007F7B23">
        <w:rPr>
          <w:spacing w:val="-4"/>
          <w:lang w:val="sq-AL"/>
        </w:rPr>
        <w:t>2.</w:t>
      </w:r>
      <w:r w:rsidRPr="007F7B23">
        <w:rPr>
          <w:spacing w:val="-4"/>
          <w:lang w:val="sq-AL"/>
        </w:rPr>
        <w:tab/>
        <w:t xml:space="preserve"> Informacioni i përgjithshëm përgatitet sipas formularëve përkatës, pjesë e dokumenteve standarde të tenderit. Ky informacion përfshin: </w:t>
      </w: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t xml:space="preserve"> njoftimin e kontratës;</w:t>
      </w: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t xml:space="preserve"> ftesën për ofertë (në rastet e procedurave me faza);</w:t>
      </w: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t xml:space="preserve"> udhëzimet për kandidatët/ofertuesit;</w:t>
      </w: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t xml:space="preserve"> kriteret e përgjithshme të kualifikimit/</w:t>
      </w:r>
      <w:r>
        <w:rPr>
          <w:spacing w:val="-4"/>
          <w:lang w:val="sq-AL"/>
        </w:rPr>
        <w:t xml:space="preserve"> </w:t>
      </w:r>
      <w:r w:rsidRPr="007F7B23">
        <w:rPr>
          <w:spacing w:val="-4"/>
          <w:lang w:val="sq-AL"/>
        </w:rPr>
        <w:t xml:space="preserve">pjesëmarrjes; </w:t>
      </w: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t xml:space="preserve"> formularin për deklarimin e konfliktit të interesit;</w:t>
      </w: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t xml:space="preserve"> ofertën ekonomike;</w:t>
      </w: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t xml:space="preserve"> sigurimin e ofertës, nëse kërkohet;</w:t>
      </w: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t xml:space="preserve"> njoftimin e skualifikimit të ofertuesve/kandi</w:t>
      </w:r>
      <w:r>
        <w:rPr>
          <w:spacing w:val="-4"/>
          <w:lang w:val="sq-AL"/>
        </w:rPr>
        <w:t>-</w:t>
      </w:r>
      <w:r w:rsidRPr="007F7B23">
        <w:rPr>
          <w:spacing w:val="-4"/>
          <w:lang w:val="sq-AL"/>
        </w:rPr>
        <w:t>datëve;</w:t>
      </w: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t xml:space="preserve"> ankesa;</w:t>
      </w:r>
    </w:p>
    <w:p w:rsidR="003D443D" w:rsidRPr="007F7B23" w:rsidRDefault="003D443D" w:rsidP="003D443D">
      <w:pPr>
        <w:pStyle w:val="Paragrafi"/>
        <w:rPr>
          <w:spacing w:val="-4"/>
          <w:lang w:val="sq-AL"/>
        </w:rPr>
      </w:pPr>
      <w:r w:rsidRPr="007F7B23">
        <w:rPr>
          <w:spacing w:val="-4"/>
          <w:lang w:val="sq-AL"/>
        </w:rPr>
        <w:t xml:space="preserve">- </w:t>
      </w:r>
      <w:r w:rsidRPr="007F7B23">
        <w:rPr>
          <w:spacing w:val="-4"/>
          <w:lang w:val="sq-AL"/>
        </w:rPr>
        <w:tab/>
        <w:t>njoftimin e fituesit;</w:t>
      </w: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t xml:space="preserve"> kushtet e përgjithshme dhe kushtet e veçanta të kontratës. </w:t>
      </w: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t xml:space="preserve"> modelin e marrëveshjes kuadër;</w:t>
      </w: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t xml:space="preserve"> sigurimin e kontratës;</w:t>
      </w: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t xml:space="preserve"> njoftimin e kontratës së lidhur.</w:t>
      </w:r>
    </w:p>
    <w:p w:rsidR="003D443D" w:rsidRPr="007F7B23" w:rsidRDefault="003D443D" w:rsidP="003D443D">
      <w:pPr>
        <w:pStyle w:val="Paragrafi"/>
        <w:rPr>
          <w:spacing w:val="-4"/>
          <w:lang w:val="sq-AL"/>
        </w:rPr>
      </w:pPr>
      <w:r w:rsidRPr="007F7B23">
        <w:rPr>
          <w:spacing w:val="-4"/>
          <w:lang w:val="sq-AL"/>
        </w:rPr>
        <w:t>3. Informacioni specifik përmban informacion për kontratat e punëve, mallrave dhe shërbimeve.</w:t>
      </w:r>
    </w:p>
    <w:p w:rsidR="003D443D" w:rsidRPr="007F7B23" w:rsidRDefault="003D443D" w:rsidP="003D443D">
      <w:pPr>
        <w:pStyle w:val="Paragrafi"/>
        <w:rPr>
          <w:spacing w:val="-4"/>
          <w:lang w:val="sq-AL"/>
        </w:rPr>
      </w:pPr>
      <w:r w:rsidRPr="007F7B23">
        <w:rPr>
          <w:spacing w:val="-4"/>
          <w:lang w:val="sq-AL"/>
        </w:rPr>
        <w:t>a) Informacioni specifik për kontratat e punëve përfshin të paktën:</w:t>
      </w: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t xml:space="preserve"> projektin dhe specifikimet;</w:t>
      </w: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t xml:space="preserve"> preventivin e hollësishëm dhe kostot;</w:t>
      </w:r>
    </w:p>
    <w:p w:rsidR="003D443D" w:rsidRPr="007F7B23" w:rsidRDefault="003D443D" w:rsidP="003D443D">
      <w:pPr>
        <w:pStyle w:val="Paragrafi"/>
        <w:rPr>
          <w:spacing w:val="-4"/>
          <w:lang w:val="sq-AL"/>
        </w:rPr>
      </w:pPr>
      <w:r w:rsidRPr="007F7B23">
        <w:rPr>
          <w:spacing w:val="-4"/>
          <w:lang w:val="sq-AL"/>
        </w:rPr>
        <w:t xml:space="preserve">- </w:t>
      </w:r>
      <w:r w:rsidRPr="007F7B23">
        <w:rPr>
          <w:spacing w:val="-4"/>
          <w:lang w:val="sq-AL"/>
        </w:rPr>
        <w:tab/>
        <w:t>grafikun e zbatimit;</w:t>
      </w: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t xml:space="preserve"> kërkesat e veçanta për kualifikim dhe kriteret e shpalljes së fituesit.  </w:t>
      </w:r>
    </w:p>
    <w:p w:rsidR="003D443D" w:rsidRPr="007F7B23" w:rsidRDefault="003D443D" w:rsidP="003D443D">
      <w:pPr>
        <w:pStyle w:val="Paragrafi"/>
        <w:rPr>
          <w:spacing w:val="-4"/>
          <w:lang w:val="sq-AL"/>
        </w:rPr>
      </w:pPr>
      <w:r w:rsidRPr="007F7B23">
        <w:rPr>
          <w:spacing w:val="-4"/>
          <w:lang w:val="sq-AL"/>
        </w:rPr>
        <w:t>b) Informacioni specifik për kontratat e mallrave përfshin të paktën:</w:t>
      </w: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t xml:space="preserve"> specifikimet teknike;</w:t>
      </w: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t xml:space="preserve"> grafikun e lëvrimit;</w:t>
      </w:r>
    </w:p>
    <w:p w:rsidR="003D443D" w:rsidRDefault="003D443D" w:rsidP="003D443D">
      <w:pPr>
        <w:pStyle w:val="Paragrafi"/>
        <w:rPr>
          <w:spacing w:val="-4"/>
          <w:lang w:val="sq-AL"/>
        </w:rPr>
      </w:pPr>
      <w:r w:rsidRPr="007F7B23">
        <w:rPr>
          <w:spacing w:val="-4"/>
          <w:lang w:val="sq-AL"/>
        </w:rPr>
        <w:t>-</w:t>
      </w:r>
      <w:r w:rsidRPr="007F7B23">
        <w:rPr>
          <w:spacing w:val="-4"/>
          <w:lang w:val="sq-AL"/>
        </w:rPr>
        <w:tab/>
        <w:t xml:space="preserve"> kërkesat e veçanta për kualifikim dhe kriteret e shpalljes së fituesit.</w:t>
      </w:r>
    </w:p>
    <w:p w:rsidR="003D443D" w:rsidRPr="007F7B23" w:rsidRDefault="003D443D" w:rsidP="003D443D">
      <w:pPr>
        <w:pStyle w:val="Paragrafi"/>
        <w:rPr>
          <w:spacing w:val="-4"/>
          <w:lang w:val="sq-AL"/>
        </w:rPr>
      </w:pPr>
      <w:r w:rsidRPr="007F7B23">
        <w:rPr>
          <w:spacing w:val="-4"/>
          <w:lang w:val="sq-AL"/>
        </w:rPr>
        <w:t>c) Informacioni specifik për kontratat e shërbimeve përfshin të paktën:</w:t>
      </w: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t xml:space="preserve"> termat e referencës;</w:t>
      </w: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t xml:space="preserve"> grafikun e ekzekutimit;</w:t>
      </w:r>
    </w:p>
    <w:p w:rsidR="003D443D" w:rsidRDefault="003D443D" w:rsidP="003D443D">
      <w:pPr>
        <w:pStyle w:val="Paragrafi"/>
        <w:rPr>
          <w:spacing w:val="-4"/>
          <w:lang w:val="sq-AL"/>
        </w:rPr>
      </w:pPr>
      <w:r w:rsidRPr="007F7B23">
        <w:rPr>
          <w:spacing w:val="-4"/>
          <w:lang w:val="sq-AL"/>
        </w:rPr>
        <w:t>-</w:t>
      </w:r>
      <w:r w:rsidRPr="007F7B23">
        <w:rPr>
          <w:spacing w:val="-4"/>
          <w:lang w:val="sq-AL"/>
        </w:rPr>
        <w:tab/>
        <w:t xml:space="preserve"> kërkesat për personelin kryesor; </w:t>
      </w:r>
    </w:p>
    <w:p w:rsidR="003D443D" w:rsidRPr="007F7B23" w:rsidRDefault="003D443D" w:rsidP="003D443D">
      <w:pPr>
        <w:pStyle w:val="Paragrafi"/>
        <w:rPr>
          <w:spacing w:val="-4"/>
          <w:lang w:val="sq-AL"/>
        </w:rPr>
      </w:pPr>
    </w:p>
    <w:p w:rsidR="003D443D" w:rsidRPr="007F7B23" w:rsidRDefault="003D443D" w:rsidP="003D443D">
      <w:pPr>
        <w:pStyle w:val="Paragrafi"/>
        <w:rPr>
          <w:spacing w:val="-4"/>
          <w:lang w:val="sq-AL"/>
        </w:rPr>
      </w:pPr>
      <w:r w:rsidRPr="007F7B23">
        <w:rPr>
          <w:spacing w:val="-4"/>
          <w:lang w:val="sq-AL"/>
        </w:rPr>
        <w:lastRenderedPageBreak/>
        <w:t xml:space="preserve">- </w:t>
      </w:r>
      <w:r w:rsidRPr="007F7B23">
        <w:rPr>
          <w:spacing w:val="-4"/>
          <w:lang w:val="sq-AL"/>
        </w:rPr>
        <w:tab/>
        <w:t>kërkesat e veçanta për kualifikim dhe kriteret e shpalljes së fituesit.</w:t>
      </w:r>
    </w:p>
    <w:p w:rsidR="003D443D" w:rsidRPr="007F7B23" w:rsidRDefault="003D443D" w:rsidP="003D443D">
      <w:pPr>
        <w:pStyle w:val="Hapesira7"/>
        <w:rPr>
          <w:spacing w:val="-4"/>
          <w:lang w:val="sq-AL"/>
        </w:rPr>
      </w:pPr>
    </w:p>
    <w:p w:rsidR="003D443D" w:rsidRPr="007F7B23" w:rsidRDefault="003D443D" w:rsidP="003D443D">
      <w:pPr>
        <w:pStyle w:val="Paragrafi"/>
        <w:jc w:val="center"/>
        <w:rPr>
          <w:spacing w:val="-4"/>
          <w:lang w:val="sq-AL"/>
        </w:rPr>
      </w:pPr>
      <w:r w:rsidRPr="007F7B23">
        <w:rPr>
          <w:spacing w:val="-4"/>
          <w:lang w:val="sq-AL"/>
        </w:rPr>
        <w:t>SEKSIONI I</w:t>
      </w:r>
    </w:p>
    <w:p w:rsidR="003D443D" w:rsidRPr="007F7B23" w:rsidRDefault="003D443D" w:rsidP="003D443D">
      <w:pPr>
        <w:pStyle w:val="Paragrafi"/>
        <w:jc w:val="center"/>
        <w:rPr>
          <w:spacing w:val="-4"/>
          <w:lang w:val="sq-AL"/>
        </w:rPr>
      </w:pPr>
      <w:r w:rsidRPr="007F7B23">
        <w:rPr>
          <w:spacing w:val="-4"/>
          <w:lang w:val="sq-AL"/>
        </w:rPr>
        <w:t>INFORMACION I PËRGJITHSHËM</w:t>
      </w:r>
    </w:p>
    <w:p w:rsidR="003D443D" w:rsidRPr="007F7B23" w:rsidRDefault="003D443D" w:rsidP="003D443D">
      <w:pPr>
        <w:pStyle w:val="Hapesira7"/>
        <w:rPr>
          <w:spacing w:val="-4"/>
          <w:lang w:val="sq-AL"/>
        </w:rPr>
      </w:pPr>
      <w:bookmarkStart w:id="12" w:name="_Toc147639100"/>
      <w:bookmarkStart w:id="13" w:name="_Toc147640876"/>
      <w:bookmarkStart w:id="14" w:name="_Toc148260135"/>
      <w:bookmarkStart w:id="15" w:name="_Toc149116820"/>
    </w:p>
    <w:p w:rsidR="003D443D" w:rsidRPr="007F7B23" w:rsidRDefault="003D443D" w:rsidP="003D443D">
      <w:pPr>
        <w:pStyle w:val="Paragrafi"/>
        <w:jc w:val="center"/>
        <w:rPr>
          <w:spacing w:val="-4"/>
          <w:lang w:val="sq-AL"/>
        </w:rPr>
      </w:pPr>
      <w:r w:rsidRPr="007F7B23">
        <w:rPr>
          <w:spacing w:val="-4"/>
          <w:lang w:val="sq-AL"/>
        </w:rPr>
        <w:t>Neni 12</w:t>
      </w:r>
    </w:p>
    <w:bookmarkEnd w:id="12"/>
    <w:bookmarkEnd w:id="13"/>
    <w:bookmarkEnd w:id="14"/>
    <w:bookmarkEnd w:id="15"/>
    <w:p w:rsidR="003D443D" w:rsidRPr="007F7B23" w:rsidRDefault="003D443D" w:rsidP="003D443D">
      <w:pPr>
        <w:pStyle w:val="Paragrafi"/>
        <w:jc w:val="center"/>
        <w:rPr>
          <w:b/>
          <w:spacing w:val="-4"/>
          <w:lang w:val="sq-AL"/>
        </w:rPr>
      </w:pPr>
      <w:r w:rsidRPr="007F7B23">
        <w:rPr>
          <w:b/>
          <w:spacing w:val="-4"/>
          <w:lang w:val="sq-AL"/>
        </w:rPr>
        <w:t>Njoftimi i kontratës</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 xml:space="preserve">Njoftimi i kontratës përmban të gjithë informacionin e nevojshëm që i jep mundësi operatorëve ekonomikë të vendosin nëse do të marrin pjesë ose jo në procedurat e prokurimit publik. </w:t>
      </w:r>
    </w:p>
    <w:p w:rsidR="003D443D" w:rsidRPr="007F7B23" w:rsidRDefault="003D443D" w:rsidP="003D443D">
      <w:pPr>
        <w:pStyle w:val="Paragrafi"/>
        <w:rPr>
          <w:spacing w:val="-4"/>
          <w:lang w:val="sq-AL"/>
        </w:rPr>
      </w:pPr>
      <w:r w:rsidRPr="007F7B23">
        <w:rPr>
          <w:spacing w:val="-4"/>
          <w:lang w:val="sq-AL"/>
        </w:rPr>
        <w:t xml:space="preserve">Ky informacion përfshin: emrin dhe adresën e autoritetit kontraktor dhe të personit/ave përgjegjës për procedurën; objektin; referencën e njoftimit dhe procedurën e prokurimit; vlerën limit të përllogaritur të kontratës dhe kohëzgjatjen e kontratës; një përshkrim të shkurtër të kontratës dhe/ose </w:t>
      </w:r>
      <w:r w:rsidRPr="007F7B23">
        <w:rPr>
          <w:i/>
          <w:spacing w:val="-4"/>
          <w:lang w:val="sq-AL"/>
        </w:rPr>
        <w:t>lotet</w:t>
      </w:r>
      <w:r w:rsidRPr="007F7B23">
        <w:rPr>
          <w:spacing w:val="-4"/>
          <w:lang w:val="sq-AL"/>
        </w:rPr>
        <w:t xml:space="preserve"> nëse përdoren; kriteret e shpalljes së fituesit; kushtet e marrëveshjes kuadër; vendin, mënyrat dhe tarifën për tërheqjen e dokumenteve të tenderit, nëse kërkohet; vendin, datën dhe orën për dorëzimin e ofertave dhe hapjen e tyre; gjuhën</w:t>
      </w:r>
      <w:r>
        <w:rPr>
          <w:spacing w:val="-4"/>
          <w:lang w:val="sq-AL"/>
        </w:rPr>
        <w:t xml:space="preserve"> </w:t>
      </w:r>
      <w:r w:rsidRPr="007F7B23">
        <w:rPr>
          <w:spacing w:val="-4"/>
          <w:lang w:val="sq-AL"/>
        </w:rPr>
        <w:t xml:space="preserve">/gjuhët e ofertave dhe të dokumenteve; informacione të mëtejshme të vlerësuara të dobishme nga autoriteti kontraktor. </w:t>
      </w:r>
    </w:p>
    <w:p w:rsidR="003D443D" w:rsidRPr="007F7B23" w:rsidRDefault="003D443D" w:rsidP="003D443D">
      <w:pPr>
        <w:pStyle w:val="Paragrafi"/>
        <w:rPr>
          <w:spacing w:val="-4"/>
          <w:lang w:val="sq-AL"/>
        </w:rPr>
      </w:pPr>
      <w:r w:rsidRPr="007F7B23">
        <w:rPr>
          <w:spacing w:val="-4"/>
          <w:lang w:val="sq-AL"/>
        </w:rPr>
        <w:t xml:space="preserve">Në rastet e procedurave të prokurimit me faza, informacioni i dhënë në njoftimin e kontratës duhet t’i referohet fazës së parë të kualifikimit të procedurës. </w:t>
      </w:r>
    </w:p>
    <w:p w:rsidR="003D443D" w:rsidRPr="007F7B23" w:rsidRDefault="003D443D" w:rsidP="003D443D">
      <w:pPr>
        <w:pStyle w:val="Paragrafi"/>
        <w:jc w:val="center"/>
        <w:rPr>
          <w:spacing w:val="-4"/>
          <w:lang w:val="sq-AL"/>
        </w:rPr>
      </w:pPr>
      <w:r w:rsidRPr="007F7B23">
        <w:rPr>
          <w:spacing w:val="-4"/>
          <w:lang w:val="sq-AL"/>
        </w:rPr>
        <w:t>Neni 13</w:t>
      </w:r>
    </w:p>
    <w:p w:rsidR="003D443D" w:rsidRPr="007F7B23" w:rsidRDefault="003D443D" w:rsidP="003D443D">
      <w:pPr>
        <w:pStyle w:val="Paragrafi"/>
        <w:jc w:val="center"/>
        <w:rPr>
          <w:b/>
          <w:spacing w:val="-4"/>
          <w:lang w:val="sq-AL"/>
        </w:rPr>
      </w:pPr>
      <w:r w:rsidRPr="007F7B23">
        <w:rPr>
          <w:b/>
          <w:spacing w:val="-4"/>
          <w:lang w:val="sq-AL"/>
        </w:rPr>
        <w:t>Ftesa për ofertë</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 xml:space="preserve">Ftesa për ofertë u dërgohet vetëm kandidatëve të përzgjedhur në fazën e parë të kualifikimit përmes procedurës së prokurimit me faza. Ajo përmban të gjithë informacionin e nevojshëm, në mënyrë që t’u mundësojë kandidatëve të përzgjedhur të dorëzojnë ofertat e tyre. </w:t>
      </w:r>
    </w:p>
    <w:p w:rsidR="003D443D" w:rsidRPr="007F7B23" w:rsidRDefault="003D443D" w:rsidP="003D443D">
      <w:pPr>
        <w:pStyle w:val="Paragrafi"/>
        <w:rPr>
          <w:spacing w:val="-4"/>
          <w:lang w:val="sq-AL"/>
        </w:rPr>
      </w:pPr>
      <w:r w:rsidRPr="007F7B23">
        <w:rPr>
          <w:spacing w:val="-4"/>
          <w:lang w:val="sq-AL"/>
        </w:rPr>
        <w:t xml:space="preserve">Ky informacion përfshin: </w:t>
      </w:r>
    </w:p>
    <w:p w:rsidR="003D443D" w:rsidRPr="007F7B23" w:rsidRDefault="003D443D" w:rsidP="003D443D">
      <w:pPr>
        <w:pStyle w:val="Paragrafi"/>
        <w:rPr>
          <w:spacing w:val="-4"/>
          <w:lang w:val="sq-AL"/>
        </w:rPr>
      </w:pPr>
      <w:r w:rsidRPr="007F7B23">
        <w:rPr>
          <w:spacing w:val="-4"/>
          <w:lang w:val="sq-AL"/>
        </w:rPr>
        <w:t>- një referencë për njoftimin e publikuar të kontratës;</w:t>
      </w:r>
    </w:p>
    <w:p w:rsidR="003D443D" w:rsidRPr="007F7B23" w:rsidRDefault="003D443D" w:rsidP="003D443D">
      <w:pPr>
        <w:pStyle w:val="Paragrafi"/>
        <w:rPr>
          <w:spacing w:val="-4"/>
          <w:lang w:val="sq-AL"/>
        </w:rPr>
      </w:pPr>
      <w:r w:rsidRPr="007F7B23">
        <w:rPr>
          <w:spacing w:val="-4"/>
          <w:lang w:val="sq-AL"/>
        </w:rPr>
        <w:t>- kriteret e shpalljes së fituesit;</w:t>
      </w:r>
    </w:p>
    <w:p w:rsidR="003D443D" w:rsidRDefault="003D443D" w:rsidP="003D443D">
      <w:pPr>
        <w:pStyle w:val="Paragrafi"/>
        <w:rPr>
          <w:spacing w:val="-4"/>
          <w:lang w:val="sq-AL"/>
        </w:rPr>
      </w:pPr>
      <w:r w:rsidRPr="007F7B23">
        <w:rPr>
          <w:spacing w:val="-4"/>
          <w:lang w:val="sq-AL"/>
        </w:rPr>
        <w:t>- kushtet e marrëveshjes kuadër, nëse është rasti;</w:t>
      </w:r>
    </w:p>
    <w:p w:rsidR="003D443D" w:rsidRPr="007F7B23" w:rsidRDefault="003D443D" w:rsidP="003D443D">
      <w:pPr>
        <w:pStyle w:val="Paragrafi"/>
        <w:rPr>
          <w:spacing w:val="-4"/>
          <w:lang w:val="sq-AL"/>
        </w:rPr>
      </w:pPr>
      <w:r w:rsidRPr="007F7B23">
        <w:rPr>
          <w:spacing w:val="-4"/>
          <w:lang w:val="sq-AL"/>
        </w:rPr>
        <w:t xml:space="preserve">- vendin, datën dhe orën për dorëzimin e ofertave dhe hapjen e tyre; </w:t>
      </w:r>
    </w:p>
    <w:p w:rsidR="003D443D" w:rsidRDefault="003D443D" w:rsidP="003D443D">
      <w:pPr>
        <w:pStyle w:val="Paragrafi"/>
        <w:rPr>
          <w:spacing w:val="-4"/>
          <w:lang w:val="sq-AL"/>
        </w:rPr>
      </w:pPr>
      <w:r w:rsidRPr="007F7B23">
        <w:rPr>
          <w:spacing w:val="-4"/>
          <w:lang w:val="sq-AL"/>
        </w:rPr>
        <w:t>- gjuhën/gjuhët e ofertave dhe të doku</w:t>
      </w:r>
      <w:r>
        <w:rPr>
          <w:spacing w:val="-4"/>
          <w:lang w:val="sq-AL"/>
        </w:rPr>
        <w:t>-</w:t>
      </w:r>
      <w:r w:rsidRPr="007F7B23">
        <w:rPr>
          <w:spacing w:val="-4"/>
          <w:lang w:val="sq-AL"/>
        </w:rPr>
        <w:t>menteve;</w:t>
      </w:r>
    </w:p>
    <w:p w:rsidR="003D443D" w:rsidRDefault="003D443D" w:rsidP="003D443D">
      <w:pPr>
        <w:pStyle w:val="Paragrafi"/>
        <w:rPr>
          <w:spacing w:val="-4"/>
          <w:lang w:val="sq-AL"/>
        </w:rPr>
      </w:pPr>
    </w:p>
    <w:p w:rsidR="003D443D" w:rsidRPr="007F7B23" w:rsidRDefault="003D443D" w:rsidP="003D443D">
      <w:pPr>
        <w:pStyle w:val="Paragrafi"/>
        <w:rPr>
          <w:spacing w:val="-4"/>
          <w:lang w:val="sq-AL"/>
        </w:rPr>
      </w:pPr>
    </w:p>
    <w:p w:rsidR="003D443D" w:rsidRPr="007F7B23" w:rsidRDefault="003D443D" w:rsidP="003D443D">
      <w:pPr>
        <w:pStyle w:val="Paragrafi"/>
        <w:rPr>
          <w:spacing w:val="-4"/>
          <w:lang w:val="sq-AL"/>
        </w:rPr>
      </w:pPr>
      <w:r w:rsidRPr="007F7B23">
        <w:rPr>
          <w:spacing w:val="-4"/>
          <w:lang w:val="sq-AL"/>
        </w:rPr>
        <w:t>- informacione të mëtejshme që autoriteti kontraktor i vlerëson të nevojshme.</w:t>
      </w:r>
    </w:p>
    <w:p w:rsidR="003D443D" w:rsidRPr="007F7B23" w:rsidRDefault="003D443D" w:rsidP="003D443D">
      <w:pPr>
        <w:pStyle w:val="Hapesira7"/>
        <w:rPr>
          <w:spacing w:val="-4"/>
          <w:lang w:val="sq-AL"/>
        </w:rPr>
      </w:pPr>
    </w:p>
    <w:p w:rsidR="003D443D" w:rsidRPr="007F7B23" w:rsidRDefault="003D443D" w:rsidP="003D443D">
      <w:pPr>
        <w:pStyle w:val="Paragrafi"/>
        <w:jc w:val="center"/>
        <w:rPr>
          <w:spacing w:val="-4"/>
          <w:lang w:val="sq-AL"/>
        </w:rPr>
      </w:pPr>
      <w:r w:rsidRPr="007F7B23">
        <w:rPr>
          <w:spacing w:val="-4"/>
          <w:lang w:val="sq-AL"/>
        </w:rPr>
        <w:t>Neni 14</w:t>
      </w:r>
    </w:p>
    <w:p w:rsidR="003D443D" w:rsidRPr="007F7B23" w:rsidRDefault="003D443D" w:rsidP="003D443D">
      <w:pPr>
        <w:pStyle w:val="Paragrafi"/>
        <w:jc w:val="center"/>
        <w:rPr>
          <w:b/>
          <w:spacing w:val="-4"/>
          <w:lang w:val="sq-AL"/>
        </w:rPr>
      </w:pPr>
      <w:r w:rsidRPr="007F7B23">
        <w:rPr>
          <w:b/>
          <w:spacing w:val="-4"/>
          <w:lang w:val="sq-AL"/>
        </w:rPr>
        <w:t>Udhëzimet për ofertuesit/kandidatët</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 xml:space="preserve">1. Udhëzimet duhet të përmbajnë të gjithë informacionin e duhur për përgatitjen e ofertës, si dhe veprimet që ndalohen me ligj. Në to shpjegohet se pjesëmarrësit në procedurën e prokurimit duhet të përdorin vetëm dokumentet standarde të tenderit, pa bërë asnjë ndryshim. </w:t>
      </w:r>
    </w:p>
    <w:p w:rsidR="003D443D" w:rsidRPr="007F7B23" w:rsidRDefault="003D443D" w:rsidP="003D443D">
      <w:pPr>
        <w:pStyle w:val="Paragrafi"/>
        <w:rPr>
          <w:spacing w:val="-4"/>
          <w:lang w:val="sq-AL"/>
        </w:rPr>
      </w:pPr>
      <w:r w:rsidRPr="007F7B23">
        <w:rPr>
          <w:spacing w:val="-4"/>
          <w:lang w:val="sq-AL"/>
        </w:rPr>
        <w:t xml:space="preserve">2. Në rastin e procedurave të prokurimit mbi kufijtë e lartë monetarë, dokumentet e tenderit duhet të hartohen në gjuhët shqip dhe anglisht, nëse nuk parashikohet ndryshe në marrëveshjet përkatëse. </w:t>
      </w:r>
    </w:p>
    <w:p w:rsidR="003D443D" w:rsidRPr="007F7B23" w:rsidRDefault="003D443D" w:rsidP="003D443D">
      <w:pPr>
        <w:pStyle w:val="Paragrafi"/>
        <w:rPr>
          <w:spacing w:val="-4"/>
          <w:lang w:val="sq-AL"/>
        </w:rPr>
      </w:pPr>
      <w:r w:rsidRPr="007F7B23">
        <w:rPr>
          <w:spacing w:val="-4"/>
          <w:lang w:val="sq-AL"/>
        </w:rPr>
        <w:tab/>
        <w:t>Në rastin e procedurave të prokurimit mbi kufijtë e lartë monetarë, autoriteti kontraktor mund të konvertojë vlerën e ofertës së paraqitur në një monedhë ndërkombëtare, të përzgjedhur prej tij në dokumentet e tenderit, sipas kursit zyrtar të këmbimit të Bankës së Shqipërisë, në datën në të cilën është dërguar për publikim njoftimi i kontratës.</w:t>
      </w:r>
    </w:p>
    <w:p w:rsidR="003D443D" w:rsidRPr="007F7B23" w:rsidRDefault="003D443D" w:rsidP="003D443D">
      <w:pPr>
        <w:pStyle w:val="Paragrafi"/>
        <w:rPr>
          <w:spacing w:val="-4"/>
          <w:lang w:val="sq-AL"/>
        </w:rPr>
      </w:pPr>
      <w:r w:rsidRPr="007F7B23">
        <w:rPr>
          <w:spacing w:val="-4"/>
          <w:lang w:val="sq-AL"/>
        </w:rPr>
        <w:tab/>
        <w:t xml:space="preserve">Në procedurat e prokurimit nën kufijtë e lartë monetarë, gjuha e përdorur është gjuha shqipe. </w:t>
      </w:r>
    </w:p>
    <w:p w:rsidR="003D443D" w:rsidRPr="007F7B23" w:rsidRDefault="003D443D" w:rsidP="003D443D">
      <w:pPr>
        <w:pStyle w:val="Paragrafi"/>
        <w:rPr>
          <w:spacing w:val="-4"/>
          <w:lang w:val="sq-AL"/>
        </w:rPr>
      </w:pPr>
      <w:r w:rsidRPr="007F7B23">
        <w:rPr>
          <w:spacing w:val="-4"/>
          <w:lang w:val="sq-AL"/>
        </w:rPr>
        <w:t xml:space="preserve">3. Në udhëzime duhet të përcaktohet që, nëse autoriteti kontraktor vlerëson të nevojshme një vizitë në terren/objekt, atëherë të gjithë pjesëmarrësit në tender duhet të kenë mundësi të barabarta për të </w:t>
      </w:r>
      <w:r w:rsidRPr="007F7B23">
        <w:rPr>
          <w:spacing w:val="-4"/>
          <w:lang w:val="sq-AL"/>
        </w:rPr>
        <w:lastRenderedPageBreak/>
        <w:t>vëzhguar terrenin e punës</w:t>
      </w:r>
      <w:r>
        <w:rPr>
          <w:spacing w:val="-4"/>
          <w:lang w:val="sq-AL"/>
        </w:rPr>
        <w:t xml:space="preserve"> </w:t>
      </w:r>
      <w:r w:rsidRPr="007F7B23">
        <w:rPr>
          <w:spacing w:val="-4"/>
          <w:lang w:val="sq-AL"/>
        </w:rPr>
        <w:t xml:space="preserve">/ekzekutimit. Gjithashtu, autoriteti kontraktor mund të organizojë një konferencë paraprake (edhe në rastin e mallrave), ku të gjithë kandidatët të mund të kërkojnë sqarime për paqartësitë që u lindin gjatë përgatitjes së dokumenteve. </w:t>
      </w:r>
    </w:p>
    <w:p w:rsidR="003D443D" w:rsidRPr="007F7B23" w:rsidRDefault="003D443D" w:rsidP="003D443D">
      <w:pPr>
        <w:pStyle w:val="Paragrafi"/>
        <w:rPr>
          <w:spacing w:val="-4"/>
          <w:lang w:val="sq-AL"/>
        </w:rPr>
      </w:pPr>
      <w:r w:rsidRPr="007F7B23">
        <w:rPr>
          <w:spacing w:val="-4"/>
          <w:lang w:val="sq-AL"/>
        </w:rPr>
        <w:tab/>
        <w:t xml:space="preserve">Kërkesat për sqarime duhet të paraqiten me shkrim dhe përgjigjet përkatëse të autoritetit kontraktor duhet t’u dërgohen, pa përjashtim, të gjithë operatorëve ekonomikë që kanë kërkuar dokumentet e tenderit. </w:t>
      </w:r>
    </w:p>
    <w:p w:rsidR="003D443D" w:rsidRPr="007F7B23" w:rsidRDefault="003D443D" w:rsidP="003D443D">
      <w:pPr>
        <w:pStyle w:val="Paragrafi"/>
        <w:rPr>
          <w:spacing w:val="-4"/>
          <w:lang w:val="sq-AL"/>
        </w:rPr>
      </w:pPr>
      <w:r w:rsidRPr="007F7B23">
        <w:rPr>
          <w:spacing w:val="-4"/>
          <w:lang w:val="sq-AL"/>
        </w:rPr>
        <w:tab/>
        <w:t>Në rastin e procedurave të prokurimit me mjete elektronike, kërkesat për sqarim bëhen sipas udhëzimeve të APP-së.</w:t>
      </w:r>
    </w:p>
    <w:p w:rsidR="003D443D" w:rsidRPr="007F7B23" w:rsidRDefault="003D443D" w:rsidP="003D443D">
      <w:pPr>
        <w:pStyle w:val="Paragrafi"/>
        <w:rPr>
          <w:spacing w:val="-4"/>
          <w:lang w:val="sq-AL"/>
        </w:rPr>
      </w:pPr>
      <w:r w:rsidRPr="007F7B23">
        <w:rPr>
          <w:spacing w:val="-4"/>
          <w:lang w:val="sq-AL"/>
        </w:rPr>
        <w:t>4. Çdo ndryshim në dokumentet e tenderit duhet t’i bëhet i njohur çdo operatori ekonomik të interesuar, në përputhje me nenin 42 të LPP dhe me këto rregulla.</w:t>
      </w:r>
    </w:p>
    <w:p w:rsidR="003D443D" w:rsidRPr="007F7B23" w:rsidRDefault="003D443D" w:rsidP="003D443D">
      <w:pPr>
        <w:pStyle w:val="Paragrafi"/>
        <w:rPr>
          <w:spacing w:val="-4"/>
          <w:lang w:val="sq-AL"/>
        </w:rPr>
      </w:pPr>
      <w:r w:rsidRPr="007F7B23">
        <w:rPr>
          <w:spacing w:val="-4"/>
          <w:lang w:val="sq-AL"/>
        </w:rPr>
        <w:t xml:space="preserve">5. Gjatë përgatitjes së ofertave, kandidatët ose ofertuesit duhet të përfshijnë të gjitha detyrimet fiskale, që janë në fuqi deri në 28 (njëzet e tetë) ditë para hapjes së ofertave, me përjashtim të TVSH-së, e cila, nëse është e aplikueshme, do të llogaritet mbi vlerën e ofertës. </w:t>
      </w:r>
    </w:p>
    <w:p w:rsidR="003D443D" w:rsidRPr="007F7B23" w:rsidRDefault="003D443D" w:rsidP="003D443D">
      <w:pPr>
        <w:pStyle w:val="Paragrafi"/>
        <w:rPr>
          <w:spacing w:val="-4"/>
          <w:lang w:val="sq-AL"/>
        </w:rPr>
      </w:pPr>
      <w:r w:rsidRPr="007F7B23">
        <w:rPr>
          <w:spacing w:val="-4"/>
          <w:lang w:val="sq-AL"/>
        </w:rPr>
        <w:t>6. Ofertat ekonomike të dhëna nga ofertuesi duhet të jenë të fiksuara përgjatë ekzekutimit të kontratës dhe nuk duhet t’i nënshtrohen asnjë ndryshimi.</w:t>
      </w:r>
    </w:p>
    <w:p w:rsidR="003D443D" w:rsidRDefault="003D443D" w:rsidP="003D443D">
      <w:pPr>
        <w:pStyle w:val="Paragrafi"/>
        <w:rPr>
          <w:spacing w:val="-4"/>
          <w:lang w:val="sq-AL"/>
        </w:rPr>
      </w:pPr>
      <w:r w:rsidRPr="007F7B23">
        <w:rPr>
          <w:spacing w:val="-4"/>
          <w:lang w:val="sq-AL"/>
        </w:rPr>
        <w:tab/>
        <w:t>Nëse pas datës së nënshkrimit të kontratës, ndonjë ligj, rregullore, urdhëresë, urdhër ose procedurë me efektin e ligjit në Republikën e Shqipërisë hyn në fuqi, nxirret ose ndryshon dhe ndikon kushtet, duke përfshirë datën e dorëzimit ose çmimin e kontratës, kushtet ose çmimi i kontratës do të rregullohen në atë masë sa kontraktuesi është ndikuar në përmbushjen e detyrimeve të tij sipas kontratës.</w:t>
      </w:r>
    </w:p>
    <w:p w:rsidR="003D443D" w:rsidRPr="007F7B23" w:rsidRDefault="003D443D" w:rsidP="003D443D">
      <w:pPr>
        <w:pStyle w:val="Paragrafi"/>
        <w:rPr>
          <w:spacing w:val="-4"/>
          <w:lang w:val="sq-AL"/>
        </w:rPr>
      </w:pPr>
      <w:r w:rsidRPr="007F7B23">
        <w:rPr>
          <w:spacing w:val="-4"/>
          <w:lang w:val="sq-AL"/>
        </w:rPr>
        <w:tab/>
        <w:t>Oferta e paraqitur me çmim të ndryshueshëm do të refuzohet nga autoriteti kontraktor, si e papranueshme.</w:t>
      </w:r>
    </w:p>
    <w:p w:rsidR="003D443D" w:rsidRPr="007F7B23" w:rsidRDefault="003D443D" w:rsidP="003D443D">
      <w:pPr>
        <w:pStyle w:val="Paragrafi"/>
        <w:rPr>
          <w:spacing w:val="-4"/>
          <w:lang w:val="sq-AL"/>
        </w:rPr>
      </w:pPr>
      <w:r w:rsidRPr="007F7B23">
        <w:rPr>
          <w:spacing w:val="-4"/>
          <w:lang w:val="sq-AL"/>
        </w:rPr>
        <w:t xml:space="preserve">7. Udhëzimet japin informacion edhe për procedurën e rishikimit dhe të dorëzimit të ankesave. </w:t>
      </w:r>
    </w:p>
    <w:p w:rsidR="003D443D" w:rsidRPr="007F7B23" w:rsidRDefault="003D443D" w:rsidP="003D443D">
      <w:pPr>
        <w:pStyle w:val="Paragrafi"/>
        <w:jc w:val="center"/>
        <w:rPr>
          <w:spacing w:val="-4"/>
          <w:lang w:val="sq-AL"/>
        </w:rPr>
      </w:pPr>
      <w:r w:rsidRPr="007F7B23">
        <w:rPr>
          <w:spacing w:val="-4"/>
          <w:lang w:val="sq-AL"/>
        </w:rPr>
        <w:t>Neni 15</w:t>
      </w:r>
    </w:p>
    <w:p w:rsidR="003D443D" w:rsidRPr="007F7B23" w:rsidRDefault="003D443D" w:rsidP="003D443D">
      <w:pPr>
        <w:pStyle w:val="Paragrafi"/>
        <w:jc w:val="center"/>
        <w:rPr>
          <w:b/>
          <w:spacing w:val="-4"/>
          <w:lang w:val="sq-AL"/>
        </w:rPr>
      </w:pPr>
      <w:r w:rsidRPr="007F7B23">
        <w:rPr>
          <w:b/>
          <w:spacing w:val="-4"/>
          <w:lang w:val="sq-AL"/>
        </w:rPr>
        <w:t>Kriteret e përgjithshme të kualifikimit/pjesëmarrjes</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Kriteret e përgjithshme të kualifikimit</w:t>
      </w:r>
      <w:r>
        <w:rPr>
          <w:spacing w:val="-4"/>
          <w:lang w:val="sq-AL"/>
        </w:rPr>
        <w:t xml:space="preserve"> </w:t>
      </w:r>
      <w:r w:rsidRPr="007F7B23">
        <w:rPr>
          <w:spacing w:val="-4"/>
          <w:lang w:val="sq-AL"/>
        </w:rPr>
        <w:t>/pjesëmarrjes përmbajnë listën e dokumentacionit ligjor dhe administrativ të kandidatëve/ofertuesve, të kërkuar nga autoriteti kontraktor për të marrë pjesë në procesin e prokurimit, në përputhje me nenin 45 të LPP-së. Kandidatët apo ofertuesit e huaj, shtetet e të cilëve nuk lëshojnë dokumente të tilla, janë të detyruar të paraqesin për përmbushjen e kritereve të përgjithshme të kualifikimit/pjesë</w:t>
      </w:r>
      <w:r>
        <w:rPr>
          <w:spacing w:val="-4"/>
          <w:lang w:val="sq-AL"/>
        </w:rPr>
        <w:t>-</w:t>
      </w:r>
      <w:r w:rsidRPr="007F7B23">
        <w:rPr>
          <w:spacing w:val="-4"/>
          <w:lang w:val="sq-AL"/>
        </w:rPr>
        <w:t>marrjes, një vetëdeklaratë me shkrim.</w:t>
      </w:r>
    </w:p>
    <w:p w:rsidR="003D443D" w:rsidRPr="007F7B23" w:rsidRDefault="003D443D" w:rsidP="003D443D">
      <w:pPr>
        <w:pStyle w:val="Hapesira7"/>
        <w:rPr>
          <w:spacing w:val="-4"/>
          <w:lang w:val="sq-AL"/>
        </w:rPr>
      </w:pPr>
    </w:p>
    <w:p w:rsidR="003D443D" w:rsidRPr="007F7B23" w:rsidRDefault="003D443D" w:rsidP="003D443D">
      <w:pPr>
        <w:pStyle w:val="Paragrafi"/>
        <w:jc w:val="center"/>
        <w:rPr>
          <w:spacing w:val="-4"/>
          <w:lang w:val="sq-AL"/>
        </w:rPr>
      </w:pPr>
      <w:r w:rsidRPr="007F7B23">
        <w:rPr>
          <w:spacing w:val="-4"/>
          <w:lang w:val="sq-AL"/>
        </w:rPr>
        <w:t>Neni 16</w:t>
      </w:r>
    </w:p>
    <w:p w:rsidR="003D443D" w:rsidRPr="007F7B23" w:rsidRDefault="003D443D" w:rsidP="003D443D">
      <w:pPr>
        <w:pStyle w:val="Paragrafi"/>
        <w:jc w:val="center"/>
        <w:rPr>
          <w:b/>
          <w:spacing w:val="-4"/>
          <w:lang w:val="sq-AL"/>
        </w:rPr>
      </w:pPr>
      <w:r w:rsidRPr="007F7B23">
        <w:rPr>
          <w:b/>
          <w:spacing w:val="-4"/>
          <w:lang w:val="sq-AL"/>
        </w:rPr>
        <w:t>Deklarimi i konfliktit të interesit</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Ky deklarim garanton autoritetin kontraktor që ofertuesit/kandidatët nuk ndodhen në kushtet e konfliktit të interesit. Ai përmban të dhënat personale të ofertuesit/kandidatit dhe grupet e personave që konsiderohen si persona në konflikt interesi, sipas legjislacionit përkatës në fuqi.</w:t>
      </w:r>
    </w:p>
    <w:p w:rsidR="003D443D" w:rsidRPr="007F7B23" w:rsidRDefault="003D443D" w:rsidP="003D443D">
      <w:pPr>
        <w:pStyle w:val="Hapesira7"/>
        <w:rPr>
          <w:spacing w:val="-4"/>
          <w:lang w:val="sq-AL"/>
        </w:rPr>
      </w:pPr>
    </w:p>
    <w:p w:rsidR="003D443D" w:rsidRPr="007F7B23" w:rsidRDefault="003D443D" w:rsidP="003D443D">
      <w:pPr>
        <w:pStyle w:val="Paragrafi"/>
        <w:jc w:val="center"/>
        <w:rPr>
          <w:spacing w:val="-4"/>
          <w:lang w:val="sq-AL"/>
        </w:rPr>
      </w:pPr>
      <w:r w:rsidRPr="007F7B23">
        <w:rPr>
          <w:spacing w:val="-4"/>
          <w:lang w:val="sq-AL"/>
        </w:rPr>
        <w:t>Neni 17</w:t>
      </w:r>
    </w:p>
    <w:p w:rsidR="003D443D" w:rsidRPr="007F7B23" w:rsidRDefault="003D443D" w:rsidP="003D443D">
      <w:pPr>
        <w:pStyle w:val="Paragrafi"/>
        <w:jc w:val="center"/>
        <w:rPr>
          <w:b/>
          <w:spacing w:val="-4"/>
          <w:lang w:val="sq-AL"/>
        </w:rPr>
      </w:pPr>
      <w:r w:rsidRPr="007F7B23">
        <w:rPr>
          <w:b/>
          <w:spacing w:val="-4"/>
          <w:lang w:val="sq-AL"/>
        </w:rPr>
        <w:t>Oferta ekonomike</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Oferta ekonomike përmban vlerën e ofertës. Kësaj oferte i bashkëlidhet një listë e hollësishme çmimesh.</w:t>
      </w:r>
    </w:p>
    <w:p w:rsidR="003D443D" w:rsidRPr="007F7B23" w:rsidRDefault="003D443D" w:rsidP="003D443D">
      <w:pPr>
        <w:pStyle w:val="Paragrafi"/>
        <w:jc w:val="center"/>
        <w:rPr>
          <w:spacing w:val="-4"/>
          <w:lang w:val="sq-AL"/>
        </w:rPr>
      </w:pPr>
      <w:r w:rsidRPr="007F7B23">
        <w:rPr>
          <w:spacing w:val="-4"/>
          <w:lang w:val="sq-AL"/>
        </w:rPr>
        <w:t>Neni 18</w:t>
      </w:r>
    </w:p>
    <w:p w:rsidR="003D443D" w:rsidRPr="007F7B23" w:rsidRDefault="003D443D" w:rsidP="003D443D">
      <w:pPr>
        <w:pStyle w:val="Paragrafi"/>
        <w:jc w:val="center"/>
        <w:rPr>
          <w:b/>
          <w:spacing w:val="-4"/>
          <w:lang w:val="sq-AL"/>
        </w:rPr>
      </w:pPr>
      <w:r w:rsidRPr="007F7B23">
        <w:rPr>
          <w:b/>
          <w:spacing w:val="-4"/>
          <w:lang w:val="sq-AL"/>
        </w:rPr>
        <w:t>Sigurimi i ofertës</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1. Në procedurat e prokurimit me vlerë më të lartë se kufiri i lartë monetar, autoriteti kontraktor mund t’u kërkojë ofertuesve të paraqesin sigurimin e ofertës, sipas këtij neni. Në këtë rast, sigurimi i ofertës ka formën e një depozite apo garancie, të lëshuar nga një bankë ose një shoqëri sigurimi, e licencuar nga shteti për të ushtruar këtë veprimtari.</w:t>
      </w:r>
    </w:p>
    <w:p w:rsidR="003D443D" w:rsidRPr="007F7B23" w:rsidRDefault="003D443D" w:rsidP="003D443D">
      <w:pPr>
        <w:pStyle w:val="Paragrafi"/>
        <w:rPr>
          <w:spacing w:val="-4"/>
          <w:lang w:val="sq-AL"/>
        </w:rPr>
      </w:pPr>
      <w:r w:rsidRPr="007F7B23">
        <w:rPr>
          <w:spacing w:val="-4"/>
          <w:lang w:val="sq-AL"/>
        </w:rPr>
        <w:lastRenderedPageBreak/>
        <w:t>2. Ofertuesit ose kandidatët e kualifikuar duhet të paraqesin sigurimin e ofertës, në vlerën 2% të vlerës limit, të përcaktuar në dokumentet e tenderit. Në dokumentet e tenderit duhet të parashikohet një periudhë vlefshmërie, bazuar në kohëzgjatjen e mundshme të procedurës. Sigurimi i ofertës duhet të jetë i vlefshëm gjatë gjithë kësaj periudhe.</w:t>
      </w:r>
    </w:p>
    <w:p w:rsidR="003D443D" w:rsidRPr="007F7B23" w:rsidRDefault="003D443D" w:rsidP="003D443D">
      <w:pPr>
        <w:pStyle w:val="Paragrafi"/>
        <w:rPr>
          <w:spacing w:val="-4"/>
          <w:lang w:val="sq-AL"/>
        </w:rPr>
      </w:pPr>
      <w:r w:rsidRPr="007F7B23">
        <w:rPr>
          <w:spacing w:val="-4"/>
          <w:lang w:val="sq-AL"/>
        </w:rPr>
        <w:t>3.</w:t>
      </w:r>
      <w:r w:rsidRPr="007F7B23">
        <w:rPr>
          <w:spacing w:val="-4"/>
          <w:lang w:val="sq-AL"/>
        </w:rPr>
        <w:tab/>
        <w:t xml:space="preserve"> Lëshuesi i sigurimit të ofertës duhet:</w:t>
      </w:r>
    </w:p>
    <w:p w:rsidR="003D443D" w:rsidRPr="007F7B23" w:rsidRDefault="003D443D" w:rsidP="003D443D">
      <w:pPr>
        <w:pStyle w:val="Paragrafi"/>
        <w:rPr>
          <w:spacing w:val="-4"/>
          <w:lang w:val="sq-AL"/>
        </w:rPr>
      </w:pPr>
      <w:r w:rsidRPr="007F7B23">
        <w:rPr>
          <w:spacing w:val="-4"/>
          <w:lang w:val="sq-AL"/>
        </w:rPr>
        <w:t>a)</w:t>
      </w:r>
      <w:r w:rsidRPr="007F7B23">
        <w:rPr>
          <w:spacing w:val="-4"/>
          <w:lang w:val="sq-AL"/>
        </w:rPr>
        <w:tab/>
        <w:t xml:space="preserve"> të mos vendosë asnjë kusht për pagimin;</w:t>
      </w:r>
    </w:p>
    <w:p w:rsidR="003D443D" w:rsidRPr="007F7B23" w:rsidRDefault="003D443D" w:rsidP="003D443D">
      <w:pPr>
        <w:pStyle w:val="Paragrafi"/>
        <w:rPr>
          <w:spacing w:val="-4"/>
          <w:lang w:val="sq-AL"/>
        </w:rPr>
      </w:pPr>
      <w:r w:rsidRPr="007F7B23">
        <w:rPr>
          <w:spacing w:val="-4"/>
          <w:lang w:val="sq-AL"/>
        </w:rPr>
        <w:t xml:space="preserve">b) </w:t>
      </w:r>
      <w:r w:rsidRPr="007F7B23">
        <w:rPr>
          <w:spacing w:val="-4"/>
          <w:lang w:val="sq-AL"/>
        </w:rPr>
        <w:tab/>
        <w:t>të paguajë shumën brenda 15 ditëve nga data e marrjes së kërkesës zyrtare të autoritetit kontraktor.</w:t>
      </w:r>
    </w:p>
    <w:p w:rsidR="003D443D" w:rsidRPr="007F7B23" w:rsidRDefault="003D443D" w:rsidP="003D443D">
      <w:pPr>
        <w:pStyle w:val="Paragrafi"/>
        <w:rPr>
          <w:spacing w:val="-4"/>
          <w:lang w:val="sq-AL"/>
        </w:rPr>
      </w:pPr>
      <w:r w:rsidRPr="007F7B23">
        <w:rPr>
          <w:spacing w:val="-4"/>
          <w:lang w:val="sq-AL"/>
        </w:rPr>
        <w:t xml:space="preserve">4. </w:t>
      </w:r>
      <w:r w:rsidRPr="007F7B23">
        <w:rPr>
          <w:spacing w:val="-4"/>
          <w:lang w:val="sq-AL"/>
        </w:rPr>
        <w:tab/>
        <w:t>Nëse sigurimi i ofertës ka formën e një depozite apo garancie të lëshuar nga një bankë, autoriteti kontraktor duhet t’ua kthejë apo t’ua lirojë ofertuesve sigurimin e ofertës jo më vonë se 15 ditë nga data e nënshkrimit të kontratës.</w:t>
      </w:r>
    </w:p>
    <w:p w:rsidR="003D443D" w:rsidRPr="007F7B23" w:rsidRDefault="003D443D" w:rsidP="003D443D">
      <w:pPr>
        <w:pStyle w:val="Hapesira7"/>
        <w:rPr>
          <w:spacing w:val="-4"/>
          <w:lang w:val="sq-AL"/>
        </w:rPr>
      </w:pPr>
    </w:p>
    <w:p w:rsidR="003D443D" w:rsidRPr="004F7AFB" w:rsidRDefault="003D443D" w:rsidP="003D443D">
      <w:pPr>
        <w:pStyle w:val="Paragrafi"/>
        <w:jc w:val="center"/>
        <w:rPr>
          <w:lang w:val="sq-AL"/>
        </w:rPr>
      </w:pPr>
      <w:r w:rsidRPr="004F7AFB">
        <w:rPr>
          <w:lang w:val="sq-AL"/>
        </w:rPr>
        <w:t>Neni 19</w:t>
      </w:r>
    </w:p>
    <w:p w:rsidR="003D443D" w:rsidRPr="004F7AFB" w:rsidRDefault="003D443D" w:rsidP="003D443D">
      <w:pPr>
        <w:pStyle w:val="Paragrafi"/>
        <w:jc w:val="center"/>
        <w:rPr>
          <w:b/>
          <w:lang w:val="sq-AL"/>
        </w:rPr>
      </w:pPr>
      <w:r w:rsidRPr="004F7AFB">
        <w:rPr>
          <w:b/>
          <w:lang w:val="sq-AL"/>
        </w:rPr>
        <w:t>Njoftimi i skualifikimit të ofertuesve/kandidatëve</w:t>
      </w:r>
    </w:p>
    <w:p w:rsidR="003D443D" w:rsidRPr="004F7AFB" w:rsidRDefault="003D443D" w:rsidP="003D443D">
      <w:pPr>
        <w:pStyle w:val="Hapesira7"/>
        <w:rPr>
          <w:lang w:val="sq-AL"/>
        </w:rPr>
      </w:pPr>
    </w:p>
    <w:p w:rsidR="003D443D" w:rsidRPr="004F7AFB" w:rsidRDefault="003D443D" w:rsidP="003D443D">
      <w:pPr>
        <w:pStyle w:val="Paragrafi"/>
        <w:rPr>
          <w:lang w:val="sq-AL"/>
        </w:rPr>
      </w:pPr>
      <w:r w:rsidRPr="004F7AFB">
        <w:rPr>
          <w:lang w:val="sq-AL"/>
        </w:rPr>
        <w:t xml:space="preserve">Ky njoftim përmban arsyet e skualifikimit të një ofertuesi apo kandidati në një procedurë prokurimi, në bazë të kërkesave të parashikuara në nenet 45, 46 dhe 47 të LPP. </w:t>
      </w:r>
    </w:p>
    <w:p w:rsidR="003D443D" w:rsidRPr="004F7AFB" w:rsidRDefault="003D443D" w:rsidP="003D443D">
      <w:pPr>
        <w:pStyle w:val="Hapesira7"/>
        <w:rPr>
          <w:sz w:val="6"/>
          <w:lang w:val="sq-AL"/>
        </w:rPr>
      </w:pPr>
    </w:p>
    <w:p w:rsidR="003D443D" w:rsidRPr="004F7AFB" w:rsidRDefault="003D443D" w:rsidP="003D443D">
      <w:pPr>
        <w:pStyle w:val="Paragrafi"/>
        <w:jc w:val="center"/>
        <w:rPr>
          <w:lang w:val="sq-AL"/>
        </w:rPr>
      </w:pPr>
      <w:r w:rsidRPr="004F7AFB">
        <w:rPr>
          <w:lang w:val="sq-AL"/>
        </w:rPr>
        <w:t>Neni 20</w:t>
      </w:r>
    </w:p>
    <w:p w:rsidR="003D443D" w:rsidRPr="004F7AFB" w:rsidRDefault="003D443D" w:rsidP="003D443D">
      <w:pPr>
        <w:pStyle w:val="Paragrafi"/>
        <w:jc w:val="center"/>
        <w:rPr>
          <w:b/>
          <w:lang w:val="sq-AL"/>
        </w:rPr>
      </w:pPr>
      <w:r w:rsidRPr="004F7AFB">
        <w:rPr>
          <w:b/>
          <w:lang w:val="sq-AL"/>
        </w:rPr>
        <w:t>Ankesa</w:t>
      </w:r>
    </w:p>
    <w:p w:rsidR="003D443D" w:rsidRPr="004F7AFB" w:rsidRDefault="003D443D" w:rsidP="003D443D">
      <w:pPr>
        <w:pStyle w:val="Hapesira7"/>
        <w:rPr>
          <w:lang w:val="sq-AL"/>
        </w:rPr>
      </w:pPr>
    </w:p>
    <w:p w:rsidR="003D443D" w:rsidRDefault="003D443D" w:rsidP="003D443D">
      <w:pPr>
        <w:pStyle w:val="Paragrafi"/>
        <w:rPr>
          <w:lang w:val="sq-AL"/>
        </w:rPr>
      </w:pPr>
      <w:r w:rsidRPr="004F7AFB">
        <w:rPr>
          <w:lang w:val="sq-AL"/>
        </w:rPr>
        <w:t xml:space="preserve">Kundër veprimeve ose mosveprimeve të autoritetit kontraktor, operatorët ekonomikë të interesuar mund të bëjnë ankesë pranë këtij të fundit, nëpërmjet një formulari standard, i cili përmban udhëzimet e nevojshme për plotësimin dhe nënshkrimin e tij. </w:t>
      </w:r>
    </w:p>
    <w:p w:rsidR="003D443D" w:rsidRDefault="003D443D" w:rsidP="003D443D">
      <w:pPr>
        <w:pStyle w:val="Paragrafi"/>
        <w:rPr>
          <w:lang w:val="sq-AL"/>
        </w:rPr>
      </w:pPr>
    </w:p>
    <w:p w:rsidR="003D443D" w:rsidRDefault="003D443D" w:rsidP="003D443D">
      <w:pPr>
        <w:pStyle w:val="Paragrafi"/>
        <w:rPr>
          <w:lang w:val="sq-AL"/>
        </w:rPr>
      </w:pPr>
    </w:p>
    <w:p w:rsidR="003D443D" w:rsidRDefault="003D443D" w:rsidP="003D443D">
      <w:pPr>
        <w:pStyle w:val="Paragrafi"/>
        <w:rPr>
          <w:lang w:val="sq-AL"/>
        </w:rPr>
      </w:pPr>
    </w:p>
    <w:p w:rsidR="003D443D" w:rsidRPr="004F7AFB" w:rsidRDefault="003D443D" w:rsidP="003D443D">
      <w:pPr>
        <w:pStyle w:val="Paragrafi"/>
        <w:rPr>
          <w:lang w:val="sq-AL"/>
        </w:rPr>
      </w:pPr>
    </w:p>
    <w:p w:rsidR="003D443D" w:rsidRPr="004F7AFB" w:rsidRDefault="003D443D" w:rsidP="003D443D">
      <w:pPr>
        <w:pStyle w:val="Hapesira7"/>
        <w:rPr>
          <w:lang w:val="sq-AL"/>
        </w:rPr>
      </w:pPr>
    </w:p>
    <w:p w:rsidR="003D443D" w:rsidRPr="004F7AFB" w:rsidRDefault="003D443D" w:rsidP="003D443D">
      <w:pPr>
        <w:pStyle w:val="Paragrafi"/>
        <w:jc w:val="center"/>
        <w:rPr>
          <w:lang w:val="sq-AL"/>
        </w:rPr>
      </w:pPr>
      <w:r w:rsidRPr="004F7AFB">
        <w:rPr>
          <w:lang w:val="sq-AL"/>
        </w:rPr>
        <w:t>Neni 21</w:t>
      </w:r>
    </w:p>
    <w:p w:rsidR="003D443D" w:rsidRPr="004F7AFB" w:rsidRDefault="003D443D" w:rsidP="003D443D">
      <w:pPr>
        <w:pStyle w:val="Paragrafi"/>
        <w:jc w:val="center"/>
        <w:rPr>
          <w:b/>
          <w:lang w:val="sq-AL"/>
        </w:rPr>
      </w:pPr>
      <w:r w:rsidRPr="004F7AFB">
        <w:rPr>
          <w:b/>
          <w:lang w:val="sq-AL"/>
        </w:rPr>
        <w:t>Njoftimi i fituesit</w:t>
      </w:r>
    </w:p>
    <w:p w:rsidR="003D443D" w:rsidRPr="004F7AFB" w:rsidRDefault="003D443D" w:rsidP="003D443D">
      <w:pPr>
        <w:pStyle w:val="Hapesira7"/>
        <w:rPr>
          <w:lang w:val="sq-AL"/>
        </w:rPr>
      </w:pPr>
    </w:p>
    <w:p w:rsidR="003D443D" w:rsidRPr="004F7AFB" w:rsidRDefault="003D443D" w:rsidP="003D443D">
      <w:pPr>
        <w:pStyle w:val="Paragrafi"/>
        <w:rPr>
          <w:lang w:val="sq-AL"/>
        </w:rPr>
      </w:pPr>
      <w:r w:rsidRPr="004F7AFB">
        <w:rPr>
          <w:lang w:val="sq-AL"/>
        </w:rPr>
        <w:t xml:space="preserve">1. Pas miratimit të raportit përmbledhës nga titullari i autoritetit kontraktor apo zyrtari i autorizuar, siç parashikohet në këto rregulla, ofertuesi i suksesshëm njoftohet me shkrim për pranimin e ofertës dhe për lidhjen e kontratës. </w:t>
      </w:r>
    </w:p>
    <w:p w:rsidR="003D443D" w:rsidRPr="004F7AFB" w:rsidRDefault="003D443D" w:rsidP="003D443D">
      <w:pPr>
        <w:pStyle w:val="Paragrafi"/>
        <w:rPr>
          <w:lang w:val="sq-AL"/>
        </w:rPr>
      </w:pPr>
      <w:r w:rsidRPr="004F7AFB">
        <w:rPr>
          <w:lang w:val="sq-AL"/>
        </w:rPr>
        <w:t xml:space="preserve">2. Ky njoftim publikohet në Buletinin e Njoftimeve Publike dhe në sistemin elektronik të prokurimit, në përputhje me nenin 58 të LPP. </w:t>
      </w:r>
    </w:p>
    <w:p w:rsidR="003D443D" w:rsidRPr="004F7AFB" w:rsidRDefault="003D443D" w:rsidP="003D443D">
      <w:pPr>
        <w:pStyle w:val="Paragrafi"/>
        <w:rPr>
          <w:lang w:val="sq-AL"/>
        </w:rPr>
      </w:pPr>
      <w:r w:rsidRPr="004F7AFB">
        <w:rPr>
          <w:lang w:val="sq-AL"/>
        </w:rPr>
        <w:tab/>
        <w:t xml:space="preserve">Njoftimi duhet të përmbajë: </w:t>
      </w:r>
    </w:p>
    <w:p w:rsidR="003D443D" w:rsidRPr="004F7AFB" w:rsidRDefault="003D443D" w:rsidP="003D443D">
      <w:pPr>
        <w:pStyle w:val="Paragrafi"/>
        <w:rPr>
          <w:lang w:val="sq-AL"/>
        </w:rPr>
      </w:pPr>
      <w:r w:rsidRPr="004F7AFB">
        <w:rPr>
          <w:lang w:val="sq-AL"/>
        </w:rPr>
        <w:t>- referencën e procedurës;</w:t>
      </w:r>
    </w:p>
    <w:p w:rsidR="003D443D" w:rsidRPr="004F7AFB" w:rsidRDefault="003D443D" w:rsidP="003D443D">
      <w:pPr>
        <w:pStyle w:val="Paragrafi"/>
        <w:rPr>
          <w:lang w:val="sq-AL"/>
        </w:rPr>
      </w:pPr>
      <w:r w:rsidRPr="004F7AFB">
        <w:rPr>
          <w:lang w:val="sq-AL"/>
        </w:rPr>
        <w:t xml:space="preserve">- emrin dhe adresën e ofertuesit të shpallur fitues; </w:t>
      </w:r>
    </w:p>
    <w:p w:rsidR="003D443D" w:rsidRPr="004F7AFB" w:rsidRDefault="003D443D" w:rsidP="003D443D">
      <w:pPr>
        <w:pStyle w:val="Paragrafi"/>
        <w:rPr>
          <w:lang w:val="sq-AL"/>
        </w:rPr>
      </w:pPr>
      <w:r w:rsidRPr="004F7AFB">
        <w:rPr>
          <w:lang w:val="sq-AL"/>
        </w:rPr>
        <w:t xml:space="preserve">- përshkrimin e punëve/mallrave/shërbimeve; </w:t>
      </w:r>
    </w:p>
    <w:p w:rsidR="003D443D" w:rsidRPr="004F7AFB" w:rsidRDefault="003D443D" w:rsidP="003D443D">
      <w:pPr>
        <w:pStyle w:val="Paragrafi"/>
        <w:rPr>
          <w:lang w:val="sq-AL"/>
        </w:rPr>
      </w:pPr>
      <w:r w:rsidRPr="004F7AFB">
        <w:rPr>
          <w:lang w:val="sq-AL"/>
        </w:rPr>
        <w:t>- kohëzgjatjen e kontratës dhe çmimin/vlerën e kontratës;</w:t>
      </w:r>
    </w:p>
    <w:p w:rsidR="003D443D" w:rsidRPr="004F7AFB" w:rsidRDefault="003D443D" w:rsidP="003D443D">
      <w:pPr>
        <w:pStyle w:val="Paragrafi"/>
        <w:rPr>
          <w:lang w:val="sq-AL"/>
        </w:rPr>
      </w:pPr>
      <w:r w:rsidRPr="004F7AFB">
        <w:rPr>
          <w:lang w:val="sq-AL"/>
        </w:rPr>
        <w:t>- emrat dhe çmimet/vlerën e ofertuesve të tjerë;</w:t>
      </w:r>
    </w:p>
    <w:p w:rsidR="003D443D" w:rsidRPr="004F7AFB" w:rsidRDefault="003D443D" w:rsidP="003D443D">
      <w:pPr>
        <w:pStyle w:val="Paragrafi"/>
        <w:rPr>
          <w:lang w:val="sq-AL"/>
        </w:rPr>
      </w:pPr>
      <w:r w:rsidRPr="004F7AFB">
        <w:rPr>
          <w:lang w:val="sq-AL"/>
        </w:rPr>
        <w:t>- emrat e ofertuesve të skualifikuar dhe arsyet e skualifikimit;</w:t>
      </w:r>
    </w:p>
    <w:p w:rsidR="003D443D" w:rsidRPr="004F7AFB" w:rsidRDefault="003D443D" w:rsidP="003D443D">
      <w:pPr>
        <w:pStyle w:val="Paragrafi"/>
        <w:rPr>
          <w:lang w:val="sq-AL"/>
        </w:rPr>
      </w:pPr>
      <w:r w:rsidRPr="004F7AFB">
        <w:rPr>
          <w:lang w:val="sq-AL"/>
        </w:rPr>
        <w:t>- informacion nëse ka pasur ankesa, si dhe</w:t>
      </w:r>
    </w:p>
    <w:p w:rsidR="003D443D" w:rsidRPr="004F7AFB" w:rsidRDefault="003D443D" w:rsidP="003D443D">
      <w:pPr>
        <w:pStyle w:val="Paragrafi"/>
        <w:rPr>
          <w:lang w:val="sq-AL"/>
        </w:rPr>
      </w:pPr>
      <w:r w:rsidRPr="004F7AFB">
        <w:rPr>
          <w:lang w:val="sq-AL"/>
        </w:rPr>
        <w:t>- kërkesën që kontrata të nënshkruhet, me kusht që të jetë bërë sigurimi i saj.</w:t>
      </w:r>
    </w:p>
    <w:p w:rsidR="003D443D" w:rsidRPr="004F7AFB" w:rsidRDefault="003D443D" w:rsidP="003D443D">
      <w:pPr>
        <w:pStyle w:val="Paragrafi"/>
        <w:rPr>
          <w:lang w:val="sq-AL"/>
        </w:rPr>
      </w:pPr>
      <w:r w:rsidRPr="004F7AFB">
        <w:rPr>
          <w:lang w:val="sq-AL"/>
        </w:rPr>
        <w:t>3. Autoriteti kontraktor do të ftojë operatorin ekonomik të shpallur fitues që të lidhë kontratën menjëherë pas publikimit të njoftimit të fituesit, por në çdo rast jo më vonë se 60 (gjashtëdhjetë) ditë nga data e këtij publikimi. Operatori ekonomik i shpallur fitues është i detyruar t’i përgjigjet kërkesës së autoritetit kontraktor për lidhjen e kontratës brenda 5 (pesë) ditëve nga data e marrjes së kërkesës.</w:t>
      </w:r>
    </w:p>
    <w:p w:rsidR="003D443D" w:rsidRPr="004F7AFB" w:rsidRDefault="003D443D" w:rsidP="003D443D">
      <w:pPr>
        <w:pStyle w:val="Paragrafi"/>
        <w:rPr>
          <w:lang w:val="sq-AL"/>
        </w:rPr>
      </w:pPr>
      <w:r w:rsidRPr="004F7AFB">
        <w:rPr>
          <w:lang w:val="sq-AL"/>
        </w:rPr>
        <w:lastRenderedPageBreak/>
        <w:t xml:space="preserve">4. Njoftimi i fituesit për marrëveshjen kuadër duhet të përmbajë: </w:t>
      </w:r>
    </w:p>
    <w:p w:rsidR="003D443D" w:rsidRPr="004F7AFB" w:rsidRDefault="003D443D" w:rsidP="003D443D">
      <w:pPr>
        <w:pStyle w:val="Paragrafi"/>
        <w:rPr>
          <w:lang w:val="sq-AL"/>
        </w:rPr>
      </w:pPr>
      <w:r w:rsidRPr="004F7AFB">
        <w:rPr>
          <w:lang w:val="sq-AL"/>
        </w:rPr>
        <w:t>- referencën e procedurës;</w:t>
      </w:r>
    </w:p>
    <w:p w:rsidR="003D443D" w:rsidRPr="004F7AFB" w:rsidRDefault="003D443D" w:rsidP="003D443D">
      <w:pPr>
        <w:pStyle w:val="Paragrafi"/>
        <w:rPr>
          <w:lang w:val="sq-AL"/>
        </w:rPr>
      </w:pPr>
      <w:r w:rsidRPr="004F7AFB">
        <w:rPr>
          <w:lang w:val="sq-AL"/>
        </w:rPr>
        <w:t>- emrin dhe adresën e ofertuesit/ofertuesve të shpallur fitues;</w:t>
      </w:r>
    </w:p>
    <w:p w:rsidR="003D443D" w:rsidRPr="004F7AFB" w:rsidRDefault="003D443D" w:rsidP="003D443D">
      <w:pPr>
        <w:pStyle w:val="Paragrafi"/>
        <w:rPr>
          <w:lang w:val="sq-AL"/>
        </w:rPr>
      </w:pPr>
      <w:r w:rsidRPr="004F7AFB">
        <w:rPr>
          <w:lang w:val="sq-AL"/>
        </w:rPr>
        <w:t>- përshkrimin e punëve/mallrave/shërbimeve, si dhe</w:t>
      </w:r>
    </w:p>
    <w:p w:rsidR="003D443D" w:rsidRPr="004F7AFB" w:rsidRDefault="003D443D" w:rsidP="003D443D">
      <w:pPr>
        <w:pStyle w:val="Paragrafi"/>
        <w:rPr>
          <w:lang w:val="sq-AL"/>
        </w:rPr>
      </w:pPr>
      <w:r w:rsidRPr="004F7AFB">
        <w:rPr>
          <w:lang w:val="sq-AL"/>
        </w:rPr>
        <w:t>- kohëzgjatjen e marrëveshjes kuadër.</w:t>
      </w:r>
    </w:p>
    <w:p w:rsidR="003D443D" w:rsidRPr="004F7AFB" w:rsidRDefault="003D443D" w:rsidP="003D443D">
      <w:pPr>
        <w:pStyle w:val="Hapesira7"/>
        <w:rPr>
          <w:lang w:val="sq-AL"/>
        </w:rPr>
      </w:pPr>
    </w:p>
    <w:p w:rsidR="003D443D" w:rsidRPr="004F7AFB" w:rsidRDefault="003D443D" w:rsidP="003D443D">
      <w:pPr>
        <w:pStyle w:val="Paragrafi"/>
        <w:jc w:val="center"/>
        <w:rPr>
          <w:lang w:val="sq-AL"/>
        </w:rPr>
      </w:pPr>
      <w:r w:rsidRPr="004F7AFB">
        <w:rPr>
          <w:lang w:val="sq-AL"/>
        </w:rPr>
        <w:t>Neni 22</w:t>
      </w:r>
    </w:p>
    <w:p w:rsidR="003D443D" w:rsidRPr="004F7AFB" w:rsidRDefault="003D443D" w:rsidP="003D443D">
      <w:pPr>
        <w:pStyle w:val="Paragrafi"/>
        <w:jc w:val="center"/>
        <w:rPr>
          <w:b/>
          <w:lang w:val="sq-AL"/>
        </w:rPr>
      </w:pPr>
      <w:r w:rsidRPr="004F7AFB">
        <w:rPr>
          <w:b/>
          <w:lang w:val="sq-AL"/>
        </w:rPr>
        <w:t>Kushtet e përgjithshme dhe të veçanta të kontratës</w:t>
      </w:r>
    </w:p>
    <w:p w:rsidR="003D443D" w:rsidRPr="004F7AFB" w:rsidRDefault="003D443D" w:rsidP="003D443D">
      <w:pPr>
        <w:pStyle w:val="Hapesira7"/>
        <w:rPr>
          <w:lang w:val="sq-AL"/>
        </w:rPr>
      </w:pPr>
    </w:p>
    <w:p w:rsidR="003D443D" w:rsidRPr="004F7AFB" w:rsidRDefault="003D443D" w:rsidP="003D443D">
      <w:pPr>
        <w:pStyle w:val="Paragrafi"/>
        <w:rPr>
          <w:lang w:val="sq-AL"/>
        </w:rPr>
      </w:pPr>
      <w:r w:rsidRPr="004F7AFB">
        <w:rPr>
          <w:lang w:val="sq-AL"/>
        </w:rPr>
        <w:t>Kushtet e përgjithshme dhe të veçanta të kontratës përkufizojnë tërësinë e punëve që do të kryhen, të gjitha mallrat apo shërbimet që do të furnizohen, të drejtat dhe detyrimet ndërmjet autoritetit kontraktor dhe kontraktorit, si dhe detyrimet për përmbushjen, mbikëqyrjen dhe administrimin e kontratës.</w:t>
      </w:r>
    </w:p>
    <w:p w:rsidR="003D443D" w:rsidRPr="004F7AFB" w:rsidRDefault="003D443D" w:rsidP="003D443D">
      <w:pPr>
        <w:pStyle w:val="Hapesira7"/>
        <w:rPr>
          <w:sz w:val="8"/>
          <w:lang w:val="sq-AL"/>
        </w:rPr>
      </w:pPr>
    </w:p>
    <w:p w:rsidR="003D443D" w:rsidRPr="007F7B23" w:rsidRDefault="003D443D" w:rsidP="003D443D">
      <w:pPr>
        <w:pStyle w:val="Paragrafi"/>
        <w:jc w:val="center"/>
        <w:rPr>
          <w:spacing w:val="-4"/>
          <w:lang w:val="sq-AL"/>
        </w:rPr>
      </w:pPr>
      <w:r w:rsidRPr="007F7B23">
        <w:rPr>
          <w:spacing w:val="-4"/>
          <w:lang w:val="sq-AL"/>
        </w:rPr>
        <w:t>Neni 23</w:t>
      </w:r>
    </w:p>
    <w:p w:rsidR="003D443D" w:rsidRPr="007F7B23" w:rsidRDefault="003D443D" w:rsidP="003D443D">
      <w:pPr>
        <w:pStyle w:val="Paragrafi"/>
        <w:jc w:val="center"/>
        <w:rPr>
          <w:b/>
          <w:spacing w:val="-4"/>
          <w:lang w:val="sq-AL"/>
        </w:rPr>
      </w:pPr>
      <w:r w:rsidRPr="007F7B23">
        <w:rPr>
          <w:b/>
          <w:spacing w:val="-4"/>
          <w:lang w:val="sq-AL"/>
        </w:rPr>
        <w:t>Marrëveshja kuadër</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Marrëveshja kuadër përmban formën e marrëveshjes, listën e punëve/mallrave</w:t>
      </w:r>
      <w:r>
        <w:rPr>
          <w:spacing w:val="-4"/>
          <w:lang w:val="sq-AL"/>
        </w:rPr>
        <w:t xml:space="preserve"> </w:t>
      </w:r>
      <w:r w:rsidRPr="007F7B23">
        <w:rPr>
          <w:spacing w:val="-4"/>
          <w:lang w:val="sq-AL"/>
        </w:rPr>
        <w:t>/shërbi</w:t>
      </w:r>
      <w:r>
        <w:rPr>
          <w:spacing w:val="-4"/>
          <w:lang w:val="sq-AL"/>
        </w:rPr>
        <w:t>-</w:t>
      </w:r>
      <w:r w:rsidRPr="007F7B23">
        <w:rPr>
          <w:spacing w:val="-4"/>
          <w:lang w:val="sq-AL"/>
        </w:rPr>
        <w:t>meve, si dhe termat dhe kushtet e marrë</w:t>
      </w:r>
      <w:r>
        <w:rPr>
          <w:spacing w:val="-4"/>
          <w:lang w:val="sq-AL"/>
        </w:rPr>
        <w:t>-</w:t>
      </w:r>
      <w:r w:rsidRPr="007F7B23">
        <w:rPr>
          <w:spacing w:val="-4"/>
          <w:lang w:val="sq-AL"/>
        </w:rPr>
        <w:t>veshjes.</w:t>
      </w:r>
    </w:p>
    <w:p w:rsidR="003D443D" w:rsidRPr="00E3384B" w:rsidRDefault="003D443D" w:rsidP="003D443D">
      <w:pPr>
        <w:pStyle w:val="Hapesira7"/>
      </w:pPr>
    </w:p>
    <w:p w:rsidR="003D443D" w:rsidRPr="007F7B23" w:rsidRDefault="003D443D" w:rsidP="003D443D">
      <w:pPr>
        <w:pStyle w:val="Paragrafi"/>
        <w:jc w:val="center"/>
        <w:rPr>
          <w:spacing w:val="-4"/>
          <w:lang w:val="sq-AL"/>
        </w:rPr>
      </w:pPr>
      <w:r w:rsidRPr="007F7B23">
        <w:rPr>
          <w:spacing w:val="-4"/>
          <w:lang w:val="sq-AL"/>
        </w:rPr>
        <w:t>Neni 24</w:t>
      </w:r>
    </w:p>
    <w:p w:rsidR="003D443D" w:rsidRPr="007F7B23" w:rsidRDefault="003D443D" w:rsidP="003D443D">
      <w:pPr>
        <w:pStyle w:val="Paragrafi"/>
        <w:jc w:val="center"/>
        <w:rPr>
          <w:b/>
          <w:spacing w:val="-4"/>
          <w:lang w:val="sq-AL"/>
        </w:rPr>
      </w:pPr>
      <w:r w:rsidRPr="007F7B23">
        <w:rPr>
          <w:b/>
          <w:spacing w:val="-4"/>
          <w:lang w:val="sq-AL"/>
        </w:rPr>
        <w:t>Sigurimi i kontratës</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 xml:space="preserve">1. Sigurimi i kontratës garanton autoritetin kontraktor në rastet e shkeljes së kontratës. Para nënshkrimit të kontratës, ofertuesi i përzgjedhur si fitues duhet t’i dorëzojë autoritetit kontraktor një sigurim kontrate prej 10% të vlerës së saj. Sigurimi i kontratës ka formën e një depozite apo garancie, të lëshuar nga një bankë ose një shoqëri sigurimi, e licencuar nga shteti për të ushtruar këtë veprimtari. </w:t>
      </w:r>
    </w:p>
    <w:p w:rsidR="003D443D" w:rsidRPr="007F7B23" w:rsidRDefault="003D443D" w:rsidP="003D443D">
      <w:pPr>
        <w:pStyle w:val="Paragrafi"/>
        <w:rPr>
          <w:spacing w:val="-4"/>
          <w:lang w:val="sq-AL"/>
        </w:rPr>
      </w:pPr>
      <w:r w:rsidRPr="007F7B23">
        <w:rPr>
          <w:spacing w:val="-4"/>
          <w:lang w:val="sq-AL"/>
        </w:rPr>
        <w:t xml:space="preserve">2. Gjatë ekzekutimit, nëse janë parashikuar pagesa periodike sipas grafikut të zbatimit të kontratës, kontraktori mund të kërkojë reduktimin e përqindjes së vlerës së sigurimit në mënyrë përpjesëtimore, por jo më pak se 25% të vlerës korresponduese të sigurimit të kontratës. </w:t>
      </w:r>
    </w:p>
    <w:p w:rsidR="003D443D" w:rsidRPr="007F7B23" w:rsidRDefault="003D443D" w:rsidP="003D443D">
      <w:pPr>
        <w:pStyle w:val="Paragrafi"/>
        <w:rPr>
          <w:spacing w:val="-4"/>
          <w:lang w:val="sq-AL"/>
        </w:rPr>
      </w:pPr>
      <w:r w:rsidRPr="007F7B23">
        <w:rPr>
          <w:spacing w:val="-4"/>
          <w:lang w:val="sq-AL"/>
        </w:rPr>
        <w:t xml:space="preserve">3. Nëse ofertuesi i përzgjedhur nuk dorëzon sigurimin e kontratës brenda afatit përfundimtar të përcaktuar në njoftimin e fituesit, atëherë autoriteti kontraktor konfiskon sigurimin e ofertës, nëse është kërkuar dhe lidh kontratën me ofertuesin e renditur të dytë në klasifikimin përfundimtar, sipas kushteve të përcaktuara në nenin 58 të LPP. </w:t>
      </w:r>
    </w:p>
    <w:p w:rsidR="003D443D" w:rsidRDefault="003D443D" w:rsidP="003D443D">
      <w:pPr>
        <w:pStyle w:val="Paragrafi"/>
        <w:rPr>
          <w:spacing w:val="-4"/>
          <w:lang w:val="sq-AL"/>
        </w:rPr>
      </w:pPr>
      <w:r w:rsidRPr="007F7B23">
        <w:rPr>
          <w:spacing w:val="-4"/>
          <w:lang w:val="sq-AL"/>
        </w:rPr>
        <w:t>4. Sigurimi i kontratës nuk përdoret nga autoritetet kontraktore në rastin e prokurimit të kontratave sektoriale.</w:t>
      </w:r>
    </w:p>
    <w:p w:rsidR="003D443D" w:rsidRPr="007F7B23" w:rsidRDefault="003D443D" w:rsidP="003D443D">
      <w:pPr>
        <w:pStyle w:val="Paragrafi"/>
        <w:rPr>
          <w:spacing w:val="-4"/>
          <w:sz w:val="14"/>
          <w:lang w:val="sq-AL"/>
        </w:rPr>
      </w:pPr>
    </w:p>
    <w:p w:rsidR="003D443D" w:rsidRPr="007F7B23" w:rsidRDefault="003D443D" w:rsidP="003D443D">
      <w:pPr>
        <w:pStyle w:val="Paragrafi"/>
        <w:jc w:val="center"/>
        <w:rPr>
          <w:spacing w:val="-4"/>
          <w:lang w:val="sq-AL"/>
        </w:rPr>
      </w:pPr>
      <w:r w:rsidRPr="007F7B23">
        <w:rPr>
          <w:spacing w:val="-4"/>
          <w:lang w:val="sq-AL"/>
        </w:rPr>
        <w:t>Neni 25</w:t>
      </w:r>
    </w:p>
    <w:p w:rsidR="003D443D" w:rsidRPr="007F7B23" w:rsidRDefault="003D443D" w:rsidP="003D443D">
      <w:pPr>
        <w:pStyle w:val="Paragrafi"/>
        <w:jc w:val="center"/>
        <w:rPr>
          <w:b/>
          <w:spacing w:val="-4"/>
          <w:lang w:val="sq-AL"/>
        </w:rPr>
      </w:pPr>
      <w:r w:rsidRPr="007F7B23">
        <w:rPr>
          <w:b/>
          <w:spacing w:val="-4"/>
          <w:lang w:val="sq-AL"/>
        </w:rPr>
        <w:t>Njoftimi i kontratës së lidhur</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1. Autoriteti kontraktor dërgon për publikim njoftimin e kontratës së lidhur brenda 5 ditëve nga lidhja e kontratës.</w:t>
      </w:r>
    </w:p>
    <w:p w:rsidR="003D443D" w:rsidRPr="007F7B23" w:rsidRDefault="003D443D" w:rsidP="003D443D">
      <w:pPr>
        <w:pStyle w:val="Paragrafi"/>
        <w:rPr>
          <w:spacing w:val="-4"/>
          <w:lang w:val="sq-AL"/>
        </w:rPr>
      </w:pPr>
      <w:r w:rsidRPr="007F7B23">
        <w:rPr>
          <w:spacing w:val="-4"/>
          <w:lang w:val="sq-AL"/>
        </w:rPr>
        <w:t xml:space="preserve">2. Njoftimi duhet të përmbajë: </w:t>
      </w:r>
    </w:p>
    <w:p w:rsidR="003D443D" w:rsidRPr="007F7B23" w:rsidRDefault="003D443D" w:rsidP="003D443D">
      <w:pPr>
        <w:pStyle w:val="Paragrafi"/>
        <w:rPr>
          <w:spacing w:val="-4"/>
          <w:lang w:val="sq-AL"/>
        </w:rPr>
      </w:pPr>
      <w:r w:rsidRPr="007F7B23">
        <w:rPr>
          <w:spacing w:val="-4"/>
          <w:lang w:val="sq-AL"/>
        </w:rPr>
        <w:t xml:space="preserve">- numrin e referencës së procedurës/kontratës dhe emrin e autoritetit kontraktor; </w:t>
      </w:r>
    </w:p>
    <w:p w:rsidR="003D443D" w:rsidRPr="007F7B23" w:rsidRDefault="003D443D" w:rsidP="003D443D">
      <w:pPr>
        <w:pStyle w:val="Paragrafi"/>
        <w:rPr>
          <w:spacing w:val="-4"/>
          <w:lang w:val="sq-AL"/>
        </w:rPr>
      </w:pPr>
      <w:r w:rsidRPr="007F7B23">
        <w:rPr>
          <w:spacing w:val="-4"/>
          <w:lang w:val="sq-AL"/>
        </w:rPr>
        <w:t xml:space="preserve">- përshkrimin e punëve/mallrave/shërbimeve, çmimin dhe kohëzgjatjen e kontratës; </w:t>
      </w:r>
    </w:p>
    <w:p w:rsidR="003D443D" w:rsidRDefault="003D443D" w:rsidP="003D443D">
      <w:pPr>
        <w:pStyle w:val="Paragrafi"/>
        <w:rPr>
          <w:spacing w:val="-4"/>
          <w:lang w:val="sq-AL"/>
        </w:rPr>
      </w:pPr>
      <w:r w:rsidRPr="007F7B23">
        <w:rPr>
          <w:spacing w:val="-4"/>
          <w:lang w:val="sq-AL"/>
        </w:rPr>
        <w:t>- të dhëna të tjera nga autoriteti kontraktor.</w:t>
      </w:r>
    </w:p>
    <w:p w:rsidR="003D443D" w:rsidRDefault="003D443D" w:rsidP="003D443D">
      <w:pPr>
        <w:pStyle w:val="Paragrafi"/>
        <w:rPr>
          <w:spacing w:val="-4"/>
          <w:lang w:val="sq-AL"/>
        </w:rPr>
      </w:pPr>
    </w:p>
    <w:p w:rsidR="003D443D" w:rsidRPr="007F7B23" w:rsidRDefault="003D443D" w:rsidP="003D443D">
      <w:pPr>
        <w:pStyle w:val="Paragrafi"/>
        <w:rPr>
          <w:spacing w:val="-4"/>
          <w:lang w:val="sq-AL"/>
        </w:rPr>
      </w:pPr>
      <w:r w:rsidRPr="007F7B23">
        <w:rPr>
          <w:spacing w:val="-4"/>
          <w:lang w:val="sq-AL"/>
        </w:rPr>
        <w:t xml:space="preserve"> </w:t>
      </w:r>
    </w:p>
    <w:p w:rsidR="003D443D" w:rsidRPr="007F7B23" w:rsidRDefault="003D443D" w:rsidP="003D443D">
      <w:pPr>
        <w:pStyle w:val="Paragrafi"/>
        <w:rPr>
          <w:spacing w:val="-4"/>
          <w:lang w:val="sq-AL"/>
        </w:rPr>
      </w:pPr>
      <w:r w:rsidRPr="007F7B23">
        <w:rPr>
          <w:spacing w:val="-4"/>
          <w:lang w:val="sq-AL"/>
        </w:rPr>
        <w:t>3. Autoriteti kontraktor duhet të dërgojë për publikim kontratën fituese për një kontratë të lidhur nga një marrëveshje kuadër.</w:t>
      </w:r>
    </w:p>
    <w:p w:rsidR="003D443D" w:rsidRPr="007F7B23" w:rsidRDefault="003D443D" w:rsidP="003D443D">
      <w:pPr>
        <w:pStyle w:val="Paragrafi"/>
        <w:jc w:val="center"/>
        <w:rPr>
          <w:spacing w:val="-4"/>
          <w:lang w:val="sq-AL"/>
        </w:rPr>
      </w:pPr>
      <w:bookmarkStart w:id="16" w:name="_Toc147581264"/>
      <w:bookmarkStart w:id="17" w:name="_Toc147639098"/>
      <w:bookmarkStart w:id="18" w:name="_Toc147640874"/>
      <w:bookmarkStart w:id="19" w:name="_Toc148260133"/>
      <w:bookmarkStart w:id="20" w:name="_Toc149116818"/>
      <w:r w:rsidRPr="007F7B23">
        <w:rPr>
          <w:spacing w:val="-4"/>
          <w:lang w:val="sq-AL"/>
        </w:rPr>
        <w:t>SEKSIONI II</w:t>
      </w:r>
    </w:p>
    <w:bookmarkEnd w:id="16"/>
    <w:bookmarkEnd w:id="17"/>
    <w:bookmarkEnd w:id="18"/>
    <w:bookmarkEnd w:id="19"/>
    <w:bookmarkEnd w:id="20"/>
    <w:p w:rsidR="003D443D" w:rsidRPr="007F7B23" w:rsidRDefault="003D443D" w:rsidP="003D443D">
      <w:pPr>
        <w:pStyle w:val="Paragrafi"/>
        <w:jc w:val="center"/>
        <w:rPr>
          <w:spacing w:val="-4"/>
          <w:lang w:val="sq-AL"/>
        </w:rPr>
      </w:pPr>
      <w:r w:rsidRPr="007F7B23">
        <w:rPr>
          <w:spacing w:val="-4"/>
          <w:lang w:val="sq-AL"/>
        </w:rPr>
        <w:lastRenderedPageBreak/>
        <w:t>INFORMACIONE TË VEÇANTA PËR KONTRATAT</w:t>
      </w:r>
    </w:p>
    <w:p w:rsidR="003D443D" w:rsidRPr="007F7B23" w:rsidRDefault="003D443D" w:rsidP="003D443D">
      <w:pPr>
        <w:pStyle w:val="Hapesira7"/>
        <w:rPr>
          <w:spacing w:val="-4"/>
          <w:lang w:val="sq-AL"/>
        </w:rPr>
      </w:pPr>
    </w:p>
    <w:p w:rsidR="003D443D" w:rsidRPr="007F7B23" w:rsidRDefault="003D443D" w:rsidP="003D443D">
      <w:pPr>
        <w:pStyle w:val="Paragrafi"/>
        <w:jc w:val="center"/>
        <w:rPr>
          <w:spacing w:val="-4"/>
          <w:lang w:val="sq-AL"/>
        </w:rPr>
      </w:pPr>
      <w:r w:rsidRPr="007F7B23">
        <w:rPr>
          <w:spacing w:val="-4"/>
          <w:lang w:val="sq-AL"/>
        </w:rPr>
        <w:t>Neni 26</w:t>
      </w:r>
    </w:p>
    <w:p w:rsidR="003D443D" w:rsidRPr="007F7B23" w:rsidRDefault="003D443D" w:rsidP="003D443D">
      <w:pPr>
        <w:pStyle w:val="Paragrafi"/>
        <w:jc w:val="center"/>
        <w:rPr>
          <w:b/>
          <w:spacing w:val="-4"/>
          <w:lang w:val="sq-AL"/>
        </w:rPr>
      </w:pPr>
      <w:r w:rsidRPr="007F7B23">
        <w:rPr>
          <w:b/>
          <w:spacing w:val="-4"/>
          <w:lang w:val="sq-AL"/>
        </w:rPr>
        <w:t>Kontratat për punë publike</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1. Në dokumentet e tenderit për kontratat e punëve publike, projekti duhet të plotësohet me hollësi, duke dhënë çmimet për njësi, vëllimin dhe llojet e punëve.</w:t>
      </w:r>
    </w:p>
    <w:p w:rsidR="003D443D" w:rsidRPr="007F7B23" w:rsidRDefault="003D443D" w:rsidP="003D443D">
      <w:pPr>
        <w:pStyle w:val="Paragrafi"/>
        <w:rPr>
          <w:spacing w:val="-4"/>
          <w:lang w:val="sq-AL"/>
        </w:rPr>
      </w:pPr>
      <w:r w:rsidRPr="007F7B23">
        <w:rPr>
          <w:spacing w:val="-4"/>
          <w:lang w:val="sq-AL"/>
        </w:rPr>
        <w:t>2. Punët publike mund të prokurohen:</w:t>
      </w:r>
    </w:p>
    <w:p w:rsidR="003D443D" w:rsidRPr="007F7B23" w:rsidRDefault="003D443D" w:rsidP="003D443D">
      <w:pPr>
        <w:pStyle w:val="Paragrafi"/>
        <w:rPr>
          <w:spacing w:val="-4"/>
          <w:lang w:val="sq-AL"/>
        </w:rPr>
      </w:pPr>
      <w:r w:rsidRPr="007F7B23">
        <w:rPr>
          <w:spacing w:val="-4"/>
          <w:lang w:val="sq-AL"/>
        </w:rPr>
        <w:t xml:space="preserve">a) me anë të punimeve me matje në bazë të çmimeve fikse, në rastet kur vëllimi i punëve të specifikuara në projekt mund të ndryshojë gjatë realizimit. Në këtë rast, kontraktori është i detyruar të ruajë, pa asnjë ndryshim çmimet për njësi të përcaktuara në ofertën e dorëzuar. </w:t>
      </w:r>
    </w:p>
    <w:p w:rsidR="003D443D" w:rsidRPr="007F7B23" w:rsidRDefault="003D443D" w:rsidP="003D443D">
      <w:pPr>
        <w:pStyle w:val="Paragrafi"/>
        <w:rPr>
          <w:spacing w:val="-4"/>
          <w:lang w:val="sq-AL"/>
        </w:rPr>
      </w:pPr>
      <w:r w:rsidRPr="007F7B23">
        <w:rPr>
          <w:spacing w:val="-4"/>
          <w:lang w:val="sq-AL"/>
        </w:rPr>
        <w:tab/>
        <w:t>Kur punët prokurohen me anë të punimeve me matje, vëllimi i punëve jepet me hollësi dhe përmban të gjitha çmimet dhe përqindjet që autoriteti kontraktor i vlerëson të nevojshme (si për shembull: fondi rezervë, të ardhurat minimale, shpenzimet minimale).</w:t>
      </w:r>
    </w:p>
    <w:p w:rsidR="003D443D" w:rsidRPr="007F7B23" w:rsidRDefault="003D443D" w:rsidP="003D443D">
      <w:pPr>
        <w:pStyle w:val="Paragrafi"/>
        <w:rPr>
          <w:spacing w:val="-4"/>
          <w:lang w:val="sq-AL"/>
        </w:rPr>
      </w:pPr>
      <w:r w:rsidRPr="007F7B23">
        <w:rPr>
          <w:spacing w:val="-4"/>
          <w:lang w:val="sq-AL"/>
        </w:rPr>
        <w:t xml:space="preserve">b) </w:t>
      </w:r>
      <w:r w:rsidRPr="007F7B23">
        <w:rPr>
          <w:spacing w:val="-4"/>
          <w:lang w:val="sq-AL"/>
        </w:rPr>
        <w:tab/>
        <w:t xml:space="preserve">me kontratë me çelësa në dorë, ku vëllimi i punëve i parashikuar në projekt, mund të shërbejë vetëm si një orientim dhe ofertuesi kryen një studim të hollësishëm të projektit, pa asnjë detyrim për të respektuar vëllimin e punëve të projektit. </w:t>
      </w:r>
    </w:p>
    <w:p w:rsidR="003D443D" w:rsidRPr="007F7B23" w:rsidRDefault="003D443D" w:rsidP="003D443D">
      <w:pPr>
        <w:pStyle w:val="Paragrafi"/>
        <w:rPr>
          <w:spacing w:val="-4"/>
          <w:lang w:val="sq-AL"/>
        </w:rPr>
      </w:pPr>
      <w:r w:rsidRPr="007F7B23">
        <w:rPr>
          <w:spacing w:val="-4"/>
          <w:lang w:val="sq-AL"/>
        </w:rPr>
        <w:tab/>
        <w:t xml:space="preserve">Në këtë rast kontraktori ka përgjegjësinë e realizimit të punëve, pa kërkuar asnjë fond shtesë, përveç vlerës së kontratës së prokurimit, që në çdo rast, përfshin të gjitha detyrimet fiskale në fuqi. </w:t>
      </w:r>
    </w:p>
    <w:p w:rsidR="003D443D" w:rsidRPr="007F7B23" w:rsidRDefault="003D443D" w:rsidP="003D443D">
      <w:pPr>
        <w:pStyle w:val="Paragrafi"/>
        <w:rPr>
          <w:spacing w:val="-4"/>
          <w:lang w:val="sq-AL"/>
        </w:rPr>
      </w:pPr>
      <w:r w:rsidRPr="007F7B23">
        <w:rPr>
          <w:spacing w:val="-4"/>
          <w:lang w:val="sq-AL"/>
        </w:rPr>
        <w:t xml:space="preserve">3. Specifikimet teknike shprehin qartë kërkesat e autoritetit kontraktor për cilësinë e të gjitha punimeve dhe të materialeve që do të përdoren, si dhe kërkesa të tjera që lidhen ngushtë me natyrën dhe përbërësit e projektit të punës. </w:t>
      </w:r>
    </w:p>
    <w:p w:rsidR="003D443D" w:rsidRPr="007F7B23" w:rsidRDefault="003D443D" w:rsidP="003D443D">
      <w:pPr>
        <w:pStyle w:val="Paragrafi"/>
        <w:rPr>
          <w:spacing w:val="-4"/>
          <w:lang w:val="sq-AL"/>
        </w:rPr>
      </w:pPr>
      <w:r w:rsidRPr="007F7B23">
        <w:rPr>
          <w:spacing w:val="-4"/>
          <w:lang w:val="sq-AL"/>
        </w:rPr>
        <w:t xml:space="preserve">4. Autoriteti kontraktor në dokumentet e tenderit parashikon me grafik, fazat dhe afatet e realizimit të punëve. </w:t>
      </w:r>
    </w:p>
    <w:p w:rsidR="003D443D" w:rsidRDefault="003D443D" w:rsidP="003D443D">
      <w:pPr>
        <w:pStyle w:val="Paragrafi"/>
        <w:rPr>
          <w:spacing w:val="-4"/>
          <w:lang w:val="sq-AL"/>
        </w:rPr>
      </w:pPr>
      <w:r w:rsidRPr="007F7B23">
        <w:rPr>
          <w:spacing w:val="-4"/>
          <w:lang w:val="sq-AL"/>
        </w:rPr>
        <w:t>5. Kërkesat e veçanta të kualifikimit duhet të përfshijnë të gjitha kriteret specifike në përputhje me nenin 46 të LPP. Kriteret duhet të jenë në përpjesëtim dhe të lidhura ngushtë me aftësinë zbatuese, natyrën dhe vlerën e kontratës. Në çdo rast, autoriteti kontraktor duhet të përcaktojë dokumentet konkrete që duhet të paraqesin operatorët ekonomikë për përmbushjen e këtyre kritereve.</w:t>
      </w:r>
    </w:p>
    <w:p w:rsidR="003D443D" w:rsidRPr="007F7B23" w:rsidRDefault="003D443D" w:rsidP="003D443D">
      <w:pPr>
        <w:pStyle w:val="Paragrafi"/>
        <w:rPr>
          <w:spacing w:val="-4"/>
          <w:lang w:val="sq-AL"/>
        </w:rPr>
      </w:pPr>
      <w:r w:rsidRPr="007F7B23">
        <w:rPr>
          <w:spacing w:val="-4"/>
          <w:lang w:val="sq-AL"/>
        </w:rPr>
        <w:t>6. Për të provuar përvojën e mëparshme, autoriteti kontraktor kërkon:</w:t>
      </w:r>
    </w:p>
    <w:p w:rsidR="003D443D" w:rsidRPr="007F7B23" w:rsidRDefault="003D443D" w:rsidP="003D443D">
      <w:pPr>
        <w:pStyle w:val="Paragrafi"/>
        <w:rPr>
          <w:spacing w:val="-4"/>
          <w:lang w:val="sq-AL"/>
        </w:rPr>
      </w:pPr>
      <w:r w:rsidRPr="007F7B23">
        <w:rPr>
          <w:spacing w:val="-4"/>
          <w:lang w:val="sq-AL"/>
        </w:rPr>
        <w:t xml:space="preserve">a) punë të ngjashme për një objekt të vetëm në një vlerë jo më të madhe se 50% e vlerës së përllogaritur të kontratës që prokurohet dhe që është realizuar gjatë tri viteve të fundit. </w:t>
      </w:r>
    </w:p>
    <w:p w:rsidR="003D443D" w:rsidRDefault="003D443D" w:rsidP="003D443D">
      <w:pPr>
        <w:pStyle w:val="Paragrafi"/>
        <w:rPr>
          <w:spacing w:val="-4"/>
          <w:lang w:val="sq-AL"/>
        </w:rPr>
      </w:pPr>
      <w:r w:rsidRPr="007F7B23">
        <w:rPr>
          <w:spacing w:val="-4"/>
          <w:lang w:val="sq-AL"/>
        </w:rPr>
        <w:t>b) punë të ngjashme deri në një kufi, ku vlera monetare totale e punëve të kryera, e marrë së bashku gjatë tri viteve të fundit, është jo më e madhe se dyfishi i vlerës limit të kontratës që prokurohet.</w:t>
      </w:r>
    </w:p>
    <w:p w:rsidR="003D443D" w:rsidRPr="007F7B23" w:rsidRDefault="003D443D" w:rsidP="003D443D">
      <w:pPr>
        <w:pStyle w:val="Paragrafi"/>
        <w:rPr>
          <w:spacing w:val="-4"/>
          <w:lang w:val="sq-AL"/>
        </w:rPr>
      </w:pPr>
      <w:r w:rsidRPr="007F7B23">
        <w:rPr>
          <w:spacing w:val="-4"/>
          <w:lang w:val="sq-AL"/>
        </w:rPr>
        <w:tab/>
        <w:t>Plotësimi i njërit prej dy kushteve të sipërpërmendura e bën ofertën të kualifikueshme.</w:t>
      </w:r>
    </w:p>
    <w:p w:rsidR="003D443D" w:rsidRPr="007F7B23" w:rsidRDefault="003D443D" w:rsidP="003D443D">
      <w:pPr>
        <w:pStyle w:val="Paragrafi"/>
        <w:rPr>
          <w:spacing w:val="-4"/>
          <w:lang w:val="sq-AL"/>
        </w:rPr>
      </w:pPr>
      <w:r w:rsidRPr="007F7B23">
        <w:rPr>
          <w:spacing w:val="-4"/>
          <w:lang w:val="sq-AL"/>
        </w:rPr>
        <w:tab/>
        <w:t>Autoriteti kontraktor, si dëshmi për përvojën e mëparshme, kërkon vërtetime të lëshuara nga një ent publik ku të shënohen vlera, koha dhe natyra e punës së bërë dhe</w:t>
      </w:r>
      <w:r w:rsidRPr="007F7B23">
        <w:rPr>
          <w:spacing w:val="-4"/>
          <w:lang w:val="sq-AL"/>
        </w:rPr>
        <w:softHyphen/>
        <w:t xml:space="preserve"> çdolloj dokumenti tjetër, që parashikohet në legjislacionin në fuqi, për të vërtetuar përmbushjen e suksesshme të punëve.</w:t>
      </w:r>
    </w:p>
    <w:p w:rsidR="003D443D" w:rsidRPr="007F7B23" w:rsidRDefault="003D443D" w:rsidP="003D443D">
      <w:pPr>
        <w:pStyle w:val="Paragrafi"/>
        <w:rPr>
          <w:spacing w:val="-4"/>
          <w:lang w:val="sq-AL"/>
        </w:rPr>
      </w:pPr>
      <w:r w:rsidRPr="007F7B23">
        <w:rPr>
          <w:spacing w:val="-4"/>
          <w:lang w:val="sq-AL"/>
        </w:rPr>
        <w:tab/>
        <w:t>Në rastin e përvojës së mëparshme të realizuar me sektorin privat, autoriteti kontraktor kërkon si dëshmi vërtetime ku të shënohen vlera, koha dhe natyra e punës së bërë, e shoqëruar me fatura tatimore dhe</w:t>
      </w:r>
      <w:r w:rsidRPr="007F7B23">
        <w:rPr>
          <w:spacing w:val="-4"/>
          <w:lang w:val="sq-AL"/>
        </w:rPr>
        <w:softHyphen/>
        <w:t xml:space="preserve"> çdolloj dokumenti tjetër, që parashikohet në legjislacionin në fuqi, për të vërtetuar përmbushjen e suksesshme të punëve.</w:t>
      </w:r>
    </w:p>
    <w:p w:rsidR="003D443D" w:rsidRPr="007F7B23" w:rsidRDefault="003D443D" w:rsidP="003D443D">
      <w:pPr>
        <w:pStyle w:val="Paragrafi"/>
        <w:rPr>
          <w:spacing w:val="-4"/>
          <w:lang w:val="sq-AL"/>
        </w:rPr>
      </w:pPr>
      <w:r w:rsidRPr="007F7B23">
        <w:rPr>
          <w:spacing w:val="-4"/>
          <w:lang w:val="sq-AL"/>
        </w:rPr>
        <w:t xml:space="preserve">7. Për të provuar përmbushjen e kriterit për kapacitetet financiare dhe ekonomike, autoriteti kontraktor kërkon: </w:t>
      </w:r>
    </w:p>
    <w:p w:rsidR="003D443D" w:rsidRPr="007F7B23" w:rsidRDefault="003D443D" w:rsidP="003D443D">
      <w:pPr>
        <w:pStyle w:val="Paragrafi"/>
        <w:rPr>
          <w:spacing w:val="-4"/>
          <w:lang w:val="sq-AL"/>
        </w:rPr>
      </w:pPr>
      <w:r w:rsidRPr="007F7B23">
        <w:rPr>
          <w:spacing w:val="-4"/>
          <w:lang w:val="sq-AL"/>
        </w:rPr>
        <w:t xml:space="preserve">a) kopje të certifikuara të një ose më shumë bilanceve, të paraqitura në autoritetet përkatëse; dhe/ose </w:t>
      </w:r>
    </w:p>
    <w:p w:rsidR="003D443D" w:rsidRPr="004310F5" w:rsidRDefault="003D443D" w:rsidP="003D443D">
      <w:pPr>
        <w:pStyle w:val="Paragrafi"/>
        <w:rPr>
          <w:lang w:val="sq-AL"/>
        </w:rPr>
      </w:pPr>
      <w:r w:rsidRPr="004310F5">
        <w:rPr>
          <w:lang w:val="sq-AL"/>
        </w:rPr>
        <w:t>b) kopje të deklaratave të xhiros vjetore, ku në asnjë rast vlera e kërkuar nga autoriteti kontraktor në dokumentet e tenderit nuk mund të tejkalojë vlerën limit të kontratës që prokurohet; dhe/ose</w:t>
      </w:r>
    </w:p>
    <w:p w:rsidR="003D443D" w:rsidRPr="00186A86" w:rsidRDefault="003D443D" w:rsidP="003D443D">
      <w:pPr>
        <w:pStyle w:val="Paragrafi"/>
        <w:rPr>
          <w:spacing w:val="-4"/>
          <w:lang w:val="sq-AL"/>
        </w:rPr>
      </w:pPr>
      <w:r w:rsidRPr="00186A86">
        <w:rPr>
          <w:spacing w:val="-4"/>
          <w:lang w:val="sq-AL"/>
        </w:rPr>
        <w:t xml:space="preserve">c) </w:t>
      </w:r>
      <w:r w:rsidRPr="00186A86">
        <w:rPr>
          <w:spacing w:val="-4"/>
          <w:lang w:val="sq-AL"/>
        </w:rPr>
        <w:tab/>
        <w:t xml:space="preserve">një vërtetim që konfirmon shlyerjen e të gjitha detyrimeve të maturuara të energjisë elektrike të kontratave të energjisë që ka operatori ekonomik që është i regjistruar në Shqipëri. Mosshlyerja e </w:t>
      </w:r>
      <w:r w:rsidRPr="00186A86">
        <w:rPr>
          <w:spacing w:val="-4"/>
          <w:lang w:val="sq-AL"/>
        </w:rPr>
        <w:lastRenderedPageBreak/>
        <w:t>detyrimeve të energjisë elektrike përbën shkak për skualifikimin e operatorit ekonomik, përveç rastit kur rezulton se detyrimet e papaguara të energjisë elektrike, të konfirmuara në vërtetimin e lëshuar nga furnizuesi, janë në proces ankimi në gjykatë. Furnizuesi i energjisë elektrike është i detyruar që ta lëshojë këtë vërtetim jo më vonë se 5 (pesë) ditë nga data e depozitimit të kërkesës nga operatori ekonomik.</w:t>
      </w:r>
    </w:p>
    <w:p w:rsidR="003D443D" w:rsidRPr="00186A86" w:rsidRDefault="003D443D" w:rsidP="003D443D">
      <w:pPr>
        <w:pStyle w:val="Paragrafi"/>
        <w:rPr>
          <w:spacing w:val="-4"/>
          <w:lang w:val="sq-AL"/>
        </w:rPr>
      </w:pPr>
      <w:r w:rsidRPr="00186A86">
        <w:rPr>
          <w:spacing w:val="-4"/>
          <w:lang w:val="sq-AL"/>
        </w:rPr>
        <w:tab/>
        <w:t xml:space="preserve">Kërkesat e mësipërme duhet të jenë në përpjesëtim dhe të lidhura ngushtë me objektin e kontratës. Ato i shërbejnë autoritetit kontraktor për njohjen e gjendjes financiare të operatorëve ekonomikë dhe të mundësisë së tyre për përmbushjen me sukses të kontratës. </w:t>
      </w:r>
    </w:p>
    <w:p w:rsidR="003D443D" w:rsidRPr="004310F5" w:rsidRDefault="003D443D" w:rsidP="003D443D">
      <w:pPr>
        <w:pStyle w:val="Paragrafi"/>
        <w:rPr>
          <w:lang w:val="sq-AL"/>
        </w:rPr>
      </w:pPr>
      <w:r w:rsidRPr="004310F5">
        <w:rPr>
          <w:lang w:val="sq-AL"/>
        </w:rPr>
        <w:t>8. Për të provuar kapacitetet teknike dhe profesionale, autoriteti kontraktor kërkon:</w:t>
      </w:r>
    </w:p>
    <w:p w:rsidR="003D443D" w:rsidRPr="004310F5" w:rsidRDefault="003D443D" w:rsidP="003D443D">
      <w:pPr>
        <w:pStyle w:val="Paragrafi"/>
        <w:rPr>
          <w:lang w:val="sq-AL"/>
        </w:rPr>
      </w:pPr>
      <w:r w:rsidRPr="004310F5">
        <w:rPr>
          <w:lang w:val="sq-AL"/>
        </w:rPr>
        <w:t>a) licenca profesionale të shoqërisë për realizimin e punimeve, objekt i kontratës, të lëshuara nga autoritetet kompetente shtetërore; dhe/ose</w:t>
      </w:r>
    </w:p>
    <w:p w:rsidR="003D443D" w:rsidRPr="004310F5" w:rsidRDefault="003D443D" w:rsidP="003D443D">
      <w:pPr>
        <w:pStyle w:val="Paragrafi"/>
        <w:rPr>
          <w:lang w:val="sq-AL"/>
        </w:rPr>
      </w:pPr>
      <w:r w:rsidRPr="004310F5">
        <w:rPr>
          <w:lang w:val="sq-AL"/>
        </w:rPr>
        <w:t>b) dëshmi për fuqinë punëtore të operatorit ekonomik të nevojshëm për ekzekutimin e objektit të prokurimit; dhe/ose</w:t>
      </w:r>
    </w:p>
    <w:p w:rsidR="003D443D" w:rsidRPr="004310F5" w:rsidRDefault="003D443D" w:rsidP="003D443D">
      <w:pPr>
        <w:pStyle w:val="Paragrafi"/>
        <w:rPr>
          <w:lang w:val="sq-AL"/>
        </w:rPr>
      </w:pPr>
      <w:r w:rsidRPr="004310F5">
        <w:rPr>
          <w:lang w:val="sq-AL"/>
        </w:rPr>
        <w:t>c) dëshmi për mjetet e pajisjet teknike, që ka në dispozicion apo që mund t’i vihen në dispozicion operatorit ekonomik për të përmbushur kontratën.</w:t>
      </w:r>
    </w:p>
    <w:p w:rsidR="003D443D" w:rsidRPr="004310F5" w:rsidRDefault="003D443D" w:rsidP="003D443D">
      <w:pPr>
        <w:pStyle w:val="Paragrafi"/>
        <w:rPr>
          <w:lang w:val="sq-AL"/>
        </w:rPr>
      </w:pPr>
      <w:r w:rsidRPr="004310F5">
        <w:rPr>
          <w:lang w:val="sq-AL"/>
        </w:rPr>
        <w:t xml:space="preserve"> 9. Në rastin e prokurimit të kontratave shumëvjeçare, autoriteti kontraktor duhet të hartojë kërkesat për kualifikim në përputhje me vlerën totale të përllogaritur të kontratave.</w:t>
      </w:r>
    </w:p>
    <w:p w:rsidR="003D443D" w:rsidRPr="004310F5" w:rsidRDefault="003D443D" w:rsidP="003D443D">
      <w:pPr>
        <w:pStyle w:val="Paragrafi"/>
        <w:rPr>
          <w:lang w:val="sq-AL"/>
        </w:rPr>
      </w:pPr>
      <w:r w:rsidRPr="004310F5">
        <w:rPr>
          <w:lang w:val="sq-AL"/>
        </w:rPr>
        <w:t>10. Drejtoria e Përgjithshme e Rrugëve ndalohet të kualifikojë për punë publike, të prokuruara sipas LPP-së, operatorët ekonomikë që janë fitues dhe/apo kanë në proces, në të njëjtën kohë, si kontraktorë/nënkontraktorë, një investim/investime, sipas një kontrate apo kontratave të lidhura a në proces për t'u lidhur, sipas LPP, i cili në çastin e hapjes së ofertave nuk i ka përfunduar punimet fizike, në masën 70% të vëllimeve të përgjithshme të punës. Përcaktimi i mësipërm vlen edhe për rastin e bashkimit të operatorëve, ku secili prej tyre, për t’u kualifikuar për punë publike, duhet të ketë përfunduar punimet fizike, në masën 70% të vëllimeve të përgjithshme të punës, që ai ka marrë përsipër të realizojë në përputhje me kontratën e bashkëpunimit.</w:t>
      </w:r>
    </w:p>
    <w:p w:rsidR="003D443D" w:rsidRPr="004310F5" w:rsidRDefault="003D443D" w:rsidP="003D443D">
      <w:pPr>
        <w:pStyle w:val="Paragrafi"/>
        <w:rPr>
          <w:lang w:val="sq-AL"/>
        </w:rPr>
      </w:pPr>
      <w:r w:rsidRPr="004310F5">
        <w:rPr>
          <w:lang w:val="sq-AL"/>
        </w:rPr>
        <w:tab/>
        <w:t>Drejtoria e Përgjithshme e Rrugëve ndalohet të kualifikojë për punë publike, të prokuruara sipas LPP-së, ata kandidatë, të cilët, në çastin e hapjes së ofertave, brenda së njëjtës periudhë, janë kontraktorë/nënkontraktorë me këtë autoritet për kontratë/kontrata të lidhura, me vlerë të përbashkët ose të veçantë, jo më të madhe se 100% i kufirit maksimal, që disponon kandidati, sipas licencës profesionale, të lëshuar nga Ministria e Transportit dhe Infrastrukturës. Në kuptim të përcaktimit të mësipërm, fjala "periudhë" nënkupton kohëzgjatjen e investimit të kryer sipas LPP-së nga çasti i shpalljes fitues e deri në kolaudimin e objektit/investimit.</w:t>
      </w:r>
    </w:p>
    <w:p w:rsidR="003D443D" w:rsidRPr="00E3384B" w:rsidRDefault="003D443D" w:rsidP="003D443D">
      <w:pPr>
        <w:pStyle w:val="Hapesira7"/>
        <w:rPr>
          <w:spacing w:val="-4"/>
          <w:lang w:val="sq-AL"/>
        </w:rPr>
      </w:pPr>
    </w:p>
    <w:p w:rsidR="003D443D" w:rsidRPr="007F7B23" w:rsidRDefault="003D443D" w:rsidP="003D443D">
      <w:pPr>
        <w:pStyle w:val="Paragrafi"/>
        <w:jc w:val="center"/>
        <w:rPr>
          <w:spacing w:val="-4"/>
          <w:lang w:val="sq-AL"/>
        </w:rPr>
      </w:pPr>
      <w:r w:rsidRPr="007F7B23">
        <w:rPr>
          <w:spacing w:val="-4"/>
          <w:lang w:val="sq-AL"/>
        </w:rPr>
        <w:t>Neni 27</w:t>
      </w:r>
    </w:p>
    <w:p w:rsidR="003D443D" w:rsidRPr="007F7B23" w:rsidRDefault="003D443D" w:rsidP="003D443D">
      <w:pPr>
        <w:pStyle w:val="Paragrafi"/>
        <w:jc w:val="center"/>
        <w:rPr>
          <w:b/>
          <w:spacing w:val="-4"/>
          <w:lang w:val="sq-AL"/>
        </w:rPr>
      </w:pPr>
      <w:r w:rsidRPr="007F7B23">
        <w:rPr>
          <w:b/>
          <w:spacing w:val="-4"/>
          <w:lang w:val="sq-AL"/>
        </w:rPr>
        <w:t>Kontratat e mallrave</w:t>
      </w:r>
    </w:p>
    <w:p w:rsidR="003D443D" w:rsidRPr="00E3384B" w:rsidRDefault="003D443D" w:rsidP="003D443D">
      <w:pPr>
        <w:pStyle w:val="Hapesira7"/>
        <w:rPr>
          <w:spacing w:val="-4"/>
          <w:lang w:val="sq-AL"/>
        </w:rPr>
      </w:pPr>
    </w:p>
    <w:p w:rsidR="003D443D" w:rsidRPr="004310F5" w:rsidRDefault="003D443D" w:rsidP="003D443D">
      <w:pPr>
        <w:pStyle w:val="Paragrafi"/>
        <w:rPr>
          <w:spacing w:val="-4"/>
          <w:lang w:val="sq-AL"/>
        </w:rPr>
      </w:pPr>
      <w:r w:rsidRPr="004310F5">
        <w:rPr>
          <w:spacing w:val="-4"/>
          <w:lang w:val="sq-AL"/>
        </w:rPr>
        <w:t>1. Specifikimet teknike duhet të përshkruajnë minimumin ose tërësinë e elementeve më të rëndësishme përbërëse, që garantojnë cilësinë e kërkuar, në përputhje me nenin 23 të LPP-së dhe që i vlerëson mallrat si të pranueshme për funksionet e kërkuara.</w:t>
      </w:r>
    </w:p>
    <w:p w:rsidR="003D443D" w:rsidRPr="004310F5" w:rsidRDefault="003D443D" w:rsidP="003D443D">
      <w:pPr>
        <w:pStyle w:val="Paragrafi"/>
        <w:rPr>
          <w:lang w:val="sq-AL"/>
        </w:rPr>
      </w:pPr>
      <w:r w:rsidRPr="004310F5">
        <w:rPr>
          <w:lang w:val="sq-AL"/>
        </w:rPr>
        <w:t>2. Autoriteti kontraktor në dokumentet e tenderit parashikon sasinë e mallrave që do të lëvrojë si dhe grafikun e lëvrimit të mallrave.</w:t>
      </w:r>
    </w:p>
    <w:p w:rsidR="003D443D" w:rsidRPr="007F7B23" w:rsidRDefault="003D443D" w:rsidP="003D443D">
      <w:pPr>
        <w:pStyle w:val="Paragrafi"/>
        <w:rPr>
          <w:spacing w:val="-4"/>
          <w:lang w:val="sq-AL"/>
        </w:rPr>
      </w:pPr>
      <w:r w:rsidRPr="007F7B23">
        <w:rPr>
          <w:spacing w:val="-4"/>
          <w:lang w:val="sq-AL"/>
        </w:rPr>
        <w:t>3. Kërkesat e veçanta të kualifikimit duhet të përfshijnë të gjitha kriteret specifike, në përputhje me nenin 46 të LPP-së. Kriteret duhet të jenë në përpjesëtim dhe të lidhura ngushtë me aftësinë zbatuese, natyrën dhe vlerën e kontratës. Në çdo rast, autoriteti kontraktor duhet të përcaktojë dokumentet konkrete që duhet të paraqesin operatorët ekonomikë për përmbushjen e këtyre kritereve.</w:t>
      </w:r>
    </w:p>
    <w:p w:rsidR="003D443D" w:rsidRPr="00E3384B" w:rsidRDefault="003D443D" w:rsidP="003D443D">
      <w:pPr>
        <w:pStyle w:val="Paragrafi"/>
        <w:rPr>
          <w:lang w:val="sq-AL"/>
        </w:rPr>
      </w:pPr>
      <w:r w:rsidRPr="00E3384B">
        <w:rPr>
          <w:lang w:val="sq-AL"/>
        </w:rPr>
        <w:t>4. Për të provuar përvojën e mëparshme, autoriteti kontraktor kërkon dëshmi për furnizimet e mëparshme, të ngjashme, të kryera gjatë tri viteve të fundit. Në çdo rast, vlera e kërkuar duhet të jetë në një vlerë jo më të madhe se 40% të vlerës së përllogaritur të kontratës, që prokurohet dhe që është realizuar gjatë tri viteve të fundit.</w:t>
      </w:r>
    </w:p>
    <w:p w:rsidR="003D443D" w:rsidRPr="007F7B23" w:rsidRDefault="003D443D" w:rsidP="003D443D">
      <w:pPr>
        <w:pStyle w:val="Paragrafi"/>
        <w:rPr>
          <w:spacing w:val="-4"/>
          <w:lang w:val="sq-AL"/>
        </w:rPr>
      </w:pPr>
      <w:r w:rsidRPr="007F7B23">
        <w:rPr>
          <w:spacing w:val="-4"/>
          <w:lang w:val="sq-AL"/>
        </w:rPr>
        <w:lastRenderedPageBreak/>
        <w:tab/>
        <w:t>Autoriteti kontraktor si dëshmi për përvojën e mëparshme kërkon vërtetime të lëshuara nga një ent publik ose/dhe fatura tatimore të shitjes, ku shënohen datat, shumat dhe sasitë e mallrave të furnizuara.</w:t>
      </w:r>
    </w:p>
    <w:p w:rsidR="003D443D" w:rsidRPr="007F7B23" w:rsidRDefault="003D443D" w:rsidP="003D443D">
      <w:pPr>
        <w:pStyle w:val="Paragrafi"/>
        <w:rPr>
          <w:spacing w:val="-4"/>
          <w:lang w:val="sq-AL"/>
        </w:rPr>
      </w:pPr>
      <w:r w:rsidRPr="007F7B23">
        <w:rPr>
          <w:spacing w:val="-4"/>
          <w:lang w:val="sq-AL"/>
        </w:rPr>
        <w:tab/>
        <w:t>Në rastin e përvojës së mëparshme të realizuar me sektorin privat, si dëshmi pranohen vetëm fatura tatimore të shitjes, ku shënohen datat, shumat dhe sasitë e mallrave të furnizuara.</w:t>
      </w:r>
    </w:p>
    <w:p w:rsidR="003D443D" w:rsidRPr="007F7B23" w:rsidRDefault="003D443D" w:rsidP="003D443D">
      <w:pPr>
        <w:pStyle w:val="Paragrafi"/>
        <w:rPr>
          <w:spacing w:val="-4"/>
          <w:lang w:val="sq-AL"/>
        </w:rPr>
      </w:pPr>
      <w:r w:rsidRPr="007F7B23">
        <w:rPr>
          <w:spacing w:val="-4"/>
          <w:lang w:val="sq-AL"/>
        </w:rPr>
        <w:t>5. Për të provuar kapacitetet financiare dhe ekonomike, autoriteti kontraktor kërkon:</w:t>
      </w:r>
    </w:p>
    <w:p w:rsidR="003D443D" w:rsidRDefault="003D443D" w:rsidP="003D443D">
      <w:pPr>
        <w:pStyle w:val="Paragrafi"/>
        <w:rPr>
          <w:spacing w:val="-4"/>
          <w:lang w:val="sq-AL"/>
        </w:rPr>
      </w:pPr>
      <w:r w:rsidRPr="007F7B23">
        <w:rPr>
          <w:spacing w:val="-4"/>
          <w:lang w:val="sq-AL"/>
        </w:rPr>
        <w:t>a) kopje të certifikuara të një ose më shumë bilanceve, të paraqitura në autoritetet përkatëse: dhe/ose</w:t>
      </w:r>
    </w:p>
    <w:p w:rsidR="003D443D" w:rsidRPr="007F7B23" w:rsidRDefault="003D443D" w:rsidP="003D443D">
      <w:pPr>
        <w:pStyle w:val="Paragrafi"/>
        <w:rPr>
          <w:spacing w:val="-4"/>
          <w:lang w:val="sq-AL"/>
        </w:rPr>
      </w:pPr>
    </w:p>
    <w:p w:rsidR="003D443D" w:rsidRPr="007F7B23" w:rsidRDefault="003D443D" w:rsidP="003D443D">
      <w:pPr>
        <w:pStyle w:val="Paragrafi"/>
        <w:rPr>
          <w:spacing w:val="-4"/>
          <w:lang w:val="sq-AL"/>
        </w:rPr>
      </w:pPr>
      <w:r w:rsidRPr="007F7B23">
        <w:rPr>
          <w:spacing w:val="-4"/>
          <w:lang w:val="sq-AL"/>
        </w:rPr>
        <w:t>b) kopje të deklaratave të xhiros vjetore, ku në asnjë rast, vlera e kërkuar nga autoriteti kontraktor në dokumentet e tenderit nuk mund të tejkalojë vlerën limit të kontratës që prokurohet; dhe/ose</w:t>
      </w:r>
    </w:p>
    <w:p w:rsidR="003D443D" w:rsidRPr="007F7B23" w:rsidRDefault="003D443D" w:rsidP="003D443D">
      <w:pPr>
        <w:pStyle w:val="Paragrafi"/>
        <w:rPr>
          <w:spacing w:val="-4"/>
          <w:lang w:val="sq-AL"/>
        </w:rPr>
      </w:pPr>
      <w:r w:rsidRPr="007F7B23">
        <w:rPr>
          <w:spacing w:val="-4"/>
          <w:lang w:val="sq-AL"/>
        </w:rPr>
        <w:t>c)</w:t>
      </w:r>
      <w:r w:rsidRPr="007F7B23">
        <w:rPr>
          <w:spacing w:val="-4"/>
          <w:lang w:val="sq-AL"/>
        </w:rPr>
        <w:tab/>
        <w:t>një vërtetim që konfirmon shlyerjen e të gjitha detyrimeve të maturuara të energjisë elektrike të kontratave të energjisë që ka operatori ekonomik që është i regjistruar në Shqipëri. Mosshlyerja e detyrimeve të energjisë elektrike përbën shkak për skualifikimin e operatorit ekonomik, përveç rastit kur rezulton se detyrimet e papaguara të energjisë elektrike, të konfirmuara në vertetimin e lëshuar nga furnizuesi, janë në proces ankimi në gjykatë. Furnizuesi i energjisë elektrike është i detyruar që ta lëshojë këtë vërtetim jo më vonë se 5 (pesë) ditë nga data e depozitimit të kërkesës nga operatori ekonomik.</w:t>
      </w:r>
    </w:p>
    <w:p w:rsidR="003D443D" w:rsidRPr="007F7B23" w:rsidRDefault="003D443D" w:rsidP="003D443D">
      <w:pPr>
        <w:pStyle w:val="Paragrafi"/>
        <w:rPr>
          <w:spacing w:val="-4"/>
          <w:lang w:val="sq-AL"/>
        </w:rPr>
      </w:pPr>
      <w:r w:rsidRPr="007F7B23">
        <w:rPr>
          <w:spacing w:val="-4"/>
          <w:lang w:val="sq-AL"/>
        </w:rPr>
        <w:tab/>
        <w:t xml:space="preserve">Kërkesat e mësipërme duhet të jenë në përpjesëtim dhe të lidhura ngushtë me objektin e kontratës. Ato i shërbejnë autoritetit kontraktor për njohjen e gjendjes financiare të operatorëve ekonomikë dhe të mundësisë së tyre për përmbushjen me sukses të kontratës. </w:t>
      </w:r>
    </w:p>
    <w:p w:rsidR="003D443D" w:rsidRPr="007F7B23" w:rsidRDefault="003D443D" w:rsidP="003D443D">
      <w:pPr>
        <w:pStyle w:val="Paragrafi"/>
        <w:rPr>
          <w:spacing w:val="-4"/>
          <w:lang w:val="sq-AL"/>
        </w:rPr>
      </w:pPr>
      <w:r w:rsidRPr="007F7B23">
        <w:rPr>
          <w:spacing w:val="-4"/>
          <w:lang w:val="sq-AL"/>
        </w:rPr>
        <w:t>6. Autoriteti kontraktor mund t’u kërkojë operatorëve ekonomikë të dorëzojnë dëshmi, që tregojnë se ata i plotësojnë kërkesat minimale, të përcaktuara në dokumentet e tenderit, si:</w:t>
      </w:r>
    </w:p>
    <w:p w:rsidR="003D443D" w:rsidRPr="007F7B23" w:rsidRDefault="003D443D" w:rsidP="003D443D">
      <w:pPr>
        <w:pStyle w:val="Paragrafi"/>
        <w:rPr>
          <w:spacing w:val="-4"/>
          <w:lang w:val="sq-AL"/>
        </w:rPr>
      </w:pPr>
      <w:r w:rsidRPr="007F7B23">
        <w:rPr>
          <w:spacing w:val="-4"/>
          <w:lang w:val="sq-AL"/>
        </w:rPr>
        <w:t xml:space="preserve">a) </w:t>
      </w:r>
      <w:r w:rsidRPr="007F7B23">
        <w:rPr>
          <w:spacing w:val="-4"/>
          <w:lang w:val="sq-AL"/>
        </w:rPr>
        <w:tab/>
        <w:t>mostra të mallit, kur e gjykon se kjo ka rëndësi për vlerësimin e ofertës teknike. Mostrat duhet të trajtohen si informacion konfidencial tregtar dhe duhet të jenë në kontroll të autoritetit kontraktor. Ato i kthehen ofertuesit, me kërkesën e tij, 30 (tridhjetë) ditë pas nënshkrimit të kontratës, me kusht që kontrata në fjalë të mos jetë objekt i shqyrtimit administrativ apo gjyqësor. Në rastin kur procedura e prokurimit anulohet, mostrat i kthehen ofertuesit, me kërkesën e tij, brenda 30 (tridhjetë) ditëve nga data e marrjes së vendimit përfundimtar të anulimit; dhe/ose</w:t>
      </w:r>
    </w:p>
    <w:p w:rsidR="003D443D" w:rsidRPr="007F7B23" w:rsidRDefault="003D443D" w:rsidP="003D443D">
      <w:pPr>
        <w:pStyle w:val="Paragrafi"/>
        <w:rPr>
          <w:spacing w:val="-4"/>
          <w:lang w:val="sq-AL"/>
        </w:rPr>
      </w:pPr>
      <w:r w:rsidRPr="007F7B23">
        <w:rPr>
          <w:spacing w:val="-4"/>
          <w:lang w:val="sq-AL"/>
        </w:rPr>
        <w:t>b) dëshminë e origjinalitetit të mostrave, përshkrimin dhe/ose fotografitë apo katalogjet teknike; dhe/ose</w:t>
      </w:r>
    </w:p>
    <w:p w:rsidR="003D443D" w:rsidRPr="007F7B23" w:rsidRDefault="003D443D" w:rsidP="003D443D">
      <w:pPr>
        <w:pStyle w:val="Paragrafi"/>
        <w:rPr>
          <w:spacing w:val="-4"/>
          <w:lang w:val="sq-AL"/>
        </w:rPr>
      </w:pPr>
      <w:r w:rsidRPr="007F7B23">
        <w:rPr>
          <w:spacing w:val="-4"/>
          <w:lang w:val="sq-AL"/>
        </w:rPr>
        <w:t xml:space="preserve">c) dëshmi për rezultatet e testimeve zyrtare, të lëshuara nga institucione të autorizuara, që vërtetojnë pajtueshmërinë e produkteve me specifikimet teknike. </w:t>
      </w:r>
    </w:p>
    <w:p w:rsidR="003D443D" w:rsidRPr="007F7B23" w:rsidRDefault="003D443D" w:rsidP="003D443D">
      <w:pPr>
        <w:pStyle w:val="Paragrafi"/>
        <w:rPr>
          <w:spacing w:val="-4"/>
          <w:lang w:val="sq-AL"/>
        </w:rPr>
      </w:pPr>
      <w:r w:rsidRPr="007F7B23">
        <w:rPr>
          <w:spacing w:val="-4"/>
          <w:lang w:val="sq-AL"/>
        </w:rPr>
        <w:t>7. Në rastin e prokurimit të kontratave shumëvjeçare, autoriteti kontraktor duhet të hartojë kërkesat për kualifikim në përputhje me fondin total të përllogaritur.</w:t>
      </w:r>
    </w:p>
    <w:p w:rsidR="003D443D" w:rsidRDefault="003D443D" w:rsidP="003D443D">
      <w:pPr>
        <w:pStyle w:val="Paragrafi"/>
        <w:rPr>
          <w:spacing w:val="-4"/>
          <w:lang w:val="sq-AL"/>
        </w:rPr>
      </w:pPr>
      <w:r w:rsidRPr="007F7B23">
        <w:rPr>
          <w:spacing w:val="-4"/>
          <w:lang w:val="sq-AL"/>
        </w:rPr>
        <w:t>8. Drejtoria e Përgjithshme e Burgjeve ndalohet të kualifikojë operatorët ekonomikë, që sipas LPP, janë fitues dhe/apo kanë në proces, në të njëjtën kohë, si kontraktorë/nënkontraktorë sipas një kontrate apo kontratave të lidhura a në proces për t’u lidhur, për furnizimin/blerjen e ushqimeve të freskëta në subjekte të tjera shtetërore, të cilat në çastin e hapjes së ofertave nuk i ka përfunduar kontratat në masën 70%. Përcaktimi i mësipërm vlen edhe për rastin e bashkimit të operatorëve ekonomikë, ku secili prej tyre, për t’u kualifikuar duhet të ketë përfunduar kontratat në masën 70% të vëllimeve të përgjithshme të furnizimeve, që ai ka marrë përsipër të realizojë, në përputhje me kontratën e bashkëpunimit.</w:t>
      </w:r>
    </w:p>
    <w:p w:rsidR="003D443D" w:rsidRPr="00186A86" w:rsidRDefault="003D443D" w:rsidP="003D443D">
      <w:pPr>
        <w:pStyle w:val="Paragrafi"/>
        <w:rPr>
          <w:spacing w:val="-4"/>
          <w:sz w:val="14"/>
          <w:lang w:val="sq-AL"/>
        </w:rPr>
      </w:pPr>
    </w:p>
    <w:p w:rsidR="003D443D" w:rsidRPr="007F7B23" w:rsidRDefault="003D443D" w:rsidP="003D443D">
      <w:pPr>
        <w:pStyle w:val="Paragrafi"/>
        <w:jc w:val="center"/>
        <w:rPr>
          <w:spacing w:val="-4"/>
          <w:lang w:val="sq-AL"/>
        </w:rPr>
      </w:pPr>
      <w:r w:rsidRPr="007F7B23">
        <w:rPr>
          <w:spacing w:val="-4"/>
          <w:lang w:val="sq-AL"/>
        </w:rPr>
        <w:t>Neni 28</w:t>
      </w:r>
    </w:p>
    <w:p w:rsidR="003D443D" w:rsidRPr="007F7B23" w:rsidRDefault="003D443D" w:rsidP="003D443D">
      <w:pPr>
        <w:pStyle w:val="Paragrafi"/>
        <w:jc w:val="center"/>
        <w:rPr>
          <w:b/>
          <w:spacing w:val="-4"/>
          <w:lang w:val="sq-AL"/>
        </w:rPr>
      </w:pPr>
      <w:r w:rsidRPr="007F7B23">
        <w:rPr>
          <w:b/>
          <w:spacing w:val="-4"/>
          <w:lang w:val="sq-AL"/>
        </w:rPr>
        <w:t>Kontratat e shërbimeve</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 xml:space="preserve">1. Natyra e shërbimeve duhet të shprehet qartë në termat e referencës, ku përfshihen objekti, qëllimi, specifikimet teknike dhe afatet kohore të shërbimit që do të kryhet. </w:t>
      </w:r>
    </w:p>
    <w:p w:rsidR="003D443D" w:rsidRPr="007F7B23" w:rsidRDefault="003D443D" w:rsidP="003D443D">
      <w:pPr>
        <w:pStyle w:val="Paragrafi"/>
        <w:rPr>
          <w:spacing w:val="-4"/>
          <w:lang w:val="sq-AL"/>
        </w:rPr>
      </w:pPr>
      <w:r w:rsidRPr="007F7B23">
        <w:rPr>
          <w:spacing w:val="-4"/>
          <w:lang w:val="sq-AL"/>
        </w:rPr>
        <w:t xml:space="preserve">2. Kërkesat e veçanta të kualifikimit duhet të përfshijnë të gjitha kriteret specifike, në përputhje me nenin 46 të LPP-së. Kriteret duhet të jenë në përpjesëtim dhe të lidhura ngushtë me aftësinë zbatuese, </w:t>
      </w:r>
      <w:r w:rsidRPr="007F7B23">
        <w:rPr>
          <w:spacing w:val="-4"/>
          <w:lang w:val="sq-AL"/>
        </w:rPr>
        <w:lastRenderedPageBreak/>
        <w:t>natyrën dhe vlerën e kontratës. Në çdo rast, autoriteti kontraktor duhet të përcaktojë dokumentet konkrete që duhet të paraqesin operatorët ekonomikë për përmbushjen e këtyre kritereve.</w:t>
      </w:r>
    </w:p>
    <w:p w:rsidR="003D443D" w:rsidRPr="007F7B23" w:rsidRDefault="003D443D" w:rsidP="003D443D">
      <w:pPr>
        <w:pStyle w:val="Paragrafi"/>
        <w:rPr>
          <w:spacing w:val="-4"/>
          <w:lang w:val="sq-AL"/>
        </w:rPr>
      </w:pPr>
      <w:r w:rsidRPr="007F7B23">
        <w:rPr>
          <w:spacing w:val="-4"/>
          <w:lang w:val="sq-AL"/>
        </w:rPr>
        <w:t>3. Për të provuar përvojën e mëparshme, autoriteti kontraktor kërkon dëshmi për shërbimet e mëparshme, të ngjashme, të kryera gjatë tri viteve të fundit. Në çdo rast, vlera e kërkuar duhet të jetë në një vlerë jo më të madhe se 40% të vlerës së përllogaritur të kontratës që prokurohet dhe që është realizuar gjatë tri viteve të fundit.</w:t>
      </w:r>
    </w:p>
    <w:p w:rsidR="003D443D" w:rsidRPr="007F7B23" w:rsidRDefault="003D443D" w:rsidP="003D443D">
      <w:pPr>
        <w:pStyle w:val="Paragrafi"/>
        <w:rPr>
          <w:spacing w:val="-4"/>
          <w:lang w:val="sq-AL"/>
        </w:rPr>
      </w:pPr>
      <w:r w:rsidRPr="007F7B23">
        <w:rPr>
          <w:spacing w:val="-4"/>
          <w:lang w:val="sq-AL"/>
        </w:rPr>
        <w:tab/>
        <w:t>Autoriteti kontraktor si dëshmi për përvojën e mëparshme kërkon vërtetime të lëshuara nga një ent publik ose/dhe faturave tatimore të shitjes, ku shënohen datat, shumat dhe shërbimet e realizuara.</w:t>
      </w:r>
    </w:p>
    <w:p w:rsidR="003D443D" w:rsidRPr="007F7B23" w:rsidRDefault="003D443D" w:rsidP="003D443D">
      <w:pPr>
        <w:pStyle w:val="Paragrafi"/>
        <w:rPr>
          <w:spacing w:val="-4"/>
          <w:lang w:val="sq-AL"/>
        </w:rPr>
      </w:pPr>
      <w:r w:rsidRPr="007F7B23">
        <w:rPr>
          <w:spacing w:val="-4"/>
          <w:lang w:val="sq-AL"/>
        </w:rPr>
        <w:tab/>
        <w:t>Në rastin e përvojës së mëparshme të realizuar me sektorin privat, si dëshmi pranohen vetëm fatura tatimore të shitjes, ku shënohen datat, shumat dhe shërbimet e realizuara.</w:t>
      </w:r>
    </w:p>
    <w:p w:rsidR="003D443D" w:rsidRDefault="003D443D" w:rsidP="003D443D">
      <w:pPr>
        <w:pStyle w:val="Paragrafi"/>
        <w:rPr>
          <w:spacing w:val="-4"/>
          <w:lang w:val="sq-AL"/>
        </w:rPr>
      </w:pPr>
      <w:r w:rsidRPr="007F7B23">
        <w:rPr>
          <w:spacing w:val="-4"/>
          <w:lang w:val="sq-AL"/>
        </w:rPr>
        <w:t>4. Për të provuar kapacitetet financiare dhe ekonomike, autoriteti kontraktor kërkon:</w:t>
      </w:r>
    </w:p>
    <w:p w:rsidR="003D443D" w:rsidRDefault="003D443D" w:rsidP="003D443D">
      <w:pPr>
        <w:pStyle w:val="Paragrafi"/>
        <w:rPr>
          <w:spacing w:val="-4"/>
          <w:lang w:val="sq-AL"/>
        </w:rPr>
      </w:pPr>
    </w:p>
    <w:p w:rsidR="003D443D" w:rsidRDefault="003D443D" w:rsidP="003D443D">
      <w:pPr>
        <w:pStyle w:val="Paragrafi"/>
        <w:rPr>
          <w:spacing w:val="-4"/>
          <w:lang w:val="sq-AL"/>
        </w:rPr>
      </w:pPr>
    </w:p>
    <w:p w:rsidR="003D443D" w:rsidRPr="007F7B23" w:rsidRDefault="003D443D" w:rsidP="003D443D">
      <w:pPr>
        <w:pStyle w:val="Paragrafi"/>
        <w:rPr>
          <w:spacing w:val="-4"/>
          <w:lang w:val="sq-AL"/>
        </w:rPr>
      </w:pPr>
      <w:r w:rsidRPr="007F7B23">
        <w:rPr>
          <w:spacing w:val="-4"/>
          <w:lang w:val="sq-AL"/>
        </w:rPr>
        <w:t>a) kopje të certifikuara të një ose më shumë bilanceve, të paraqitura në autoritetet përkatëse; dhe/ose</w:t>
      </w:r>
    </w:p>
    <w:p w:rsidR="003D443D" w:rsidRPr="007F7B23" w:rsidRDefault="003D443D" w:rsidP="003D443D">
      <w:pPr>
        <w:pStyle w:val="Paragrafi"/>
        <w:rPr>
          <w:spacing w:val="-4"/>
          <w:lang w:val="sq-AL"/>
        </w:rPr>
      </w:pPr>
      <w:r w:rsidRPr="007F7B23">
        <w:rPr>
          <w:spacing w:val="-4"/>
          <w:lang w:val="sq-AL"/>
        </w:rPr>
        <w:t>b) kopje të deklaratave të xhiros vjetore, ku në asnjë rast, vlera e kërkuar nga autoriteti kontraktor në dokumentet e tenderit nuk mund të tejkalojë vlerën limit të kontratës që prokurohet; dhe/ose</w:t>
      </w:r>
    </w:p>
    <w:p w:rsidR="003D443D" w:rsidRPr="007F7B23" w:rsidRDefault="003D443D" w:rsidP="003D443D">
      <w:pPr>
        <w:pStyle w:val="Paragrafi"/>
        <w:rPr>
          <w:spacing w:val="-4"/>
          <w:lang w:val="sq-AL"/>
        </w:rPr>
      </w:pPr>
      <w:r>
        <w:rPr>
          <w:spacing w:val="-4"/>
          <w:lang w:val="sq-AL"/>
        </w:rPr>
        <w:t>c</w:t>
      </w:r>
      <w:r w:rsidRPr="007F7B23">
        <w:rPr>
          <w:spacing w:val="-4"/>
          <w:lang w:val="sq-AL"/>
        </w:rPr>
        <w:t>)</w:t>
      </w:r>
      <w:r w:rsidRPr="007F7B23">
        <w:rPr>
          <w:spacing w:val="-4"/>
          <w:lang w:val="sq-AL"/>
        </w:rPr>
        <w:tab/>
        <w:t>një vërtetim që konfirmon shlyerjen e të gjitha detyrimeve të maturuara të energjisë elektrike të kontratave të energjisë që ka operatori ekonomik që është i regjistruar në Shqipëri. Mosshlyerja e detyrimeve të energjisë elektrike përbën shkak për skualifikimin e operatorit ekonomik, përveç rastit kur rezulton se detyrimet e papaguara të energjisë elektrike, të konfirmuara në vërtetimin e lëshuar nga furnizuesi, janë në proces ankimi në gjykatë. Furnizuesi i energjisë elektrike është i detyruar që ta lëshojë këtë vërtetim jo më vonë se 5 (pesë) ditë nga data e depozitimit të kërkesës nga operatori ekonomik.</w:t>
      </w:r>
    </w:p>
    <w:p w:rsidR="003D443D" w:rsidRPr="007F7B23" w:rsidRDefault="003D443D" w:rsidP="003D443D">
      <w:pPr>
        <w:pStyle w:val="Paragrafi"/>
        <w:rPr>
          <w:spacing w:val="-4"/>
          <w:lang w:val="sq-AL"/>
        </w:rPr>
      </w:pPr>
      <w:r w:rsidRPr="007F7B23">
        <w:rPr>
          <w:spacing w:val="-4"/>
          <w:lang w:val="sq-AL"/>
        </w:rPr>
        <w:tab/>
        <w:t xml:space="preserve">Kërkesat e mësipërme duhet të jenë në përpjesëtim dhe të lidhura ngushtë me objektin e kontratës. Ato i shërbejnë autoritetit kontraktor për njohjen e gjendjes financiare të operatorëve ekonomikë dhe të mundësisë së tyre për përmbushjen me sukses të kontratës. </w:t>
      </w:r>
    </w:p>
    <w:p w:rsidR="003D443D" w:rsidRPr="007F7B23" w:rsidRDefault="003D443D" w:rsidP="003D443D">
      <w:pPr>
        <w:pStyle w:val="Paragrafi"/>
        <w:rPr>
          <w:spacing w:val="-4"/>
          <w:lang w:val="sq-AL"/>
        </w:rPr>
      </w:pPr>
      <w:r w:rsidRPr="007F7B23">
        <w:rPr>
          <w:spacing w:val="-4"/>
          <w:lang w:val="sq-AL"/>
        </w:rPr>
        <w:t>5.</w:t>
      </w:r>
      <w:r w:rsidRPr="007F7B23">
        <w:rPr>
          <w:spacing w:val="-4"/>
          <w:lang w:val="sq-AL"/>
        </w:rPr>
        <w:tab/>
        <w:t xml:space="preserve"> Për të provuar kapacitetet teknike dhe profesionale, autoriteti kontraktor kërkon:</w:t>
      </w:r>
    </w:p>
    <w:p w:rsidR="003D443D" w:rsidRPr="007F7B23" w:rsidRDefault="003D443D" w:rsidP="003D443D">
      <w:pPr>
        <w:pStyle w:val="Paragrafi"/>
        <w:rPr>
          <w:spacing w:val="-4"/>
          <w:lang w:val="sq-AL"/>
        </w:rPr>
      </w:pPr>
      <w:r w:rsidRPr="007F7B23">
        <w:rPr>
          <w:spacing w:val="-4"/>
          <w:lang w:val="sq-AL"/>
        </w:rPr>
        <w:t>a) licencat profesionale për realizimin e shërbimeve, objekt i kontratës, të lëshuara nga autoritetet kompetente shtetërore; dhe /ose</w:t>
      </w:r>
    </w:p>
    <w:p w:rsidR="003D443D" w:rsidRPr="007F7B23" w:rsidRDefault="003D443D" w:rsidP="003D443D">
      <w:pPr>
        <w:pStyle w:val="Paragrafi"/>
        <w:rPr>
          <w:spacing w:val="-4"/>
          <w:lang w:val="sq-AL"/>
        </w:rPr>
      </w:pPr>
      <w:r w:rsidRPr="007F7B23">
        <w:rPr>
          <w:spacing w:val="-4"/>
          <w:lang w:val="sq-AL"/>
        </w:rPr>
        <w:t>b) një listë të personelit kryesor, të nevojshëm për të zbatuar objektin e prokurimit dhe/ose komponentët e saj. Lista e personelit kryesor duhet të përfshijë CV-të e tyre dhe licencat profesionale, kur kanë të tilla; dhe/ose</w:t>
      </w:r>
    </w:p>
    <w:p w:rsidR="003D443D" w:rsidRPr="007F7B23" w:rsidRDefault="003D443D" w:rsidP="003D443D">
      <w:pPr>
        <w:pStyle w:val="Paragrafi"/>
        <w:rPr>
          <w:spacing w:val="-4"/>
          <w:lang w:val="sq-AL"/>
        </w:rPr>
      </w:pPr>
      <w:r w:rsidRPr="007F7B23">
        <w:rPr>
          <w:spacing w:val="-4"/>
          <w:lang w:val="sq-AL"/>
        </w:rPr>
        <w:t>c) dëshmi për fuqinë punëtore të operatorit ekonomik të nevojshëm për ekzekutimin e objektit të prokurimit; dhe/ose</w:t>
      </w:r>
    </w:p>
    <w:p w:rsidR="003D443D" w:rsidRPr="007F7B23" w:rsidRDefault="003D443D" w:rsidP="003D443D">
      <w:pPr>
        <w:pStyle w:val="Paragrafi"/>
        <w:rPr>
          <w:spacing w:val="-4"/>
          <w:lang w:val="sq-AL"/>
        </w:rPr>
      </w:pPr>
      <w:r w:rsidRPr="007F7B23">
        <w:rPr>
          <w:spacing w:val="-4"/>
          <w:lang w:val="sq-AL"/>
        </w:rPr>
        <w:t>ç)</w:t>
      </w:r>
      <w:r w:rsidRPr="007F7B23">
        <w:rPr>
          <w:spacing w:val="-4"/>
          <w:lang w:val="sq-AL"/>
        </w:rPr>
        <w:tab/>
        <w:t xml:space="preserve">dëshmi për mjetet dhe pajisjet teknike që ka në dispozicion apo që mund t’i vihen në dispozicion operatorit ekonomik për të përmbushur kontratën. </w:t>
      </w:r>
    </w:p>
    <w:p w:rsidR="003D443D" w:rsidRDefault="003D443D" w:rsidP="003D443D">
      <w:pPr>
        <w:pStyle w:val="Paragrafi"/>
        <w:rPr>
          <w:spacing w:val="-4"/>
          <w:lang w:val="sq-AL"/>
        </w:rPr>
      </w:pPr>
      <w:r w:rsidRPr="007F7B23">
        <w:rPr>
          <w:spacing w:val="-4"/>
          <w:lang w:val="sq-AL"/>
        </w:rPr>
        <w:t>6.</w:t>
      </w:r>
      <w:r w:rsidRPr="007F7B23">
        <w:rPr>
          <w:spacing w:val="-4"/>
          <w:lang w:val="sq-AL"/>
        </w:rPr>
        <w:tab/>
        <w:t xml:space="preserve"> Në rastin e prokurimit të kontratave shumëvjeçare, autoriteti kontraktor duhet të hartojë kërkesat për kualifikim në përputhje me fondin total të përllogaritur.</w:t>
      </w:r>
    </w:p>
    <w:p w:rsidR="003D443D" w:rsidRDefault="003D443D" w:rsidP="003D443D">
      <w:pPr>
        <w:pStyle w:val="Paragrafi"/>
        <w:jc w:val="center"/>
        <w:rPr>
          <w:spacing w:val="-4"/>
          <w:lang w:val="sq-AL"/>
        </w:rPr>
      </w:pPr>
    </w:p>
    <w:p w:rsidR="003D443D" w:rsidRDefault="003D443D" w:rsidP="003D443D">
      <w:pPr>
        <w:pStyle w:val="Paragrafi"/>
        <w:jc w:val="center"/>
        <w:rPr>
          <w:spacing w:val="-4"/>
          <w:lang w:val="sq-AL"/>
        </w:rPr>
      </w:pPr>
    </w:p>
    <w:p w:rsidR="003D443D" w:rsidRDefault="003D443D" w:rsidP="003D443D">
      <w:pPr>
        <w:pStyle w:val="Paragrafi"/>
        <w:jc w:val="center"/>
        <w:rPr>
          <w:spacing w:val="-4"/>
          <w:lang w:val="sq-AL"/>
        </w:rPr>
      </w:pPr>
    </w:p>
    <w:p w:rsidR="003D443D" w:rsidRPr="007F7B23" w:rsidRDefault="003D443D" w:rsidP="003D443D">
      <w:pPr>
        <w:pStyle w:val="Paragrafi"/>
        <w:jc w:val="center"/>
        <w:rPr>
          <w:spacing w:val="-4"/>
          <w:lang w:val="sq-AL"/>
        </w:rPr>
      </w:pPr>
      <w:r w:rsidRPr="007F7B23">
        <w:rPr>
          <w:spacing w:val="-4"/>
          <w:lang w:val="sq-AL"/>
        </w:rPr>
        <w:t>Neni 29</w:t>
      </w:r>
    </w:p>
    <w:p w:rsidR="003D443D" w:rsidRPr="007F7B23" w:rsidRDefault="003D443D" w:rsidP="003D443D">
      <w:pPr>
        <w:pStyle w:val="Paragrafi"/>
        <w:jc w:val="center"/>
        <w:rPr>
          <w:b/>
          <w:spacing w:val="-4"/>
          <w:lang w:val="sq-AL"/>
        </w:rPr>
      </w:pPr>
      <w:r w:rsidRPr="007F7B23">
        <w:rPr>
          <w:b/>
          <w:spacing w:val="-4"/>
          <w:lang w:val="sq-AL"/>
        </w:rPr>
        <w:t>Kontrata për punë/mall/shërbim e ndarë në lote</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 xml:space="preserve">Kur kontratat për punë/mall/shërbim ndahet në </w:t>
      </w:r>
      <w:r w:rsidRPr="007F7B23">
        <w:rPr>
          <w:i/>
          <w:spacing w:val="-4"/>
          <w:lang w:val="sq-AL"/>
        </w:rPr>
        <w:t>lote</w:t>
      </w:r>
      <w:r w:rsidRPr="007F7B23">
        <w:rPr>
          <w:spacing w:val="-4"/>
          <w:lang w:val="sq-AL"/>
        </w:rPr>
        <w:t xml:space="preserve">, autoriteti kontraktor duhet të hartojë kërkesat e veçanta të kualifikimit për secilin </w:t>
      </w:r>
      <w:r w:rsidRPr="007F7B23">
        <w:rPr>
          <w:i/>
          <w:spacing w:val="-4"/>
          <w:lang w:val="sq-AL"/>
        </w:rPr>
        <w:t>lot</w:t>
      </w:r>
      <w:r w:rsidRPr="007F7B23">
        <w:rPr>
          <w:spacing w:val="-4"/>
          <w:lang w:val="sq-AL"/>
        </w:rPr>
        <w:t>. Kërkesat duhet të jenë në përpjesëtim dhe të lidhura ngushtë me objektin, natyrën dhe vlerën e lotit.</w:t>
      </w:r>
    </w:p>
    <w:p w:rsidR="003D443D" w:rsidRPr="007F7B23" w:rsidRDefault="003D443D" w:rsidP="003D443D">
      <w:pPr>
        <w:pStyle w:val="Paragrafi"/>
        <w:jc w:val="center"/>
        <w:rPr>
          <w:spacing w:val="-4"/>
          <w:lang w:val="sq-AL"/>
        </w:rPr>
      </w:pPr>
      <w:r w:rsidRPr="007F7B23">
        <w:rPr>
          <w:spacing w:val="-4"/>
          <w:lang w:val="sq-AL"/>
        </w:rPr>
        <w:t>Neni 30</w:t>
      </w:r>
    </w:p>
    <w:p w:rsidR="003D443D" w:rsidRPr="007F7B23" w:rsidRDefault="003D443D" w:rsidP="003D443D">
      <w:pPr>
        <w:pStyle w:val="Paragrafi"/>
        <w:jc w:val="center"/>
        <w:rPr>
          <w:b/>
          <w:spacing w:val="-4"/>
          <w:lang w:val="sq-AL"/>
        </w:rPr>
      </w:pPr>
      <w:r w:rsidRPr="007F7B23">
        <w:rPr>
          <w:b/>
          <w:spacing w:val="-4"/>
          <w:lang w:val="sq-AL"/>
        </w:rPr>
        <w:t>Kërkesat e cilësisë</w:t>
      </w:r>
    </w:p>
    <w:p w:rsidR="003D443D" w:rsidRPr="004310F5" w:rsidRDefault="003D443D" w:rsidP="003D443D">
      <w:pPr>
        <w:pStyle w:val="Paragrafi"/>
        <w:rPr>
          <w:spacing w:val="-4"/>
          <w:sz w:val="14"/>
          <w:lang w:val="sq-AL"/>
        </w:rPr>
      </w:pPr>
    </w:p>
    <w:p w:rsidR="003D443D" w:rsidRPr="007F7B23" w:rsidRDefault="003D443D" w:rsidP="003D443D">
      <w:pPr>
        <w:pStyle w:val="Paragrafi"/>
        <w:rPr>
          <w:spacing w:val="-4"/>
          <w:lang w:val="sq-AL"/>
        </w:rPr>
      </w:pPr>
      <w:r w:rsidRPr="007F7B23">
        <w:rPr>
          <w:spacing w:val="-4"/>
          <w:lang w:val="sq-AL"/>
        </w:rPr>
        <w:t xml:space="preserve">1. Autoriteti kontraktor, për të vërtetuar se punët, mallrat ose shërbimet i plotësojnë kërkesat e cilësisë, mund t’u kërkojë ofertuesve të paraqesin certifikata të lëshuara nga organe të pavarura të njohura nga sistemet e standardizimit kombëtar ose ndërkombëtar. Kjo dispozitë zbatohet edhe kur kërkesat teknike u referohen kualifikimeve të kandidatit ose të ofertuesit. </w:t>
      </w:r>
    </w:p>
    <w:p w:rsidR="003D443D" w:rsidRPr="007F7B23" w:rsidRDefault="003D443D" w:rsidP="003D443D">
      <w:pPr>
        <w:pStyle w:val="Paragrafi"/>
        <w:rPr>
          <w:spacing w:val="-4"/>
          <w:lang w:val="sq-AL"/>
        </w:rPr>
      </w:pPr>
      <w:r w:rsidRPr="007F7B23">
        <w:rPr>
          <w:spacing w:val="-4"/>
          <w:lang w:val="sq-AL"/>
        </w:rPr>
        <w:t xml:space="preserve">2. Certifikatat e kërkuara duhet të jenë në përpjesëtim dhe të lidhura ngushtë me objektin e kontratës, duke respektuar edhe parimin e mosdiskriminimit. </w:t>
      </w:r>
    </w:p>
    <w:p w:rsidR="003D443D" w:rsidRPr="007F7B23" w:rsidRDefault="003D443D" w:rsidP="003D443D">
      <w:pPr>
        <w:pStyle w:val="Paragrafi"/>
        <w:jc w:val="center"/>
        <w:rPr>
          <w:spacing w:val="-4"/>
          <w:lang w:val="sq-AL"/>
        </w:rPr>
      </w:pPr>
      <w:r w:rsidRPr="007F7B23">
        <w:rPr>
          <w:spacing w:val="-4"/>
          <w:lang w:val="sq-AL"/>
        </w:rPr>
        <w:t>Neni 31</w:t>
      </w:r>
    </w:p>
    <w:p w:rsidR="003D443D" w:rsidRPr="007F7B23" w:rsidRDefault="003D443D" w:rsidP="003D443D">
      <w:pPr>
        <w:pStyle w:val="Paragrafi"/>
        <w:jc w:val="center"/>
        <w:rPr>
          <w:b/>
          <w:spacing w:val="-4"/>
          <w:lang w:val="sq-AL"/>
        </w:rPr>
      </w:pPr>
      <w:r w:rsidRPr="007F7B23">
        <w:rPr>
          <w:b/>
          <w:spacing w:val="-4"/>
          <w:lang w:val="sq-AL"/>
        </w:rPr>
        <w:t>Kriteret për vlerësimin e ofertës</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 xml:space="preserve">1. Për punët/mallrat/shërbimet që kanë specifikime të thjeshta ose standarde teknike të mirënjohura, kriter vlerësimi do të jetë oferta me çmimin më të ulët. </w:t>
      </w:r>
    </w:p>
    <w:p w:rsidR="003D443D" w:rsidRPr="007F7B23" w:rsidRDefault="003D443D" w:rsidP="003D443D">
      <w:pPr>
        <w:pStyle w:val="Paragrafi"/>
        <w:rPr>
          <w:spacing w:val="-4"/>
          <w:lang w:val="sq-AL"/>
        </w:rPr>
      </w:pPr>
      <w:r w:rsidRPr="007F7B23">
        <w:rPr>
          <w:spacing w:val="-4"/>
          <w:lang w:val="sq-AL"/>
        </w:rPr>
        <w:t xml:space="preserve">2. Kriteri i ofertës ekonomikisht më të favorshme do të përdoret në kontrata komplekse dhe të një natyre të veçantë që përveç çmimit për punën/mallin/shërbimin, objekt i kontratës, përmbajnë dhe elemente të tjera, që kanë vlerë ekonomike dhe i ngarkojnë autoritetit kontraktor shpenzime të tilla, si kostot e shërbimeve pas shitjes, pjesët e këmbimit, zgjidhjet më të favorshme teknike, mbështetjen teknike në të ardhmen apo ato që ndotin më pak mjedisin. </w:t>
      </w:r>
    </w:p>
    <w:p w:rsidR="003D443D" w:rsidRPr="007F7B23" w:rsidRDefault="003D443D" w:rsidP="003D443D">
      <w:pPr>
        <w:pStyle w:val="Paragrafi"/>
        <w:rPr>
          <w:spacing w:val="-4"/>
          <w:lang w:val="sq-AL"/>
        </w:rPr>
      </w:pPr>
      <w:r w:rsidRPr="007F7B23">
        <w:rPr>
          <w:spacing w:val="-4"/>
          <w:lang w:val="sq-AL"/>
        </w:rPr>
        <w:tab/>
        <w:t>Të gjitha kriteret e vendosura për vlerësimin e ofertave duhet të jenë sa më objektive dhe të shprehen në shifra. Në çdo rast, kur kriteret janë më shumë se një, pesha e kriterit të çmimit nuk do të jetë më pak se 50 pikë. Pikët maksimale që do të marrë një ofertë do të jenë 100 pikë.</w:t>
      </w:r>
    </w:p>
    <w:p w:rsidR="003D443D" w:rsidRPr="007F7B23" w:rsidRDefault="003D443D" w:rsidP="003D443D">
      <w:pPr>
        <w:pStyle w:val="Paragrafi"/>
        <w:rPr>
          <w:spacing w:val="-4"/>
          <w:lang w:val="sq-AL"/>
        </w:rPr>
      </w:pPr>
      <w:r w:rsidRPr="007F7B23">
        <w:rPr>
          <w:spacing w:val="-4"/>
          <w:lang w:val="sq-AL"/>
        </w:rPr>
        <w:tab/>
        <w:t>Për kriteret vlerësuese duhet përcaktuar pesha specifike e secilit kriter dhe konkretisht pikët që do të ketë çdo kriter dhe mënyra e llogaritjes së pikëve për ofertuesit e njëpasnjëshëm. Formula që zbatohet në këtë rast parashikohet në dokumentet standarde të tenderit.</w:t>
      </w:r>
    </w:p>
    <w:p w:rsidR="003D443D" w:rsidRPr="007F7B23" w:rsidRDefault="003D443D" w:rsidP="003D443D">
      <w:pPr>
        <w:pStyle w:val="Paragrafi"/>
        <w:rPr>
          <w:spacing w:val="-4"/>
          <w:lang w:val="sq-AL"/>
        </w:rPr>
      </w:pPr>
      <w:r w:rsidRPr="007F7B23">
        <w:rPr>
          <w:spacing w:val="-4"/>
          <w:lang w:val="sq-AL"/>
        </w:rPr>
        <w:t>3. Kriter vlerësimi për furnizimin me karburant, gazoil, benzol dhe karburant për ngrohje do të jetë çmimi më i ulët, bazuar në:</w:t>
      </w:r>
    </w:p>
    <w:p w:rsidR="003D443D" w:rsidRPr="007F7B23" w:rsidRDefault="003D443D" w:rsidP="003D443D">
      <w:pPr>
        <w:pStyle w:val="Paragrafi"/>
        <w:rPr>
          <w:spacing w:val="-4"/>
          <w:lang w:val="sq-AL"/>
        </w:rPr>
      </w:pPr>
      <w:r w:rsidRPr="007F7B23">
        <w:rPr>
          <w:spacing w:val="-4"/>
          <w:lang w:val="sq-AL"/>
        </w:rPr>
        <w:t>a) çmimin e bursës, sipas Reuters, lëvruar sipas kushtit CIF-Shqipëri, i cili dërgohet për publikim, çdo javë, në Buletinin e Njoftimeve Publike nga Drejtoria e Përgjithshme e Doganave;</w:t>
      </w:r>
    </w:p>
    <w:p w:rsidR="003D443D" w:rsidRDefault="003D443D" w:rsidP="003D443D">
      <w:pPr>
        <w:pStyle w:val="Paragrafi"/>
        <w:rPr>
          <w:spacing w:val="-4"/>
          <w:lang w:val="sq-AL"/>
        </w:rPr>
      </w:pPr>
      <w:r w:rsidRPr="007F7B23">
        <w:rPr>
          <w:spacing w:val="-4"/>
          <w:lang w:val="sq-AL"/>
        </w:rPr>
        <w:t>b) elementet fiskale, përfshi akcizën, taksë karboni;</w:t>
      </w:r>
    </w:p>
    <w:p w:rsidR="003D443D" w:rsidRPr="007F7B23" w:rsidRDefault="003D443D" w:rsidP="003D443D">
      <w:pPr>
        <w:pStyle w:val="Paragrafi"/>
        <w:rPr>
          <w:spacing w:val="-4"/>
          <w:lang w:val="sq-AL"/>
        </w:rPr>
      </w:pPr>
      <w:r w:rsidRPr="007F7B23">
        <w:rPr>
          <w:spacing w:val="-4"/>
          <w:lang w:val="sq-AL"/>
        </w:rPr>
        <w:t>c) marzhin e fitimit, të shprehur në përqindje.</w:t>
      </w:r>
    </w:p>
    <w:p w:rsidR="003D443D" w:rsidRPr="007F7B23" w:rsidRDefault="003D443D" w:rsidP="003D443D">
      <w:pPr>
        <w:pStyle w:val="Hapesira7"/>
        <w:rPr>
          <w:spacing w:val="-4"/>
          <w:lang w:val="sq-AL"/>
        </w:rPr>
      </w:pPr>
    </w:p>
    <w:p w:rsidR="003D443D" w:rsidRPr="007F7B23" w:rsidRDefault="003D443D" w:rsidP="003D443D">
      <w:pPr>
        <w:pStyle w:val="Paragrafi"/>
        <w:jc w:val="center"/>
        <w:rPr>
          <w:spacing w:val="-4"/>
          <w:lang w:val="sq-AL"/>
        </w:rPr>
      </w:pPr>
      <w:r w:rsidRPr="007F7B23">
        <w:rPr>
          <w:spacing w:val="-4"/>
          <w:lang w:val="sq-AL"/>
        </w:rPr>
        <w:t>KREU IV</w:t>
      </w:r>
    </w:p>
    <w:p w:rsidR="003D443D" w:rsidRPr="007F7B23" w:rsidRDefault="003D443D" w:rsidP="003D443D">
      <w:pPr>
        <w:pStyle w:val="Paragrafi"/>
        <w:jc w:val="center"/>
        <w:rPr>
          <w:spacing w:val="-4"/>
          <w:lang w:val="sq-AL"/>
        </w:rPr>
      </w:pPr>
      <w:r w:rsidRPr="007F7B23">
        <w:rPr>
          <w:spacing w:val="-4"/>
          <w:lang w:val="sq-AL"/>
        </w:rPr>
        <w:t>LLOJET DHE PËRZGJEDHJA E PROCEDURËS</w:t>
      </w:r>
    </w:p>
    <w:p w:rsidR="003D443D" w:rsidRPr="007F7B23" w:rsidRDefault="003D443D" w:rsidP="003D443D">
      <w:pPr>
        <w:pStyle w:val="Hapesira7"/>
        <w:rPr>
          <w:spacing w:val="-4"/>
          <w:lang w:val="sq-AL"/>
        </w:rPr>
      </w:pPr>
    </w:p>
    <w:p w:rsidR="003D443D" w:rsidRPr="007F7B23" w:rsidRDefault="003D443D" w:rsidP="003D443D">
      <w:pPr>
        <w:pStyle w:val="Paragrafi"/>
        <w:jc w:val="center"/>
        <w:rPr>
          <w:spacing w:val="-4"/>
          <w:lang w:val="sq-AL"/>
        </w:rPr>
      </w:pPr>
      <w:r w:rsidRPr="007F7B23">
        <w:rPr>
          <w:spacing w:val="-4"/>
          <w:lang w:val="sq-AL"/>
        </w:rPr>
        <w:t>Neni 32</w:t>
      </w:r>
    </w:p>
    <w:p w:rsidR="003D443D" w:rsidRPr="007F7B23" w:rsidRDefault="003D443D" w:rsidP="003D443D">
      <w:pPr>
        <w:pStyle w:val="Paragrafi"/>
        <w:jc w:val="center"/>
        <w:rPr>
          <w:b/>
          <w:spacing w:val="-4"/>
          <w:lang w:val="sq-AL"/>
        </w:rPr>
      </w:pPr>
      <w:r w:rsidRPr="007F7B23">
        <w:rPr>
          <w:b/>
          <w:spacing w:val="-4"/>
          <w:lang w:val="sq-AL"/>
        </w:rPr>
        <w:t>Llojet e procedurave të prokurimit</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 xml:space="preserve">1. Në përzgjedhjen e kontratave publike, autoriteti kontraktor zbaton procedurat e prokurimit publik të përcaktuara në LPP. </w:t>
      </w:r>
    </w:p>
    <w:p w:rsidR="003D443D" w:rsidRPr="007F7B23" w:rsidRDefault="003D443D" w:rsidP="003D443D">
      <w:pPr>
        <w:pStyle w:val="Paragrafi"/>
        <w:rPr>
          <w:spacing w:val="-4"/>
          <w:lang w:val="sq-AL"/>
        </w:rPr>
      </w:pPr>
      <w:r w:rsidRPr="007F7B23">
        <w:rPr>
          <w:spacing w:val="-4"/>
          <w:lang w:val="sq-AL"/>
        </w:rPr>
        <w:t xml:space="preserve">2. Llojet e procedurave që duhen përdorur në përzgjedhjen e kontratave të prokurimit publik janë: </w:t>
      </w:r>
    </w:p>
    <w:p w:rsidR="003D443D" w:rsidRPr="007F7B23" w:rsidRDefault="003D443D" w:rsidP="003D443D">
      <w:pPr>
        <w:pStyle w:val="Paragrafi"/>
        <w:rPr>
          <w:spacing w:val="-4"/>
          <w:lang w:val="sq-AL"/>
        </w:rPr>
      </w:pPr>
      <w:r w:rsidRPr="007F7B23">
        <w:rPr>
          <w:spacing w:val="-4"/>
          <w:lang w:val="sq-AL"/>
        </w:rPr>
        <w:t>a) Procedurë e hapur;</w:t>
      </w:r>
    </w:p>
    <w:p w:rsidR="003D443D" w:rsidRPr="007F7B23" w:rsidRDefault="003D443D" w:rsidP="003D443D">
      <w:pPr>
        <w:pStyle w:val="Paragrafi"/>
        <w:rPr>
          <w:spacing w:val="-4"/>
          <w:lang w:val="sq-AL"/>
        </w:rPr>
      </w:pPr>
      <w:r w:rsidRPr="007F7B23">
        <w:rPr>
          <w:spacing w:val="-4"/>
          <w:lang w:val="sq-AL"/>
        </w:rPr>
        <w:t>b) Procedurë e kufizuar;</w:t>
      </w:r>
    </w:p>
    <w:p w:rsidR="003D443D" w:rsidRPr="007F7B23" w:rsidRDefault="003D443D" w:rsidP="003D443D">
      <w:pPr>
        <w:pStyle w:val="Paragrafi"/>
        <w:rPr>
          <w:spacing w:val="-4"/>
          <w:lang w:val="sq-AL"/>
        </w:rPr>
      </w:pPr>
      <w:r w:rsidRPr="007F7B23">
        <w:rPr>
          <w:spacing w:val="-4"/>
          <w:lang w:val="sq-AL"/>
        </w:rPr>
        <w:t>c) Procedurë me negociim, me shpallje paraprake të njoftimit të kontratës;</w:t>
      </w:r>
    </w:p>
    <w:p w:rsidR="003D443D" w:rsidRPr="007F7B23" w:rsidRDefault="003D443D" w:rsidP="003D443D">
      <w:pPr>
        <w:pStyle w:val="Paragrafi"/>
        <w:rPr>
          <w:spacing w:val="-4"/>
          <w:lang w:val="sq-AL"/>
        </w:rPr>
      </w:pPr>
      <w:r w:rsidRPr="007F7B23">
        <w:rPr>
          <w:spacing w:val="-4"/>
          <w:lang w:val="sq-AL"/>
        </w:rPr>
        <w:t>ç) Procedurë me negociim, pa shpallje paraprake të njoftimit të kontratës;</w:t>
      </w:r>
    </w:p>
    <w:p w:rsidR="003D443D" w:rsidRPr="007F7B23" w:rsidRDefault="003D443D" w:rsidP="003D443D">
      <w:pPr>
        <w:pStyle w:val="Paragrafi"/>
        <w:rPr>
          <w:spacing w:val="-4"/>
          <w:lang w:val="sq-AL"/>
        </w:rPr>
      </w:pPr>
      <w:r w:rsidRPr="007F7B23">
        <w:rPr>
          <w:spacing w:val="-4"/>
          <w:lang w:val="sq-AL"/>
        </w:rPr>
        <w:t>d) Shërbim konsulence;</w:t>
      </w:r>
    </w:p>
    <w:p w:rsidR="003D443D" w:rsidRPr="007F7B23" w:rsidRDefault="003D443D" w:rsidP="003D443D">
      <w:pPr>
        <w:pStyle w:val="Paragrafi"/>
        <w:rPr>
          <w:spacing w:val="-4"/>
          <w:lang w:val="sq-AL"/>
        </w:rPr>
      </w:pPr>
      <w:r w:rsidRPr="007F7B23">
        <w:rPr>
          <w:spacing w:val="-4"/>
          <w:lang w:val="sq-AL"/>
        </w:rPr>
        <w:t>dh) Konkurs projektimi;</w:t>
      </w:r>
    </w:p>
    <w:p w:rsidR="003D443D" w:rsidRPr="007F7B23" w:rsidRDefault="003D443D" w:rsidP="003D443D">
      <w:pPr>
        <w:pStyle w:val="Paragrafi"/>
        <w:rPr>
          <w:spacing w:val="-4"/>
          <w:lang w:val="sq-AL"/>
        </w:rPr>
      </w:pPr>
      <w:r w:rsidRPr="007F7B23">
        <w:rPr>
          <w:spacing w:val="-4"/>
          <w:lang w:val="sq-AL"/>
        </w:rPr>
        <w:t>e) Kërkesë për propozime;</w:t>
      </w:r>
    </w:p>
    <w:p w:rsidR="003D443D" w:rsidRPr="007F7B23" w:rsidRDefault="003D443D" w:rsidP="003D443D">
      <w:pPr>
        <w:pStyle w:val="Paragrafi"/>
        <w:rPr>
          <w:spacing w:val="-4"/>
          <w:lang w:val="sq-AL"/>
        </w:rPr>
      </w:pPr>
      <w:r w:rsidRPr="007F7B23">
        <w:rPr>
          <w:spacing w:val="-4"/>
          <w:lang w:val="sq-AL"/>
        </w:rPr>
        <w:t>ë) Prokurim me vlerë të vogël.</w:t>
      </w:r>
    </w:p>
    <w:p w:rsidR="003D443D" w:rsidRPr="004310F5" w:rsidRDefault="003D443D" w:rsidP="003D443D">
      <w:pPr>
        <w:pStyle w:val="Paragrafi"/>
        <w:jc w:val="center"/>
        <w:rPr>
          <w:spacing w:val="-4"/>
          <w:sz w:val="14"/>
          <w:lang w:val="sq-AL"/>
        </w:rPr>
      </w:pPr>
    </w:p>
    <w:p w:rsidR="003D443D" w:rsidRPr="007F7B23" w:rsidRDefault="003D443D" w:rsidP="003D443D">
      <w:pPr>
        <w:pStyle w:val="Paragrafi"/>
        <w:jc w:val="center"/>
        <w:rPr>
          <w:spacing w:val="-4"/>
          <w:lang w:val="sq-AL"/>
        </w:rPr>
      </w:pPr>
      <w:r w:rsidRPr="007F7B23">
        <w:rPr>
          <w:spacing w:val="-4"/>
          <w:lang w:val="sq-AL"/>
        </w:rPr>
        <w:t>Neni 33</w:t>
      </w:r>
    </w:p>
    <w:p w:rsidR="003D443D" w:rsidRPr="007F7B23" w:rsidRDefault="003D443D" w:rsidP="003D443D">
      <w:pPr>
        <w:pStyle w:val="Paragrafi"/>
        <w:jc w:val="center"/>
        <w:rPr>
          <w:b/>
          <w:spacing w:val="-4"/>
          <w:lang w:val="sq-AL"/>
        </w:rPr>
      </w:pPr>
      <w:r w:rsidRPr="007F7B23">
        <w:rPr>
          <w:b/>
          <w:spacing w:val="-4"/>
          <w:lang w:val="sq-AL"/>
        </w:rPr>
        <w:t>Procedura e hapur</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1. Procedura e hapur, sipas nenit 30 të LPP-së, është procedura e prokurimit që mund të përdoret nga çdo autoritet kontraktor që prokuron punë/shërbime/mallra, me një vlerë mbi kufirin e ulët monetar, pa pasur nevojë të argumentojë përdorimin e kësaj procedure.</w:t>
      </w:r>
    </w:p>
    <w:p w:rsidR="003D443D" w:rsidRDefault="003D443D" w:rsidP="003D443D">
      <w:pPr>
        <w:pStyle w:val="Paragrafi"/>
        <w:rPr>
          <w:spacing w:val="-4"/>
          <w:lang w:val="sq-AL"/>
        </w:rPr>
      </w:pPr>
      <w:r w:rsidRPr="007F7B23">
        <w:rPr>
          <w:spacing w:val="-4"/>
          <w:lang w:val="sq-AL"/>
        </w:rPr>
        <w:t>2. Autoriteti kontraktor mund të zgjedhë procedura të tjera prokurimi, vetëm në raste të justifikuara, të parashikuara në LPP dhe në këto rregulla.</w:t>
      </w:r>
    </w:p>
    <w:p w:rsidR="003D443D" w:rsidRPr="007F7B23" w:rsidRDefault="003D443D" w:rsidP="003D443D">
      <w:pPr>
        <w:pStyle w:val="Paragrafi"/>
        <w:rPr>
          <w:spacing w:val="-4"/>
          <w:lang w:val="sq-AL"/>
        </w:rPr>
      </w:pPr>
    </w:p>
    <w:p w:rsidR="003D443D" w:rsidRPr="007F7B23" w:rsidRDefault="003D443D" w:rsidP="003D443D">
      <w:pPr>
        <w:pStyle w:val="Paragrafi"/>
        <w:rPr>
          <w:spacing w:val="-4"/>
          <w:lang w:val="sq-AL"/>
        </w:rPr>
      </w:pPr>
      <w:r w:rsidRPr="007F7B23">
        <w:rPr>
          <w:spacing w:val="-4"/>
          <w:lang w:val="sq-AL"/>
        </w:rPr>
        <w:t>3. Njoftimi i kontratës hartohet dhe publikohet në Buletinin e Njoftimeve Publike dhe në faqen e internetit të APP-së, në përputhje me LPP-në dhe me këto rregulla.</w:t>
      </w:r>
    </w:p>
    <w:p w:rsidR="003D443D" w:rsidRPr="007F7B23" w:rsidRDefault="003D443D" w:rsidP="003D443D">
      <w:pPr>
        <w:pStyle w:val="Paragrafi"/>
        <w:rPr>
          <w:spacing w:val="-4"/>
          <w:lang w:val="sq-AL"/>
        </w:rPr>
      </w:pPr>
      <w:r w:rsidRPr="007F7B23">
        <w:rPr>
          <w:spacing w:val="-4"/>
          <w:lang w:val="sq-AL"/>
        </w:rPr>
        <w:t>4. Afati kohor për këtë procedurë i parashikuar në nenin 43 të LPP-së është si vijon:</w:t>
      </w:r>
    </w:p>
    <w:p w:rsidR="003D443D" w:rsidRPr="007F7B23" w:rsidRDefault="003D443D" w:rsidP="003D443D">
      <w:pPr>
        <w:pStyle w:val="Paragrafi"/>
        <w:rPr>
          <w:spacing w:val="-4"/>
          <w:lang w:val="sq-AL"/>
        </w:rPr>
      </w:pPr>
      <w:r w:rsidRPr="007F7B23">
        <w:rPr>
          <w:spacing w:val="-4"/>
          <w:lang w:val="sq-AL"/>
        </w:rPr>
        <w:t>a) Në procedurën e hapur, me vlerë më të lartë se kufiri i lartë monetar, afati për paraqitjen e ofertave është jo më pak se 52 (pesëdhjetë e dy) ditë nga data në të cilën është shpallur njoftimi i kontratës në faqen e internetit të APP-së.</w:t>
      </w:r>
    </w:p>
    <w:p w:rsidR="003D443D" w:rsidRPr="007F7B23" w:rsidRDefault="003D443D" w:rsidP="003D443D">
      <w:pPr>
        <w:pStyle w:val="Paragrafi"/>
        <w:rPr>
          <w:spacing w:val="-4"/>
          <w:lang w:val="sq-AL"/>
        </w:rPr>
      </w:pPr>
      <w:r w:rsidRPr="007F7B23">
        <w:rPr>
          <w:spacing w:val="-4"/>
          <w:lang w:val="sq-AL"/>
        </w:rPr>
        <w:t xml:space="preserve">b) Në procedurën e hapur, me vlerë ndërmjet kufirit të lartë e të ulët monetar, afati kohor minimal për marrjen e ofertave është 30 (tridhjetë) ditë nga dita kur është shpallur njoftimi i kontratës në faqen e internetit të APP-së. </w:t>
      </w:r>
    </w:p>
    <w:p w:rsidR="003D443D" w:rsidRPr="007F7B23" w:rsidRDefault="003D443D" w:rsidP="003D443D">
      <w:pPr>
        <w:pStyle w:val="Paragrafi"/>
        <w:rPr>
          <w:spacing w:val="-4"/>
          <w:lang w:val="sq-AL"/>
        </w:rPr>
      </w:pPr>
      <w:r w:rsidRPr="007F7B23">
        <w:rPr>
          <w:spacing w:val="-4"/>
          <w:lang w:val="sq-AL"/>
        </w:rPr>
        <w:t>c) Kur njoftimet janë hartuar dhe publikuar me mjete elektronike, në përputhje me formatin dhe procedurat për transmetim elektronik të përcaktuara në rregullat e prokurimit publik, afatet kohore për marrjen e ofertave të parashikuara në shkronjat “a” e “b”, mund të shkurtohen 7 (shtatë) ditë.</w:t>
      </w:r>
    </w:p>
    <w:p w:rsidR="003D443D" w:rsidRPr="007F7B23" w:rsidRDefault="003D443D" w:rsidP="003D443D">
      <w:pPr>
        <w:pStyle w:val="Paragrafi"/>
        <w:jc w:val="center"/>
        <w:rPr>
          <w:spacing w:val="-4"/>
          <w:lang w:val="sq-AL"/>
        </w:rPr>
      </w:pPr>
      <w:r w:rsidRPr="007F7B23">
        <w:rPr>
          <w:spacing w:val="-4"/>
          <w:lang w:val="sq-AL"/>
        </w:rPr>
        <w:t>Neni 34</w:t>
      </w:r>
    </w:p>
    <w:p w:rsidR="003D443D" w:rsidRPr="007F7B23" w:rsidRDefault="003D443D" w:rsidP="003D443D">
      <w:pPr>
        <w:pStyle w:val="Paragrafi"/>
        <w:jc w:val="center"/>
        <w:rPr>
          <w:b/>
          <w:spacing w:val="-4"/>
          <w:lang w:val="sq-AL"/>
        </w:rPr>
      </w:pPr>
      <w:r w:rsidRPr="007F7B23">
        <w:rPr>
          <w:b/>
          <w:spacing w:val="-4"/>
          <w:lang w:val="sq-AL"/>
        </w:rPr>
        <w:t>Procedura e kufizuar</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1. Procedura e kufizuar është një procedurë prokurimi me faza, e cila përdoret vetëm në rrethanat e parashikuara në nenin 31 të LPP-së.</w:t>
      </w:r>
    </w:p>
    <w:p w:rsidR="003D443D" w:rsidRPr="007F7B23" w:rsidRDefault="003D443D" w:rsidP="003D443D">
      <w:pPr>
        <w:pStyle w:val="Paragrafi"/>
        <w:rPr>
          <w:spacing w:val="-4"/>
          <w:lang w:val="sq-AL"/>
        </w:rPr>
      </w:pPr>
      <w:r w:rsidRPr="007F7B23">
        <w:rPr>
          <w:spacing w:val="-4"/>
          <w:lang w:val="sq-AL"/>
        </w:rPr>
        <w:t>2. Autoriteti kontraktor në përzgjedhjen e kësaj procedure duhet të mbajë parasysh:</w:t>
      </w:r>
    </w:p>
    <w:p w:rsidR="003D443D" w:rsidRPr="007F7B23" w:rsidRDefault="003D443D" w:rsidP="003D443D">
      <w:pPr>
        <w:pStyle w:val="Paragrafi"/>
        <w:rPr>
          <w:spacing w:val="-4"/>
          <w:lang w:val="sq-AL"/>
        </w:rPr>
      </w:pPr>
      <w:r w:rsidRPr="007F7B23">
        <w:rPr>
          <w:spacing w:val="-4"/>
          <w:lang w:val="sq-AL"/>
        </w:rPr>
        <w:t>a)</w:t>
      </w:r>
      <w:r w:rsidRPr="007F7B23">
        <w:rPr>
          <w:spacing w:val="-4"/>
          <w:lang w:val="sq-AL"/>
        </w:rPr>
        <w:tab/>
        <w:t xml:space="preserve"> aspektet për natyrën e kontratës;</w:t>
      </w:r>
    </w:p>
    <w:p w:rsidR="003D443D" w:rsidRPr="007F7B23" w:rsidRDefault="003D443D" w:rsidP="003D443D">
      <w:pPr>
        <w:pStyle w:val="Paragrafi"/>
        <w:rPr>
          <w:spacing w:val="-4"/>
          <w:lang w:val="sq-AL"/>
        </w:rPr>
      </w:pPr>
      <w:r w:rsidRPr="007F7B23">
        <w:rPr>
          <w:spacing w:val="-4"/>
          <w:lang w:val="sq-AL"/>
        </w:rPr>
        <w:t>b)</w:t>
      </w:r>
      <w:r w:rsidRPr="007F7B23">
        <w:rPr>
          <w:spacing w:val="-4"/>
          <w:lang w:val="sq-AL"/>
        </w:rPr>
        <w:tab/>
        <w:t xml:space="preserve"> afatet;</w:t>
      </w:r>
    </w:p>
    <w:p w:rsidR="003D443D" w:rsidRPr="007F7B23" w:rsidRDefault="003D443D" w:rsidP="003D443D">
      <w:pPr>
        <w:pStyle w:val="Paragrafi"/>
        <w:rPr>
          <w:spacing w:val="-4"/>
          <w:lang w:val="sq-AL"/>
        </w:rPr>
      </w:pPr>
      <w:r w:rsidRPr="007F7B23">
        <w:rPr>
          <w:spacing w:val="-4"/>
          <w:lang w:val="sq-AL"/>
        </w:rPr>
        <w:t>c)</w:t>
      </w:r>
      <w:r w:rsidRPr="007F7B23">
        <w:rPr>
          <w:spacing w:val="-4"/>
          <w:lang w:val="sq-AL"/>
        </w:rPr>
        <w:tab/>
        <w:t xml:space="preserve"> kostot përkatëse në zbatimin e procedurës, të ndarë në dy faza;</w:t>
      </w:r>
    </w:p>
    <w:p w:rsidR="003D443D" w:rsidRPr="007F7B23" w:rsidRDefault="003D443D" w:rsidP="003D443D">
      <w:pPr>
        <w:pStyle w:val="Paragrafi"/>
        <w:rPr>
          <w:spacing w:val="-4"/>
          <w:lang w:val="sq-AL"/>
        </w:rPr>
      </w:pPr>
      <w:r w:rsidRPr="007F7B23">
        <w:rPr>
          <w:spacing w:val="-4"/>
          <w:lang w:val="sq-AL"/>
        </w:rPr>
        <w:t xml:space="preserve">ç) </w:t>
      </w:r>
      <w:r w:rsidRPr="007F7B23">
        <w:rPr>
          <w:spacing w:val="-4"/>
          <w:lang w:val="sq-AL"/>
        </w:rPr>
        <w:tab/>
        <w:t>gjendjen e tregut;</w:t>
      </w:r>
    </w:p>
    <w:p w:rsidR="003D443D" w:rsidRPr="007F7B23" w:rsidRDefault="003D443D" w:rsidP="003D443D">
      <w:pPr>
        <w:pStyle w:val="Paragrafi"/>
        <w:rPr>
          <w:spacing w:val="-4"/>
          <w:lang w:val="sq-AL"/>
        </w:rPr>
      </w:pPr>
      <w:r w:rsidRPr="007F7B23">
        <w:rPr>
          <w:spacing w:val="-4"/>
          <w:lang w:val="sq-AL"/>
        </w:rPr>
        <w:t xml:space="preserve">d) </w:t>
      </w:r>
      <w:r w:rsidRPr="007F7B23">
        <w:rPr>
          <w:spacing w:val="-4"/>
          <w:lang w:val="sq-AL"/>
        </w:rPr>
        <w:tab/>
        <w:t>numrin e pritshëm të ofertuesve.</w:t>
      </w:r>
    </w:p>
    <w:p w:rsidR="003D443D" w:rsidRPr="007F7B23" w:rsidRDefault="003D443D" w:rsidP="003D443D">
      <w:pPr>
        <w:pStyle w:val="Paragrafi"/>
        <w:rPr>
          <w:spacing w:val="-4"/>
          <w:lang w:val="sq-AL"/>
        </w:rPr>
      </w:pPr>
      <w:r w:rsidRPr="007F7B23">
        <w:rPr>
          <w:spacing w:val="-4"/>
          <w:lang w:val="sq-AL"/>
        </w:rPr>
        <w:t xml:space="preserve">3. Në asnjë rast, vlera dhe përmasat e një kontrate nuk mund të jenë arsyeja e vetme për të justifikuar kompleksitetin e kontratës ose përzgjedhjen e procedurës së prokurimit. Kjo procedurë nuk duhet të përdoret për punë/mallra/shërbime, që gjenden lehtësisht në treg ose që kanë specifikime teknike apo standarde të përgjithshme e të mirënjohura në treg. </w:t>
      </w:r>
    </w:p>
    <w:p w:rsidR="003D443D" w:rsidRPr="007F7B23" w:rsidRDefault="003D443D" w:rsidP="003D443D">
      <w:pPr>
        <w:pStyle w:val="Paragrafi"/>
        <w:rPr>
          <w:spacing w:val="-4"/>
          <w:lang w:val="sq-AL"/>
        </w:rPr>
      </w:pPr>
      <w:r w:rsidRPr="007F7B23">
        <w:rPr>
          <w:spacing w:val="-4"/>
          <w:lang w:val="sq-AL"/>
        </w:rPr>
        <w:t xml:space="preserve">4. Njoftimi i kontratës hartohet dhe publikohet në Buletinin e Njoftimeve Publike dhe në faqen e internetit të APP-së, në përputhje me LPP-në dhe me këto rregulla. Ky njoftim përmban karakteristikat e kontratës dhe kriteret e përzgjedhjes së kandidatëve. Në çdo rast, njoftimi i kontratës shoqërohet me ftesën për procedurën e prokurimit. Çdo operator i interesuar ekonomik mund të dorëzojë një kërkesë për pjesëmarrje në fazën e parë të kualifikimit. </w:t>
      </w:r>
    </w:p>
    <w:p w:rsidR="003D443D" w:rsidRPr="007F7B23" w:rsidRDefault="003D443D" w:rsidP="003D443D">
      <w:pPr>
        <w:pStyle w:val="Paragrafi"/>
        <w:rPr>
          <w:spacing w:val="-4"/>
          <w:lang w:val="sq-AL"/>
        </w:rPr>
      </w:pPr>
      <w:r w:rsidRPr="007F7B23">
        <w:rPr>
          <w:spacing w:val="-4"/>
          <w:lang w:val="sq-AL"/>
        </w:rPr>
        <w:t xml:space="preserve">5. Pas mbylljes së fazës së kualifikimit dhe në përfundim të afateve të ankimit, autoriteti kontraktor fton kandidatët e përzgjedhur të dorëzojnë ofertat, në bazë të specifikimeve teknike të përcaktuara në ftesën për ofertë. </w:t>
      </w:r>
    </w:p>
    <w:p w:rsidR="003D443D" w:rsidRPr="007F7B23" w:rsidRDefault="003D443D" w:rsidP="003D443D">
      <w:pPr>
        <w:pStyle w:val="Paragrafi"/>
        <w:rPr>
          <w:spacing w:val="-4"/>
          <w:lang w:val="sq-AL"/>
        </w:rPr>
      </w:pPr>
      <w:r w:rsidRPr="007F7B23">
        <w:rPr>
          <w:spacing w:val="-4"/>
          <w:lang w:val="sq-AL"/>
        </w:rPr>
        <w:t>6. Afati kohor për këtë procedurë, i parashikuar në nenin 43 të LPP-së, është si vijon:</w:t>
      </w:r>
    </w:p>
    <w:p w:rsidR="003D443D" w:rsidRPr="007F7B23" w:rsidRDefault="003D443D" w:rsidP="003D443D">
      <w:pPr>
        <w:pStyle w:val="Paragrafi"/>
        <w:rPr>
          <w:spacing w:val="-4"/>
          <w:lang w:val="sq-AL"/>
        </w:rPr>
      </w:pPr>
      <w:r w:rsidRPr="007F7B23">
        <w:rPr>
          <w:spacing w:val="-4"/>
          <w:lang w:val="sq-AL"/>
        </w:rPr>
        <w:t>a) Në procedurën e kufizuar, me vlerë më të lartë se kufiri i lartë monetar, afati minimal kohor për dorëzimin e kërkesës për pjesëmarrje është   20 (njëzet) ditë nga data në të cilën është shpallur njoftimi i kontratës në faqen e internetit të APP-së.</w:t>
      </w:r>
    </w:p>
    <w:p w:rsidR="003D443D" w:rsidRPr="007F7B23" w:rsidRDefault="003D443D" w:rsidP="003D443D">
      <w:pPr>
        <w:pStyle w:val="Paragrafi"/>
        <w:rPr>
          <w:spacing w:val="-4"/>
          <w:lang w:val="sq-AL"/>
        </w:rPr>
      </w:pPr>
      <w:r w:rsidRPr="007F7B23">
        <w:rPr>
          <w:spacing w:val="-4"/>
          <w:lang w:val="sq-AL"/>
        </w:rPr>
        <w:tab/>
        <w:t xml:space="preserve">Ndërsa, afati minimal kohor për dorëzimin e ofertës është 20 (njëzet) ditë nga data në të cilën është dërguar ftesa për ofertë te kandidatët. </w:t>
      </w:r>
    </w:p>
    <w:p w:rsidR="003D443D" w:rsidRPr="007F7B23" w:rsidRDefault="003D443D" w:rsidP="003D443D">
      <w:pPr>
        <w:pStyle w:val="Paragrafi"/>
        <w:rPr>
          <w:spacing w:val="-4"/>
          <w:lang w:val="sq-AL"/>
        </w:rPr>
      </w:pPr>
      <w:r w:rsidRPr="007F7B23">
        <w:rPr>
          <w:spacing w:val="-4"/>
          <w:lang w:val="sq-AL"/>
        </w:rPr>
        <w:lastRenderedPageBreak/>
        <w:t>b) Në procedurën e kufizuar, me vlerë ndërmjet kufirit të lartë e të ulët monetar, afati minimal kohor për dorëzimin e kërkesës për pjesëmarrje është 15 (pesëmbëdhjetë) ditë nga data në të cilën është shpallur njoftimi i kontratës në faqen e internetit të APP-së.</w:t>
      </w:r>
    </w:p>
    <w:p w:rsidR="003D443D" w:rsidRPr="007F7B23" w:rsidRDefault="003D443D" w:rsidP="003D443D">
      <w:pPr>
        <w:pStyle w:val="Paragrafi"/>
        <w:rPr>
          <w:spacing w:val="-4"/>
          <w:lang w:val="sq-AL"/>
        </w:rPr>
      </w:pPr>
      <w:r w:rsidRPr="007F7B23">
        <w:rPr>
          <w:spacing w:val="-4"/>
          <w:lang w:val="sq-AL"/>
        </w:rPr>
        <w:tab/>
        <w:t>Ndërsa, afati minimal kohor për dorëzimin e ofertës është 15 (pesëmbëdhjetë) ditë nga data në të cilën është dërguar tek kandidatët ftesa për ofertë;</w:t>
      </w:r>
    </w:p>
    <w:p w:rsidR="003D443D" w:rsidRPr="007F7B23" w:rsidRDefault="003D443D" w:rsidP="003D443D">
      <w:pPr>
        <w:pStyle w:val="Paragrafi"/>
        <w:rPr>
          <w:spacing w:val="-4"/>
          <w:lang w:val="sq-AL"/>
        </w:rPr>
      </w:pPr>
      <w:r w:rsidRPr="007F7B23">
        <w:rPr>
          <w:spacing w:val="-4"/>
          <w:lang w:val="sq-AL"/>
        </w:rPr>
        <w:t>c) Kur njoftimet janë hartuar dhe publikuar me mjete elektronike, në përputhje me formatin dhe procedurat për transmetim elektronik, të përcaktuara në rregullat e prokurimit publik, afatet kohore të parashikuara në shkronjat “a” e “b”, mund të shkurtohen 5 (pesë) ditë.</w:t>
      </w:r>
    </w:p>
    <w:p w:rsidR="003D443D" w:rsidRDefault="003D443D" w:rsidP="003D443D">
      <w:pPr>
        <w:pStyle w:val="Hapesira7"/>
        <w:rPr>
          <w:spacing w:val="-4"/>
          <w:lang w:val="sq-AL"/>
        </w:rPr>
      </w:pPr>
    </w:p>
    <w:p w:rsidR="003D443D" w:rsidRPr="007F7B23" w:rsidRDefault="003D443D" w:rsidP="003D443D">
      <w:pPr>
        <w:pStyle w:val="Paragrafi"/>
        <w:jc w:val="center"/>
        <w:rPr>
          <w:spacing w:val="-4"/>
          <w:lang w:val="sq-AL"/>
        </w:rPr>
      </w:pPr>
      <w:r w:rsidRPr="007F7B23">
        <w:rPr>
          <w:spacing w:val="-4"/>
          <w:lang w:val="sq-AL"/>
        </w:rPr>
        <w:t>Neni 35</w:t>
      </w:r>
    </w:p>
    <w:p w:rsidR="003D443D" w:rsidRPr="007F7B23" w:rsidRDefault="003D443D" w:rsidP="003D443D">
      <w:pPr>
        <w:pStyle w:val="Paragrafi"/>
        <w:jc w:val="center"/>
        <w:rPr>
          <w:b/>
          <w:spacing w:val="-4"/>
          <w:lang w:val="sq-AL"/>
        </w:rPr>
      </w:pPr>
      <w:r w:rsidRPr="007F7B23">
        <w:rPr>
          <w:b/>
          <w:spacing w:val="-4"/>
          <w:lang w:val="sq-AL"/>
        </w:rPr>
        <w:t>Procedura me negociim, me shpallje paraprake të njoftimit të kontratës</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1. Procedura me negociim, me shpallje paraprake të njoftimit të kontratës është një procedurë prokurimi me faza, e cila përdoret vetëm në rrethanat e parashikuara në nenin 32 të LPP.</w:t>
      </w:r>
    </w:p>
    <w:p w:rsidR="003D443D" w:rsidRPr="007F7B23" w:rsidRDefault="003D443D" w:rsidP="003D443D">
      <w:pPr>
        <w:pStyle w:val="Paragrafi"/>
        <w:rPr>
          <w:spacing w:val="-4"/>
          <w:lang w:val="sq-AL"/>
        </w:rPr>
      </w:pPr>
      <w:r w:rsidRPr="007F7B23">
        <w:rPr>
          <w:spacing w:val="-4"/>
          <w:lang w:val="sq-AL"/>
        </w:rPr>
        <w:t>2. Autoriteti kontraktor mund ta përdorë këtë procedurë në kushtet e mëposhtme:</w:t>
      </w:r>
    </w:p>
    <w:p w:rsidR="003D443D" w:rsidRPr="007F7B23" w:rsidRDefault="003D443D" w:rsidP="003D443D">
      <w:pPr>
        <w:pStyle w:val="Paragrafi"/>
        <w:rPr>
          <w:spacing w:val="-4"/>
          <w:lang w:val="sq-AL"/>
        </w:rPr>
      </w:pPr>
      <w:r w:rsidRPr="007F7B23">
        <w:rPr>
          <w:spacing w:val="-4"/>
          <w:lang w:val="sq-AL"/>
        </w:rPr>
        <w:t>a) Kur në përgjigje të dy procedurave të njëpasnjëshme mbi ose nën kufirin e ulët monetar janë dorëzuar vetëm oferta të pavlefshme. Oferta vlerësohet e pavlefshme nëse nuk është në përputhje me dispozitat e LPP dhe këto rregulla. Në çdo rast, pavlefshmëria e ofertave nuk duhet të vijë si shkak i gabimeve të bëra në dokumentet e tenderit dhe/ose për shkak të ndonjë veprimi të autoritetit kontraktor.</w:t>
      </w:r>
    </w:p>
    <w:p w:rsidR="003D443D" w:rsidRPr="007F7B23" w:rsidRDefault="003D443D" w:rsidP="003D443D">
      <w:pPr>
        <w:pStyle w:val="Paragrafi"/>
        <w:rPr>
          <w:spacing w:val="-4"/>
          <w:lang w:val="sq-AL"/>
        </w:rPr>
      </w:pPr>
      <w:r w:rsidRPr="007F7B23">
        <w:rPr>
          <w:spacing w:val="-4"/>
          <w:lang w:val="sq-AL"/>
        </w:rPr>
        <w:t>b) Kur natyra e kontratës nuk mundëson përcaktimin e vlerës totale (p.sh., riparimi i një rrjeti kompleks shërbimi, infrastruktura komplekse transporti, projekt kompleks IT, që përfshin financime të strukturuara apo kontrata, ku vëllimi i punës që kërkohet nuk do të ishte i dukshëm deri në çastin kur kjo punë fillon). Në këtë rast, urdhri i prokurimit nuk përmban fondin limit.</w:t>
      </w:r>
    </w:p>
    <w:p w:rsidR="003D443D" w:rsidRPr="007F7B23" w:rsidRDefault="003D443D" w:rsidP="003D443D">
      <w:pPr>
        <w:pStyle w:val="Paragrafi"/>
        <w:rPr>
          <w:spacing w:val="-4"/>
          <w:lang w:val="sq-AL"/>
        </w:rPr>
      </w:pPr>
      <w:r w:rsidRPr="007F7B23">
        <w:rPr>
          <w:spacing w:val="-4"/>
          <w:lang w:val="sq-AL"/>
        </w:rPr>
        <w:t>c) Kur natyra e kontratës i shërben vetëm kërkimit, testimit ose zhvillimit dhe nuk ka lidhje me sigurimin e përfitimeve apo me rikuperimin e kostove të kërkimit e të zhvillimit.</w:t>
      </w:r>
    </w:p>
    <w:p w:rsidR="003D443D" w:rsidRPr="007F7B23" w:rsidRDefault="003D443D" w:rsidP="003D443D">
      <w:pPr>
        <w:pStyle w:val="Paragrafi"/>
        <w:rPr>
          <w:spacing w:val="-4"/>
          <w:lang w:val="sq-AL"/>
        </w:rPr>
      </w:pPr>
      <w:r w:rsidRPr="007F7B23">
        <w:rPr>
          <w:spacing w:val="-4"/>
          <w:lang w:val="sq-AL"/>
        </w:rPr>
        <w:t>ç)</w:t>
      </w:r>
      <w:r w:rsidRPr="007F7B23">
        <w:rPr>
          <w:spacing w:val="-4"/>
          <w:lang w:val="sq-AL"/>
        </w:rPr>
        <w:tab/>
        <w:t>Kur natyra e kontratës është e tillë që specifikimet nuk përkufizohen me saktësi (p.sh., projekte komplekse IT ose ndonjë kontratë tjetër komplekse, me rëndësi të ngjashme, në infrastrukturë ose në teknologjitë e ndryshimit të shpejtë).</w:t>
      </w:r>
    </w:p>
    <w:p w:rsidR="003D443D" w:rsidRPr="007F7B23" w:rsidRDefault="003D443D" w:rsidP="003D443D">
      <w:pPr>
        <w:pStyle w:val="Paragrafi"/>
        <w:rPr>
          <w:spacing w:val="-4"/>
          <w:lang w:val="sq-AL"/>
        </w:rPr>
      </w:pPr>
      <w:r w:rsidRPr="007F7B23">
        <w:rPr>
          <w:spacing w:val="-4"/>
          <w:lang w:val="sq-AL"/>
        </w:rPr>
        <w:t>3. Urdhri për prokurim, siç parashikohet në nenit 60 të këtyre rregullave, duhet të japë arsyet për përdorimin e kësaj procedure.</w:t>
      </w:r>
    </w:p>
    <w:p w:rsidR="003D443D" w:rsidRPr="007F7B23" w:rsidRDefault="003D443D" w:rsidP="003D443D">
      <w:pPr>
        <w:pStyle w:val="Paragrafi"/>
        <w:rPr>
          <w:spacing w:val="-4"/>
          <w:lang w:val="sq-AL"/>
        </w:rPr>
      </w:pPr>
      <w:r w:rsidRPr="007F7B23">
        <w:rPr>
          <w:spacing w:val="-4"/>
          <w:lang w:val="sq-AL"/>
        </w:rPr>
        <w:t>4. Njoftimi i kontratës hartohet dhe publikohet në Buletinin e Njoftimeve Publike dhe në faqen e internetit të APP-së, në përputhje me LPP dhe me këto rregulla.</w:t>
      </w:r>
    </w:p>
    <w:p w:rsidR="003D443D" w:rsidRPr="007F7B23" w:rsidRDefault="003D443D" w:rsidP="003D443D">
      <w:pPr>
        <w:pStyle w:val="Paragrafi"/>
        <w:rPr>
          <w:spacing w:val="-4"/>
          <w:lang w:val="sq-AL"/>
        </w:rPr>
      </w:pPr>
      <w:r w:rsidRPr="007F7B23">
        <w:rPr>
          <w:spacing w:val="-4"/>
          <w:lang w:val="sq-AL"/>
        </w:rPr>
        <w:t>5. Afati kohor për pjesëmarrje në këtë procedurë, i parashikuar në nenin 43 të LPP-së, është si vijon:</w:t>
      </w:r>
    </w:p>
    <w:p w:rsidR="003D443D" w:rsidRPr="007F7B23" w:rsidRDefault="003D443D" w:rsidP="003D443D">
      <w:pPr>
        <w:pStyle w:val="Paragrafi"/>
        <w:rPr>
          <w:spacing w:val="-4"/>
          <w:lang w:val="sq-AL"/>
        </w:rPr>
      </w:pPr>
      <w:r w:rsidRPr="007F7B23">
        <w:rPr>
          <w:spacing w:val="-4"/>
          <w:lang w:val="sq-AL"/>
        </w:rPr>
        <w:t>a) Në procedurën me negociim, me shpallje paraprake të njoftimit të kontratës, me vlerë më të lartë se kufiri i lartë monetar, afati minimal kohor për dorëzimin e kërkesës për pjesëmarrje është 20 (njëzet) ditë nga data në të cilën është shpallur njoftimi i kontratës në faqen e internetit të APP-së.</w:t>
      </w:r>
    </w:p>
    <w:p w:rsidR="003D443D" w:rsidRPr="007F7B23" w:rsidRDefault="003D443D" w:rsidP="003D443D">
      <w:pPr>
        <w:pStyle w:val="Paragrafi"/>
        <w:rPr>
          <w:spacing w:val="-4"/>
          <w:lang w:val="sq-AL"/>
        </w:rPr>
      </w:pPr>
      <w:r w:rsidRPr="007F7B23">
        <w:rPr>
          <w:spacing w:val="-4"/>
          <w:lang w:val="sq-AL"/>
        </w:rPr>
        <w:t>b) Në procedurën me negociim, me shpallje paraprake të njoftimit të kontratës, me vlerë ndërmjet kufirit të lartë e të ulët monetar, afati minimal kohor për dorëzimin e kërkesës për pjesëmarrje është 15 (pesëmbëdhjetë) ditë nga data në të cilën është shpallur njoftimi i kontratës në faqen e internetit të APP-së.</w:t>
      </w:r>
    </w:p>
    <w:p w:rsidR="003D443D" w:rsidRPr="007F7B23" w:rsidRDefault="003D443D" w:rsidP="003D443D">
      <w:pPr>
        <w:pStyle w:val="Paragrafi"/>
        <w:rPr>
          <w:spacing w:val="-4"/>
          <w:lang w:val="sq-AL"/>
        </w:rPr>
      </w:pPr>
      <w:r w:rsidRPr="007F7B23">
        <w:rPr>
          <w:spacing w:val="-4"/>
          <w:lang w:val="sq-AL"/>
        </w:rPr>
        <w:t>c) Kur njoftimet janë hartuar dhe publikuar me mjete elektronike, në përputhje me formatin dhe procedurat për transmetim elektronik, të përcaktuara në rregullat e prokurimit publik, afatet kohore të parashikuara në shkronjat “a” e “b” mund të shkurtohen 5 (pesë) ditë.</w:t>
      </w:r>
    </w:p>
    <w:p w:rsidR="003D443D" w:rsidRDefault="003D443D" w:rsidP="003D443D">
      <w:pPr>
        <w:pStyle w:val="Paragrafi"/>
        <w:rPr>
          <w:spacing w:val="-4"/>
          <w:lang w:val="sq-AL"/>
        </w:rPr>
      </w:pPr>
      <w:r w:rsidRPr="007F7B23">
        <w:rPr>
          <w:spacing w:val="-4"/>
          <w:lang w:val="sq-AL"/>
        </w:rPr>
        <w:t>6. Pas mbylljes së fazës së kualifikimit dhe në përfundim të afateve të ankimit, autoriteti kontraktor fton kandidatët e përzgjedhur të dorëzojnë ofertat.</w:t>
      </w:r>
    </w:p>
    <w:p w:rsidR="003D443D" w:rsidRPr="007F7B23" w:rsidRDefault="003D443D" w:rsidP="003D443D">
      <w:pPr>
        <w:pStyle w:val="Paragrafi"/>
        <w:rPr>
          <w:spacing w:val="-4"/>
          <w:lang w:val="sq-AL"/>
        </w:rPr>
      </w:pPr>
      <w:r w:rsidRPr="007F7B23">
        <w:rPr>
          <w:spacing w:val="-4"/>
          <w:lang w:val="sq-AL"/>
        </w:rPr>
        <w:t xml:space="preserve">7. Autoriteti kontraktor mund të negociojë individualisht me secilin nga ofertuesit e përzgjedhur deri në përcaktimin e ofertës fituese. </w:t>
      </w:r>
    </w:p>
    <w:p w:rsidR="003D443D" w:rsidRPr="004F7AFB" w:rsidRDefault="003D443D" w:rsidP="003D443D">
      <w:pPr>
        <w:pStyle w:val="Paragrafi"/>
        <w:jc w:val="center"/>
        <w:rPr>
          <w:spacing w:val="-4"/>
          <w:sz w:val="14"/>
          <w:lang w:val="sq-AL"/>
        </w:rPr>
      </w:pPr>
    </w:p>
    <w:p w:rsidR="003D443D" w:rsidRPr="007F7B23" w:rsidRDefault="003D443D" w:rsidP="003D443D">
      <w:pPr>
        <w:pStyle w:val="Paragrafi"/>
        <w:jc w:val="center"/>
        <w:rPr>
          <w:spacing w:val="-4"/>
          <w:lang w:val="sq-AL"/>
        </w:rPr>
      </w:pPr>
      <w:r w:rsidRPr="007F7B23">
        <w:rPr>
          <w:spacing w:val="-4"/>
          <w:lang w:val="sq-AL"/>
        </w:rPr>
        <w:t>Neni 36</w:t>
      </w:r>
    </w:p>
    <w:p w:rsidR="003D443D" w:rsidRPr="007F7B23" w:rsidRDefault="003D443D" w:rsidP="003D443D">
      <w:pPr>
        <w:pStyle w:val="Paragrafi"/>
        <w:jc w:val="center"/>
        <w:rPr>
          <w:b/>
          <w:spacing w:val="-4"/>
          <w:lang w:val="sq-AL"/>
        </w:rPr>
      </w:pPr>
      <w:r w:rsidRPr="007F7B23">
        <w:rPr>
          <w:b/>
          <w:spacing w:val="-4"/>
          <w:lang w:val="sq-AL"/>
        </w:rPr>
        <w:lastRenderedPageBreak/>
        <w:t>Procedura me negociim, pa shpallje paraprake të njoftimit të kontratës</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1. Procedura me negociim, pa shpallje paraprake të njoftimit të kontratës është një procedurë prokurimi me faza, e cila përdoret vetëm në rrethanat e parashikuara në nenin 33 të LPP.</w:t>
      </w:r>
    </w:p>
    <w:p w:rsidR="003D443D" w:rsidRPr="007F7B23" w:rsidRDefault="003D443D" w:rsidP="003D443D">
      <w:pPr>
        <w:pStyle w:val="Paragrafi"/>
        <w:rPr>
          <w:spacing w:val="-4"/>
          <w:lang w:val="sq-AL"/>
        </w:rPr>
      </w:pPr>
      <w:r w:rsidRPr="007F7B23">
        <w:rPr>
          <w:spacing w:val="-4"/>
          <w:lang w:val="sq-AL"/>
        </w:rPr>
        <w:t>2. Autoriteti kontraktor mund ta përdorë këtë procedurë në kushtet e mëposhtme:</w:t>
      </w:r>
    </w:p>
    <w:p w:rsidR="003D443D" w:rsidRPr="007F7B23" w:rsidRDefault="003D443D" w:rsidP="003D443D">
      <w:pPr>
        <w:pStyle w:val="Paragrafi"/>
        <w:rPr>
          <w:spacing w:val="-4"/>
          <w:lang w:val="sq-AL"/>
        </w:rPr>
      </w:pPr>
      <w:r w:rsidRPr="007F7B23">
        <w:rPr>
          <w:spacing w:val="-4"/>
          <w:lang w:val="sq-AL"/>
        </w:rPr>
        <w:t>a) Kur në përgjigje të dy procedurave të njëpasnjëshme mbi ose nën kufirin e ulët monetar nuk është dorëzuar asnjë ofertë apo kërkesë për pjesëmarrje. Kushtet e kontratës dhe kriteret e veçanta të pranimit, që nuk lidhen përpjesëtimisht me fondin limit, nuk duhet të ndryshojnë nga ato të procedurës së fundit të anuluar. Në çdo rast, mosdorëzimi i asnjë oferte apo kërkese për pjesëmarrje nuk duhet të vijë si shkak i gabimeve të bëra në dokumentet e tenderit dhe/ose për shkak të ndonjë veprimi të autoritetit kontraktor.</w:t>
      </w:r>
    </w:p>
    <w:p w:rsidR="003D443D" w:rsidRPr="007F7B23" w:rsidRDefault="003D443D" w:rsidP="003D443D">
      <w:pPr>
        <w:pStyle w:val="Paragrafi"/>
        <w:rPr>
          <w:spacing w:val="-4"/>
          <w:lang w:val="sq-AL"/>
        </w:rPr>
      </w:pPr>
      <w:r w:rsidRPr="007F7B23">
        <w:rPr>
          <w:spacing w:val="-4"/>
          <w:lang w:val="sq-AL"/>
        </w:rPr>
        <w:t xml:space="preserve">b) Kur për arsye, që lidhen me mbrojtjen e së drejtës ekskluzive ose së drejtës së autorit, kontrata mund të lidhet me një operator të vetëm ekonomik. </w:t>
      </w:r>
    </w:p>
    <w:p w:rsidR="003D443D" w:rsidRPr="007F7B23" w:rsidRDefault="003D443D" w:rsidP="003D443D">
      <w:pPr>
        <w:pStyle w:val="Paragrafi"/>
        <w:rPr>
          <w:spacing w:val="-4"/>
          <w:lang w:val="sq-AL"/>
        </w:rPr>
      </w:pPr>
      <w:r w:rsidRPr="007F7B23">
        <w:rPr>
          <w:spacing w:val="-4"/>
          <w:lang w:val="sq-AL"/>
        </w:rPr>
        <w:tab/>
        <w:t>Ekzistenca e kushteve të mësipërme duhet të vërtetohet dhe të dokumentohet nga autoritetet kontraktore.</w:t>
      </w:r>
    </w:p>
    <w:p w:rsidR="003D443D" w:rsidRPr="007F7B23" w:rsidRDefault="003D443D" w:rsidP="003D443D">
      <w:pPr>
        <w:pStyle w:val="Paragrafi"/>
        <w:rPr>
          <w:spacing w:val="-4"/>
          <w:lang w:val="sq-AL"/>
        </w:rPr>
      </w:pPr>
      <w:r w:rsidRPr="007F7B23">
        <w:rPr>
          <w:spacing w:val="-4"/>
          <w:lang w:val="sq-AL"/>
        </w:rPr>
        <w:t xml:space="preserve">c) Në rastin e një nevoje ekstreme, të shkaktuar nga ngjarje të paparashikuara, që nuk i ngarkohen autoritetit kontraktor. </w:t>
      </w:r>
    </w:p>
    <w:p w:rsidR="003D443D" w:rsidRPr="007F7B23" w:rsidRDefault="003D443D" w:rsidP="003D443D">
      <w:pPr>
        <w:pStyle w:val="Paragrafi"/>
        <w:rPr>
          <w:spacing w:val="-4"/>
          <w:lang w:val="sq-AL"/>
        </w:rPr>
      </w:pPr>
      <w:r w:rsidRPr="007F7B23">
        <w:rPr>
          <w:spacing w:val="-4"/>
          <w:lang w:val="sq-AL"/>
        </w:rPr>
        <w:tab/>
        <w:t>Në këtë rast, duhet të ekzistojnë kushtet e mëposhtme:</w:t>
      </w:r>
    </w:p>
    <w:p w:rsidR="003D443D" w:rsidRPr="007F7B23" w:rsidRDefault="003D443D" w:rsidP="003D443D">
      <w:pPr>
        <w:pStyle w:val="Paragrafi"/>
        <w:rPr>
          <w:spacing w:val="-4"/>
          <w:lang w:val="sq-AL"/>
        </w:rPr>
      </w:pPr>
      <w:r w:rsidRPr="007F7B23">
        <w:rPr>
          <w:spacing w:val="-4"/>
          <w:lang w:val="sq-AL"/>
        </w:rPr>
        <w:t xml:space="preserve">- Shkaktimi i një ngjarjeje të paparashikuar; </w:t>
      </w:r>
    </w:p>
    <w:p w:rsidR="003D443D" w:rsidRPr="007F7B23" w:rsidRDefault="003D443D" w:rsidP="003D443D">
      <w:pPr>
        <w:pStyle w:val="Paragrafi"/>
        <w:rPr>
          <w:spacing w:val="-4"/>
          <w:lang w:val="sq-AL"/>
        </w:rPr>
      </w:pPr>
      <w:r w:rsidRPr="007F7B23">
        <w:rPr>
          <w:spacing w:val="-4"/>
          <w:lang w:val="sq-AL"/>
        </w:rPr>
        <w:t xml:space="preserve">- Autoriteti kontraktor nuk ka përgjegjësi për ngjarjen; </w:t>
      </w:r>
    </w:p>
    <w:p w:rsidR="003D443D" w:rsidRPr="007F7B23" w:rsidRDefault="003D443D" w:rsidP="003D443D">
      <w:pPr>
        <w:pStyle w:val="Paragrafi"/>
        <w:rPr>
          <w:spacing w:val="-4"/>
          <w:lang w:val="sq-AL"/>
        </w:rPr>
      </w:pPr>
      <w:r w:rsidRPr="007F7B23">
        <w:rPr>
          <w:spacing w:val="-4"/>
          <w:lang w:val="sq-AL"/>
        </w:rPr>
        <w:t>- Ngjarja mund të dëmtojë interesat e përgjithshëm të një komuniteti të gjerë;</w:t>
      </w:r>
    </w:p>
    <w:p w:rsidR="003D443D" w:rsidRPr="007F7B23" w:rsidRDefault="003D443D" w:rsidP="003D443D">
      <w:pPr>
        <w:pStyle w:val="Paragrafi"/>
        <w:rPr>
          <w:spacing w:val="-4"/>
          <w:lang w:val="sq-AL"/>
        </w:rPr>
      </w:pPr>
      <w:r w:rsidRPr="007F7B23">
        <w:rPr>
          <w:spacing w:val="-4"/>
          <w:lang w:val="sq-AL"/>
        </w:rPr>
        <w:t>- Nuk është e mundur të ndiqen procedurat standarde mbi ose nën kufirin e ulët monetar.</w:t>
      </w:r>
    </w:p>
    <w:p w:rsidR="003D443D" w:rsidRPr="007F7B23" w:rsidRDefault="003D443D" w:rsidP="003D443D">
      <w:pPr>
        <w:pStyle w:val="Paragrafi"/>
        <w:rPr>
          <w:spacing w:val="-4"/>
          <w:lang w:val="sq-AL"/>
        </w:rPr>
      </w:pPr>
      <w:r w:rsidRPr="007F7B23">
        <w:rPr>
          <w:spacing w:val="-4"/>
          <w:lang w:val="sq-AL"/>
        </w:rPr>
        <w:tab/>
        <w:t xml:space="preserve">Në të gjitha rastet, autoriteti duhet të vërtetojë, të argumentojë dhe të dokumentojë se nevoja ekstreme apo situata emergjente nuk janë shkaktuar nga veprimi a mosveprimi i tij. </w:t>
      </w:r>
    </w:p>
    <w:p w:rsidR="003D443D" w:rsidRPr="007F7B23" w:rsidRDefault="003D443D" w:rsidP="003D443D">
      <w:pPr>
        <w:pStyle w:val="Paragrafi"/>
        <w:rPr>
          <w:spacing w:val="-4"/>
          <w:lang w:val="sq-AL"/>
        </w:rPr>
      </w:pPr>
      <w:r w:rsidRPr="007F7B23">
        <w:rPr>
          <w:spacing w:val="-4"/>
          <w:lang w:val="sq-AL"/>
        </w:rPr>
        <w:tab/>
        <w:t>Neglizhenca apo vonesat në fillimin e procedurave normale të prokurimit nuk janë shkaqe, që argumentojnë zbatimin e kësaj procedure.</w:t>
      </w:r>
    </w:p>
    <w:p w:rsidR="003D443D" w:rsidRPr="007F7B23" w:rsidRDefault="003D443D" w:rsidP="003D443D">
      <w:pPr>
        <w:pStyle w:val="Paragrafi"/>
        <w:rPr>
          <w:spacing w:val="-4"/>
          <w:lang w:val="sq-AL"/>
        </w:rPr>
      </w:pPr>
      <w:r w:rsidRPr="007F7B23">
        <w:rPr>
          <w:spacing w:val="-4"/>
          <w:lang w:val="sq-AL"/>
        </w:rPr>
        <w:tab/>
        <w:t>Kjo procedurë nuk mund të zbatohet për të justifikuar lidhjen e kontratave afatgjata, por vetëm për përballimin e nevojës ekstreme.</w:t>
      </w:r>
    </w:p>
    <w:p w:rsidR="003D443D" w:rsidRPr="007F7B23" w:rsidRDefault="003D443D" w:rsidP="003D443D">
      <w:pPr>
        <w:pStyle w:val="Paragrafi"/>
        <w:rPr>
          <w:spacing w:val="-4"/>
          <w:lang w:val="sq-AL"/>
        </w:rPr>
      </w:pPr>
      <w:r w:rsidRPr="007F7B23">
        <w:rPr>
          <w:spacing w:val="-4"/>
          <w:lang w:val="sq-AL"/>
        </w:rPr>
        <w:tab/>
        <w:t>Me krijimin e nevojës ekstreme, autoriteti kontraktor duhet njëkohësisht, të marrë të gjitha masat për realizimin e procedurave normale të prokurimit.</w:t>
      </w:r>
    </w:p>
    <w:p w:rsidR="003D443D" w:rsidRPr="007F7B23" w:rsidRDefault="003D443D" w:rsidP="003D443D">
      <w:pPr>
        <w:pStyle w:val="Paragrafi"/>
        <w:rPr>
          <w:spacing w:val="-4"/>
          <w:lang w:val="sq-AL"/>
        </w:rPr>
      </w:pPr>
      <w:r w:rsidRPr="007F7B23">
        <w:rPr>
          <w:spacing w:val="-4"/>
          <w:lang w:val="sq-AL"/>
        </w:rPr>
        <w:t>ç)</w:t>
      </w:r>
      <w:r w:rsidRPr="007F7B23">
        <w:rPr>
          <w:spacing w:val="-4"/>
          <w:lang w:val="sq-AL"/>
        </w:rPr>
        <w:tab/>
        <w:t xml:space="preserve"> Kur mallrat prodhohen vetëm për qëllime kërkimi, eksperimentimi, studimi ose zhvillimi, me përjashtim të prodhimit në masë për qëllime tregtare apo për rikuperimin e kostove të kërkimit dhe të zhvillimit.</w:t>
      </w:r>
    </w:p>
    <w:p w:rsidR="003D443D" w:rsidRPr="007F7B23" w:rsidRDefault="003D443D" w:rsidP="003D443D">
      <w:pPr>
        <w:pStyle w:val="Paragrafi"/>
        <w:rPr>
          <w:spacing w:val="-4"/>
          <w:lang w:val="sq-AL"/>
        </w:rPr>
      </w:pPr>
      <w:r w:rsidRPr="007F7B23">
        <w:rPr>
          <w:spacing w:val="-4"/>
          <w:lang w:val="sq-AL"/>
        </w:rPr>
        <w:t xml:space="preserve">d) Kur për lëvrime shtesë nga furnizuesi i mëparshëm, për zëvendësimin e pjesshëm të lëvrimeve normale a të instalimeve apo si shtesë e mallrave ose instalimeve ekzistuese, ndryshimi i furnizuesit do ta detyronte autoritetin kontraktor të kërkonte mallra me karakteristika të ndryshme teknike, që mund të rezultonin në papajtueshmëri dhe në vështirësi të mëdha teknike për vënien në punë apo mirëmbajtjen e tyre. </w:t>
      </w:r>
    </w:p>
    <w:p w:rsidR="003D443D" w:rsidRPr="007F7B23" w:rsidRDefault="003D443D" w:rsidP="003D443D">
      <w:pPr>
        <w:pStyle w:val="Paragrafi"/>
        <w:rPr>
          <w:spacing w:val="-4"/>
          <w:lang w:val="sq-AL"/>
        </w:rPr>
      </w:pPr>
      <w:r w:rsidRPr="007F7B23">
        <w:rPr>
          <w:spacing w:val="-4"/>
          <w:lang w:val="sq-AL"/>
        </w:rPr>
        <w:tab/>
        <w:t xml:space="preserve">Kontrata shtesë duhet të nënshkruhet brenda 3 (tre) muajve nga përfundimi i kontratës fillestare dhe vlera e saj nuk duhet të tejkalojë 20% të vlerës së kontratës fillestare. </w:t>
      </w:r>
    </w:p>
    <w:p w:rsidR="003D443D" w:rsidRPr="007F7B23" w:rsidRDefault="003D443D" w:rsidP="003D443D">
      <w:pPr>
        <w:pStyle w:val="Paragrafi"/>
        <w:rPr>
          <w:spacing w:val="-4"/>
          <w:lang w:val="sq-AL"/>
        </w:rPr>
      </w:pPr>
      <w:r w:rsidRPr="007F7B23">
        <w:rPr>
          <w:spacing w:val="-4"/>
          <w:lang w:val="sq-AL"/>
        </w:rPr>
        <w:t xml:space="preserve">dh) Kur zgjaten kontratat e shërbimeve ose punëve, nëse nevoja për punë/shërbime shtesë është shkaktuar nga rrethana të paparashikuara, që nuk varen nga autoriteti kontraktor, dhe që nuk mund të ndahen, teknikisht ose ekonomikisht, nga kontrata fillestare, pa sjellë ndikime negative ose kosto të mëtejshme për autoritetin kontraktor, por që janë të nevojshme për përfundimin e kontratës fillestare. Autoriteti kontraktor mund ta përdorë këtë dispozitë vetëm me kusht që kontrata të lidhet me kontraktorin që po zbaton kontratën dhe vlera e plotë e kontratës shtesë të mos tejkalojë 20% të vlerës së kontratës fillestare. </w:t>
      </w:r>
    </w:p>
    <w:p w:rsidR="003D443D" w:rsidRPr="007F7B23" w:rsidRDefault="003D443D" w:rsidP="003D443D">
      <w:pPr>
        <w:pStyle w:val="Paragrafi"/>
        <w:rPr>
          <w:spacing w:val="-4"/>
          <w:lang w:val="sq-AL"/>
        </w:rPr>
      </w:pPr>
      <w:r w:rsidRPr="007F7B23">
        <w:rPr>
          <w:spacing w:val="-4"/>
          <w:lang w:val="sq-AL"/>
        </w:rPr>
        <w:t xml:space="preserve">e) Për ndërtime apo shërbime të reja, që kanë të bëjnë me përsëritjen e ndërtimeve apo të shërbimeve të ngjashme, që i janë besuar një operatori ekonomik, me të cilin autoriteti kontraktor ka lidhur kontratën </w:t>
      </w:r>
      <w:r w:rsidRPr="007F7B23">
        <w:rPr>
          <w:spacing w:val="-4"/>
          <w:lang w:val="sq-AL"/>
        </w:rPr>
        <w:lastRenderedPageBreak/>
        <w:t xml:space="preserve">fillestare, me kusht që këto ndërtime ose shërbime të përputhen me projektin bazë, për të cilin është shpallur fitues i kontratës fillestare me procedurën e hapur ose të kufizuar. Përdorimi i mundshëm i kësaj procedure duhet të përfshihet në njoftimin e kontratës fillestare dhe autoriteti kontraktor duhet të vlerësojë koston e përgjithshme, të përllogaritur, të ndërtimeve ose shërbimeve në vijim. </w:t>
      </w:r>
    </w:p>
    <w:p w:rsidR="003D443D" w:rsidRPr="007F7B23" w:rsidRDefault="003D443D" w:rsidP="003D443D">
      <w:pPr>
        <w:pStyle w:val="Paragrafi"/>
        <w:rPr>
          <w:spacing w:val="-4"/>
          <w:lang w:val="sq-AL"/>
        </w:rPr>
      </w:pPr>
      <w:r w:rsidRPr="007F7B23">
        <w:rPr>
          <w:spacing w:val="-4"/>
          <w:lang w:val="sq-AL"/>
        </w:rPr>
        <w:tab/>
        <w:t xml:space="preserve">Procedura e mësipërme mund të përdoret vetëm brenda 3 viteve nga lidhja e kontratës fillestare. </w:t>
      </w:r>
    </w:p>
    <w:p w:rsidR="003D443D" w:rsidRPr="007F7B23" w:rsidRDefault="003D443D" w:rsidP="003D443D">
      <w:pPr>
        <w:pStyle w:val="Paragrafi"/>
        <w:rPr>
          <w:spacing w:val="-4"/>
          <w:lang w:val="sq-AL"/>
        </w:rPr>
      </w:pPr>
      <w:r w:rsidRPr="007F7B23">
        <w:rPr>
          <w:spacing w:val="-4"/>
          <w:lang w:val="sq-AL"/>
        </w:rPr>
        <w:tab/>
        <w:t>Në çdo rast, vlera e shtesave të kontratave nuk duhet të kalojë 20% të vlerës së përgjithshme të kontratës fillestare.</w:t>
      </w:r>
    </w:p>
    <w:p w:rsidR="003D443D" w:rsidRPr="007F7B23" w:rsidRDefault="003D443D" w:rsidP="003D443D">
      <w:pPr>
        <w:pStyle w:val="Paragrafi"/>
        <w:rPr>
          <w:spacing w:val="-4"/>
          <w:lang w:val="sq-AL"/>
        </w:rPr>
      </w:pPr>
      <w:r w:rsidRPr="007F7B23">
        <w:rPr>
          <w:spacing w:val="-4"/>
          <w:lang w:val="sq-AL"/>
        </w:rPr>
        <w:t xml:space="preserve">ë) </w:t>
      </w:r>
      <w:r w:rsidRPr="007F7B23">
        <w:rPr>
          <w:spacing w:val="-4"/>
          <w:lang w:val="sq-AL"/>
        </w:rPr>
        <w:tab/>
        <w:t xml:space="preserve">Autoritetet kontraktore, për plotësimin e nevojave në fillim të çdo viti, deri sa të kryhen procedurat e prokurimit, lejohen të përdorin procedurën me negociim pa njoftim, në përputhje me pikat 3, shkronja “b”, e 5, shkronja “a”, të nenit 33, të LPP, për kontratë shtesë me kontraktuesit e tyre të fundit, për mallrat apo shërbimet deri në një vlerë 20% të kontratës fillestare. Fondet për këto kontrata përballohen nga fondet e vëna në dispozicion në buxhetin e atij viti, për të njëjtin shërbim apo mall. </w:t>
      </w:r>
    </w:p>
    <w:p w:rsidR="003D443D" w:rsidRPr="007F7B23" w:rsidRDefault="003D443D" w:rsidP="003D443D">
      <w:pPr>
        <w:pStyle w:val="Paragrafi"/>
        <w:rPr>
          <w:spacing w:val="-4"/>
          <w:lang w:val="sq-AL"/>
        </w:rPr>
      </w:pPr>
      <w:r w:rsidRPr="007F7B23">
        <w:rPr>
          <w:spacing w:val="-4"/>
          <w:lang w:val="sq-AL"/>
        </w:rPr>
        <w:t xml:space="preserve">3. Urdhri për prokurim, siç parashikohet në nenin 60 të këtyre rregullave, duhet të paraqesë arsyet e përdorimit të kësaj procedure. </w:t>
      </w:r>
    </w:p>
    <w:p w:rsidR="003D443D" w:rsidRPr="007F7B23" w:rsidRDefault="003D443D" w:rsidP="003D443D">
      <w:pPr>
        <w:pStyle w:val="Paragrafi"/>
        <w:rPr>
          <w:spacing w:val="-4"/>
          <w:lang w:val="sq-AL"/>
        </w:rPr>
      </w:pPr>
      <w:r w:rsidRPr="007F7B23">
        <w:rPr>
          <w:spacing w:val="-4"/>
          <w:lang w:val="sq-AL"/>
        </w:rPr>
        <w:t>4. Me përjashtim të rrethanave të parashikuara në pikën 2, shkronja “b”, pikën 3, shkronja “b”, dhe pikën 5, të nenit 33 të LPP-së, autoriteti kontraktor fton jo më pak se 3 (tre) kandidatë, duke garantuar konkurrencë dhe barazi ndërmjet tyre.</w:t>
      </w:r>
    </w:p>
    <w:p w:rsidR="003D443D" w:rsidRPr="007F7B23" w:rsidRDefault="003D443D" w:rsidP="003D443D">
      <w:pPr>
        <w:pStyle w:val="Paragrafi"/>
        <w:rPr>
          <w:spacing w:val="-4"/>
          <w:lang w:val="sq-AL"/>
        </w:rPr>
      </w:pPr>
      <w:r w:rsidRPr="007F7B23">
        <w:rPr>
          <w:spacing w:val="-4"/>
          <w:lang w:val="sq-AL"/>
        </w:rPr>
        <w:t>Në çdo rast, autoriteti kontraktor duhet të argumentojë dhe të dokumentojë përzgjedhjen e kandidatëve që do të ftojë.</w:t>
      </w:r>
    </w:p>
    <w:p w:rsidR="003D443D" w:rsidRPr="007F7B23" w:rsidRDefault="003D443D" w:rsidP="003D443D">
      <w:pPr>
        <w:pStyle w:val="Paragrafi"/>
        <w:rPr>
          <w:spacing w:val="-4"/>
          <w:lang w:val="sq-AL"/>
        </w:rPr>
      </w:pPr>
      <w:r w:rsidRPr="007F7B23">
        <w:rPr>
          <w:spacing w:val="-4"/>
          <w:lang w:val="sq-AL"/>
        </w:rPr>
        <w:t xml:space="preserve">5. Kur autoriteti kontraktor përdor procedurën e prokurimit me negociim, pa shpallje paraprake të njoftimit të kontratës, sipas kushteve të parashikuara në këtë nen, duhet të provojë se kandidatët plotësojnë minimalisht kërkesat e nenit 45 të LPP-së. </w:t>
      </w:r>
    </w:p>
    <w:p w:rsidR="003D443D" w:rsidRPr="007F7B23" w:rsidRDefault="003D443D" w:rsidP="003D443D">
      <w:pPr>
        <w:pStyle w:val="Paragrafi"/>
        <w:rPr>
          <w:spacing w:val="-4"/>
          <w:lang w:val="sq-AL"/>
        </w:rPr>
      </w:pPr>
      <w:r w:rsidRPr="007F7B23">
        <w:rPr>
          <w:spacing w:val="-4"/>
          <w:lang w:val="sq-AL"/>
        </w:rPr>
        <w:tab/>
        <w:t xml:space="preserve">Në varësi të natyrës dhe përmasave të kontratës që prokurohet, autoriteti kontraktor përcakton kritere të veçanta për kualifikim, në lidhje me përzgjedhjen e ofertuesve. </w:t>
      </w:r>
    </w:p>
    <w:p w:rsidR="003D443D" w:rsidRPr="007F7B23" w:rsidRDefault="003D443D" w:rsidP="003D443D">
      <w:pPr>
        <w:pStyle w:val="Paragrafi"/>
        <w:rPr>
          <w:spacing w:val="-4"/>
          <w:lang w:val="sq-AL"/>
        </w:rPr>
      </w:pPr>
      <w:r w:rsidRPr="007F7B23">
        <w:rPr>
          <w:spacing w:val="-4"/>
          <w:lang w:val="sq-AL"/>
        </w:rPr>
        <w:t>6. Në rastin e procedurës së prokurimit me negociim, pa shpallje paraprake të njoftimit të kontratës, sipas kushteve të parashikuara në këtë nen, autoriteti kontraktor përdor dokumentet standarde të procedurës me negociim me shpallje paraprake të njoftimit të kontratës, për sa është e mundur.</w:t>
      </w:r>
    </w:p>
    <w:p w:rsidR="003D443D" w:rsidRPr="007F7B23" w:rsidRDefault="003D443D" w:rsidP="003D443D">
      <w:pPr>
        <w:pStyle w:val="Paragrafi"/>
        <w:rPr>
          <w:spacing w:val="-4"/>
          <w:lang w:val="sq-AL"/>
        </w:rPr>
      </w:pPr>
      <w:r w:rsidRPr="007F7B23">
        <w:rPr>
          <w:spacing w:val="-4"/>
          <w:lang w:val="sq-AL"/>
        </w:rPr>
        <w:t>7. Në rastin e procedurës së prokurimit me negociim, pa shpallje paraprake të njoftimit të kontratës, sipas kushteve të parashikuara në këtë nen, afatet kohore parashikohen nga vetë autoriteti kontraktor, në varësi të objektit të prokurimit dhe rrethanave.</w:t>
      </w:r>
    </w:p>
    <w:p w:rsidR="003D443D" w:rsidRPr="007F7B23" w:rsidRDefault="003D443D" w:rsidP="003D443D">
      <w:pPr>
        <w:pStyle w:val="Paragrafi"/>
        <w:jc w:val="center"/>
        <w:rPr>
          <w:spacing w:val="-4"/>
          <w:lang w:val="sq-AL"/>
        </w:rPr>
      </w:pPr>
      <w:r w:rsidRPr="007F7B23">
        <w:rPr>
          <w:spacing w:val="-4"/>
          <w:lang w:val="sq-AL"/>
        </w:rPr>
        <w:t>Neni 37</w:t>
      </w:r>
    </w:p>
    <w:p w:rsidR="003D443D" w:rsidRPr="007F7B23" w:rsidRDefault="003D443D" w:rsidP="003D443D">
      <w:pPr>
        <w:pStyle w:val="Paragrafi"/>
        <w:jc w:val="center"/>
        <w:rPr>
          <w:b/>
          <w:spacing w:val="-4"/>
          <w:lang w:val="sq-AL"/>
        </w:rPr>
      </w:pPr>
      <w:r w:rsidRPr="007F7B23">
        <w:rPr>
          <w:b/>
          <w:spacing w:val="-4"/>
          <w:lang w:val="sq-AL"/>
        </w:rPr>
        <w:t>Shërbimet e konsulencës</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1. Shërbim konsulence është një procedurë prokurimi me faza, sipas nenit 34/1 të LPP-së, e cila shërben për prokurimin e kontratave publike për shërbime të një natyre intelektuale dhe/ose këshilluese.</w:t>
      </w:r>
    </w:p>
    <w:p w:rsidR="003D443D" w:rsidRPr="007F7B23" w:rsidRDefault="003D443D" w:rsidP="003D443D">
      <w:pPr>
        <w:pStyle w:val="Paragrafi"/>
        <w:rPr>
          <w:spacing w:val="-4"/>
          <w:lang w:val="sq-AL"/>
        </w:rPr>
      </w:pPr>
      <w:r w:rsidRPr="007F7B23">
        <w:rPr>
          <w:spacing w:val="-4"/>
          <w:lang w:val="sq-AL"/>
        </w:rPr>
        <w:t xml:space="preserve">2. Përcaktimet e parashikuara në këtë nen janë njësoj të zbatueshme për konsulentin, si person fizik ose juridik, për stafin e konsulentit dhe nënkonsulentët, si dhe për bashkimet e konsulentëve. </w:t>
      </w:r>
    </w:p>
    <w:p w:rsidR="003D443D" w:rsidRPr="007F7B23" w:rsidRDefault="003D443D" w:rsidP="003D443D">
      <w:pPr>
        <w:pStyle w:val="Paragrafi"/>
        <w:rPr>
          <w:spacing w:val="-4"/>
          <w:lang w:val="sq-AL"/>
        </w:rPr>
      </w:pPr>
      <w:r w:rsidRPr="007F7B23">
        <w:rPr>
          <w:spacing w:val="-4"/>
          <w:lang w:val="sq-AL"/>
        </w:rPr>
        <w:tab/>
        <w:t>Konsulentët mund të bashkohen me njëri-tjetrin, në formën e një bashkimi konsulentësh ose me një marrëveshje nënkonsulence, për plotësimin e fushave të tyre përkatëse të ekspertizës për fuqizimin e anës teknike të propozimeve të tyre dhe për vënien në dispozicion të një ekipi më të madh ekspertësh, për të ofruar propozime më të mira dhe, në disa raste, për të ofruar çmime më të ulëta. Një bashkim i tillë mund të krijohet për një afat të gjatë, pavarësisht nga detyra specifike ose mund të krijohet edhe për një detyrë të veçantë. Në çdo rast, ky bashkim duhet të dokumentohet me një kontratë të lidhur.</w:t>
      </w:r>
    </w:p>
    <w:p w:rsidR="003D443D" w:rsidRPr="007F7B23" w:rsidRDefault="003D443D" w:rsidP="003D443D">
      <w:pPr>
        <w:pStyle w:val="Paragrafi"/>
        <w:rPr>
          <w:spacing w:val="-4"/>
          <w:lang w:val="sq-AL"/>
        </w:rPr>
      </w:pPr>
      <w:r w:rsidRPr="007F7B23">
        <w:rPr>
          <w:spacing w:val="-4"/>
          <w:lang w:val="sq-AL"/>
        </w:rPr>
        <w:t xml:space="preserve">3. Autoriteti kontraktor, përveç kritereve të përcaktuara në LPP, për përjashtimin e kandidatëve ose të ofertuesve duhet të ketë parasysh edhe: </w:t>
      </w:r>
    </w:p>
    <w:p w:rsidR="003D443D" w:rsidRPr="007F7B23" w:rsidRDefault="003D443D" w:rsidP="003D443D">
      <w:pPr>
        <w:pStyle w:val="Paragrafi"/>
        <w:rPr>
          <w:spacing w:val="-4"/>
          <w:lang w:val="sq-AL"/>
        </w:rPr>
      </w:pPr>
      <w:r w:rsidRPr="007F7B23">
        <w:rPr>
          <w:spacing w:val="-4"/>
          <w:lang w:val="sq-AL"/>
        </w:rPr>
        <w:t xml:space="preserve">a) konfliktin ndërmjet veprimtarive të konsulencës dhe prokurimit të mallrave, punëve ose shërbimeve. Në këtë rast, operatori ekonomik i kontraktuar nga autoriteti kontraktor për mallra, punë ose shërbime për një projekt dhe secili prej anëtarëve të tij duhet të skualifikohet nga ofrimi i shërbimeve </w:t>
      </w:r>
      <w:r w:rsidRPr="007F7B23">
        <w:rPr>
          <w:spacing w:val="-4"/>
          <w:lang w:val="sq-AL"/>
        </w:rPr>
        <w:lastRenderedPageBreak/>
        <w:t xml:space="preserve">të konsulencës që lidhen me këto mallra, punë ose shërbime. Nga ana tjetër, konsulenti i kontraktuar nga autoriteti kontraktor për përgatitjen ose zbatimin e një projekti dhe secili prej anëtarëve të tij duhet të skualifikohet nga furnizimi i mallrave, kryerja e punëve ose shërbimeve (me përjashtim të shërbimeve të konsulencës) që rrjedhin ose janë të lidhura drejtpërdrejt me shërbimet e konsulencës për këtë përgatitje ose zbatim. </w:t>
      </w:r>
    </w:p>
    <w:p w:rsidR="003D443D" w:rsidRPr="007F7B23" w:rsidRDefault="003D443D" w:rsidP="003D443D">
      <w:pPr>
        <w:pStyle w:val="Paragrafi"/>
        <w:rPr>
          <w:spacing w:val="-4"/>
          <w:lang w:val="sq-AL"/>
        </w:rPr>
      </w:pPr>
      <w:r w:rsidRPr="007F7B23">
        <w:rPr>
          <w:spacing w:val="-4"/>
          <w:lang w:val="sq-AL"/>
        </w:rPr>
        <w:t>b) konfliktin ndërmjet detyrave të konsulencës. As konsulentët dhe as ndonjëri prej anëtarëve të stafit të tyre nuk duhet të punësohen për kryerjen e ndonjë detyre që për nga natyra e saj mund të jetë në konflikt me një detyrë tjetër të konsulentëve.</w:t>
      </w:r>
    </w:p>
    <w:p w:rsidR="003D443D" w:rsidRPr="007F7B23" w:rsidRDefault="003D443D" w:rsidP="003D443D">
      <w:pPr>
        <w:pStyle w:val="Paragrafi"/>
        <w:rPr>
          <w:spacing w:val="-4"/>
          <w:lang w:val="sq-AL"/>
        </w:rPr>
      </w:pPr>
      <w:r w:rsidRPr="007F7B23">
        <w:rPr>
          <w:spacing w:val="-4"/>
          <w:lang w:val="sq-AL"/>
        </w:rPr>
        <w:t xml:space="preserve">c) marrëdhënien me stafin e autoritetit kontraktor: konsulentët (përfshirë stafin e tyre dhe nënkonsulentët) nuk duhet të kenë marrëdhënie biznesi ose familjare, me një anëtar të stafit të autoritetit kontraktor, drejtpërdrejt ose jo, i përfshirë në ndonjë pjesë të përgatitjes së kushteve të kontratës dhe/ose në procesin e përzgjedhjes për këtë kontratë dhe/ose për mbikëqyrjen e kësaj kontrate. </w:t>
      </w:r>
    </w:p>
    <w:p w:rsidR="003D443D" w:rsidRPr="007F7B23" w:rsidRDefault="003D443D" w:rsidP="003D443D">
      <w:pPr>
        <w:pStyle w:val="Paragrafi"/>
        <w:rPr>
          <w:spacing w:val="-4"/>
          <w:lang w:val="sq-AL"/>
        </w:rPr>
      </w:pPr>
      <w:r w:rsidRPr="007F7B23">
        <w:rPr>
          <w:spacing w:val="-4"/>
          <w:lang w:val="sq-AL"/>
        </w:rPr>
        <w:t>4. Hapat e procedurës së shërbimit të konsulencës janë:</w:t>
      </w:r>
    </w:p>
    <w:p w:rsidR="003D443D" w:rsidRPr="007F7B23" w:rsidRDefault="003D443D" w:rsidP="003D443D">
      <w:pPr>
        <w:pStyle w:val="Paragrafi"/>
        <w:rPr>
          <w:spacing w:val="-4"/>
          <w:lang w:val="sq-AL"/>
        </w:rPr>
      </w:pPr>
      <w:r w:rsidRPr="007F7B23">
        <w:rPr>
          <w:spacing w:val="-4"/>
          <w:lang w:val="sq-AL"/>
        </w:rPr>
        <w:t xml:space="preserve">a) Autoriteti kontraktor përgatit preventimin e kostos dhe buxhetit. Preventivi i kostos bazohet në vlerësimin që autoriteti kontraktor u bën burimeve që i nevojiten për të përmbushur detyrën: kostoja për stafin, mbështetja logjistike dhe inputi fizik. Kostot duhet të ndahen në dy kategori kryesore: </w:t>
      </w:r>
    </w:p>
    <w:p w:rsidR="003D443D" w:rsidRDefault="003D443D" w:rsidP="003D443D">
      <w:pPr>
        <w:pStyle w:val="Paragrafi"/>
        <w:rPr>
          <w:spacing w:val="-4"/>
          <w:lang w:val="sq-AL"/>
        </w:rPr>
      </w:pPr>
      <w:r>
        <w:rPr>
          <w:spacing w:val="-4"/>
          <w:lang w:val="sq-AL"/>
        </w:rPr>
        <w:t>i)</w:t>
      </w:r>
      <w:r w:rsidRPr="007F7B23">
        <w:rPr>
          <w:spacing w:val="-4"/>
          <w:lang w:val="sq-AL"/>
        </w:rPr>
        <w:t xml:space="preserve"> tarifat (ose shpërblimi); </w:t>
      </w:r>
    </w:p>
    <w:p w:rsidR="003D443D" w:rsidRPr="007F7B23" w:rsidRDefault="003D443D" w:rsidP="003D443D">
      <w:pPr>
        <w:pStyle w:val="Paragrafi"/>
        <w:rPr>
          <w:spacing w:val="-4"/>
          <w:lang w:val="sq-AL"/>
        </w:rPr>
      </w:pPr>
      <w:r>
        <w:rPr>
          <w:spacing w:val="-4"/>
          <w:lang w:val="sq-AL"/>
        </w:rPr>
        <w:t>ii)</w:t>
      </w:r>
      <w:r w:rsidRPr="007F7B23">
        <w:rPr>
          <w:spacing w:val="-4"/>
          <w:lang w:val="sq-AL"/>
        </w:rPr>
        <w:t xml:space="preserve"> rimbursimet.</w:t>
      </w:r>
    </w:p>
    <w:p w:rsidR="003D443D" w:rsidRPr="007F7B23" w:rsidRDefault="003D443D" w:rsidP="003D443D">
      <w:pPr>
        <w:pStyle w:val="Paragrafi"/>
        <w:rPr>
          <w:spacing w:val="-4"/>
          <w:lang w:val="sq-AL"/>
        </w:rPr>
      </w:pPr>
      <w:r w:rsidRPr="007F7B23">
        <w:rPr>
          <w:spacing w:val="-4"/>
          <w:lang w:val="sq-AL"/>
        </w:rPr>
        <w:t xml:space="preserve">b) Titullari i autoritetit kontraktor apo personi i autorizuar nxjerr urdhrin e prokurimit, me të njëjtën përmbajtje, siç përcaktohet në nenin 60 të këtyre rregullave. </w:t>
      </w:r>
    </w:p>
    <w:p w:rsidR="003D443D" w:rsidRPr="007F7B23" w:rsidRDefault="003D443D" w:rsidP="003D443D">
      <w:pPr>
        <w:pStyle w:val="Paragrafi"/>
        <w:rPr>
          <w:spacing w:val="-4"/>
          <w:lang w:val="sq-AL"/>
        </w:rPr>
      </w:pPr>
      <w:r w:rsidRPr="007F7B23">
        <w:rPr>
          <w:spacing w:val="-4"/>
          <w:lang w:val="sq-AL"/>
        </w:rPr>
        <w:t>c) Njësia e prokurimit apo edhe struktura të specializuara duhet të hartojnë projektkontratën me përkufizime të qarta të objektivave, qëllimeve dhe të synimit të detyrës në fjalë dhe dokumentet e tenderit.</w:t>
      </w:r>
    </w:p>
    <w:p w:rsidR="003D443D" w:rsidRPr="007F7B23" w:rsidRDefault="003D443D" w:rsidP="003D443D">
      <w:pPr>
        <w:pStyle w:val="Paragrafi"/>
        <w:rPr>
          <w:spacing w:val="-4"/>
          <w:lang w:val="sq-AL"/>
        </w:rPr>
      </w:pPr>
      <w:r w:rsidRPr="007F7B23">
        <w:rPr>
          <w:spacing w:val="-4"/>
          <w:lang w:val="sq-AL"/>
        </w:rPr>
        <w:t>ç)</w:t>
      </w:r>
      <w:r w:rsidRPr="007F7B23">
        <w:rPr>
          <w:spacing w:val="-4"/>
          <w:lang w:val="sq-AL"/>
        </w:rPr>
        <w:tab/>
        <w:t xml:space="preserve"> Njoftimi i kontratës hartohet dhe publikohet në Buletinin e Njoftimeve Publike dhe në faqen e internetit të APP-së, në përputhje me LPP dhe me këto rregulla.</w:t>
      </w:r>
    </w:p>
    <w:p w:rsidR="003D443D" w:rsidRPr="007F7B23" w:rsidRDefault="003D443D" w:rsidP="003D443D">
      <w:pPr>
        <w:pStyle w:val="Paragrafi"/>
        <w:rPr>
          <w:spacing w:val="-4"/>
          <w:lang w:val="sq-AL"/>
        </w:rPr>
      </w:pPr>
      <w:r w:rsidRPr="007F7B23">
        <w:rPr>
          <w:spacing w:val="-4"/>
          <w:lang w:val="sq-AL"/>
        </w:rPr>
        <w:t>d) Afati kohor për dorëzimin e kërkesave për shprehjen e interesit përcaktohen në nenin 43 të LPP dhe konkretisht është, si vijon:</w:t>
      </w: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t xml:space="preserve"> Në procedurën e shërbimit të konsulencës, me vlerë më të lartë se kufiri i lartë monetar, afati minimal kohor për dorëzimin e kërkesës për shprehje interesi është 20 (njëzet) ditë nga data në të cilën është shpallur njoftimi i kontratës në faqen e internetit të APP-së.</w:t>
      </w: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t xml:space="preserve"> Në procedurën e shërbimit të konsulencës, me vlerë ndërmjet kufirit të lartë e të ulët monetar, afati minimal kohor për dorëzimin e kërkesës për shprehje interesi është 15 (pesëmbëdhjetë) ditë nga data në të cilën është shpallur njoftimi i kontratës në faqen e internetit të APP-së.</w:t>
      </w:r>
    </w:p>
    <w:p w:rsidR="003D443D" w:rsidRPr="007F7B23" w:rsidRDefault="003D443D" w:rsidP="003D443D">
      <w:pPr>
        <w:pStyle w:val="Paragrafi"/>
        <w:rPr>
          <w:spacing w:val="-4"/>
          <w:lang w:val="sq-AL"/>
        </w:rPr>
      </w:pPr>
      <w:r w:rsidRPr="007F7B23">
        <w:rPr>
          <w:spacing w:val="-4"/>
          <w:lang w:val="sq-AL"/>
        </w:rPr>
        <w:t>Kur njoftimet janë hartuar dhe publikuar me mjete elektronike, në përputhje me formatin dhe procedurat për transmetim elektronik, të përcaktuara në rregullat e prokurimit publik, afatet kohore të parashikuara në këtë shkronjë mund të shkurtohen 5 (pesë) ditë.</w:t>
      </w:r>
    </w:p>
    <w:p w:rsidR="003D443D" w:rsidRPr="007F7B23" w:rsidRDefault="003D443D" w:rsidP="003D443D">
      <w:pPr>
        <w:pStyle w:val="Paragrafi"/>
        <w:rPr>
          <w:spacing w:val="-4"/>
          <w:lang w:val="sq-AL"/>
        </w:rPr>
      </w:pPr>
      <w:r w:rsidRPr="007F7B23">
        <w:rPr>
          <w:spacing w:val="-4"/>
          <w:lang w:val="sq-AL"/>
        </w:rPr>
        <w:t>dh) Autoriteti kontraktor shqyrton kualifikimet e kandidatëve që kanë shprehur interes në bazë të kritereve për kualifikim jo më vonë se 10 (dhjetë) ditë nga data e hapjes së procedurës. Në përfundim të kësaj faze, kandidatët e kualifikuar përshihen në një listë të shkurtër, e cila duhet të përmbajë të paktën 2 (dy) kandidatë.</w:t>
      </w:r>
    </w:p>
    <w:p w:rsidR="003D443D" w:rsidRPr="007F7B23" w:rsidRDefault="003D443D" w:rsidP="003D443D">
      <w:pPr>
        <w:pStyle w:val="Paragrafi"/>
        <w:rPr>
          <w:spacing w:val="-4"/>
          <w:lang w:val="sq-AL"/>
        </w:rPr>
      </w:pPr>
      <w:r w:rsidRPr="007F7B23">
        <w:rPr>
          <w:spacing w:val="-4"/>
          <w:lang w:val="sq-AL"/>
        </w:rPr>
        <w:t>e) Pas mbylljes së fazës së kualifikimit dhe në përfundim të afateve të ankimit, autoriteti kontraktor i bën kërkesë për propozime me shkrim kandidatëve të përcaktuar në listën e shkurtër. Kërkesa për propozime përfshin:</w:t>
      </w:r>
    </w:p>
    <w:p w:rsidR="003D443D" w:rsidRPr="007F7B23" w:rsidRDefault="003D443D" w:rsidP="003D443D">
      <w:pPr>
        <w:pStyle w:val="Paragrafi"/>
        <w:rPr>
          <w:spacing w:val="-4"/>
          <w:lang w:val="sq-AL"/>
        </w:rPr>
      </w:pPr>
      <w:r>
        <w:rPr>
          <w:spacing w:val="-4"/>
          <w:lang w:val="sq-AL"/>
        </w:rPr>
        <w:t>i)</w:t>
      </w:r>
      <w:r w:rsidRPr="007F7B23">
        <w:rPr>
          <w:spacing w:val="-4"/>
          <w:lang w:val="sq-AL"/>
        </w:rPr>
        <w:t xml:space="preserve"> ftesa, ku deklarohen qëllimi i autoritetit kontraktor për të nënshkruar kontratën për shërbimet e konsulencës, burimi i fondeve, hollësi të tjera për kandidatin, adresa, data, ora e përcaktuar për dorëzimin e propozimeve;</w:t>
      </w:r>
    </w:p>
    <w:p w:rsidR="003D443D" w:rsidRPr="007F7B23" w:rsidRDefault="003D443D" w:rsidP="003D443D">
      <w:pPr>
        <w:pStyle w:val="Paragrafi"/>
        <w:rPr>
          <w:spacing w:val="-4"/>
          <w:lang w:val="sq-AL"/>
        </w:rPr>
      </w:pPr>
      <w:r>
        <w:rPr>
          <w:spacing w:val="-4"/>
          <w:lang w:val="sq-AL"/>
        </w:rPr>
        <w:t>ii)</w:t>
      </w:r>
      <w:r w:rsidRPr="007F7B23">
        <w:rPr>
          <w:spacing w:val="-4"/>
          <w:lang w:val="sq-AL"/>
        </w:rPr>
        <w:t xml:space="preserve"> udhëzimet për ofertuesit, ku jepet i gjithë informacioni i nevojshëm që do t’i ndihmonte ofertuesit për përgatitjen e propozimeve, si dhe informacione për procesin e vlerësimit, metodologjinë, kriteret e </w:t>
      </w:r>
      <w:r w:rsidRPr="007F7B23">
        <w:rPr>
          <w:spacing w:val="-4"/>
          <w:lang w:val="sq-AL"/>
        </w:rPr>
        <w:lastRenderedPageBreak/>
        <w:t>vlerësimit e faktorët e rëndësinë përkatëse të tyre dhe pikët minimale për cilësinë;</w:t>
      </w:r>
    </w:p>
    <w:p w:rsidR="003D443D" w:rsidRPr="007F7B23" w:rsidRDefault="003D443D" w:rsidP="003D443D">
      <w:pPr>
        <w:pStyle w:val="Paragrafi"/>
        <w:rPr>
          <w:spacing w:val="-4"/>
          <w:lang w:val="sq-AL"/>
        </w:rPr>
      </w:pPr>
      <w:r>
        <w:rPr>
          <w:spacing w:val="-4"/>
          <w:lang w:val="sq-AL"/>
        </w:rPr>
        <w:t xml:space="preserve">iii) </w:t>
      </w:r>
      <w:r w:rsidRPr="007F7B23">
        <w:rPr>
          <w:spacing w:val="-4"/>
          <w:lang w:val="sq-AL"/>
        </w:rPr>
        <w:t xml:space="preserve">periudhën e vlefshmërisë së propozimit; </w:t>
      </w:r>
    </w:p>
    <w:p w:rsidR="003D443D" w:rsidRPr="007F7B23" w:rsidRDefault="003D443D" w:rsidP="003D443D">
      <w:pPr>
        <w:pStyle w:val="Paragrafi"/>
        <w:rPr>
          <w:spacing w:val="-4"/>
          <w:lang w:val="sq-AL"/>
        </w:rPr>
      </w:pPr>
      <w:r>
        <w:rPr>
          <w:spacing w:val="-4"/>
          <w:lang w:val="sq-AL"/>
        </w:rPr>
        <w:t>iv)</w:t>
      </w:r>
      <w:r w:rsidRPr="007F7B23">
        <w:rPr>
          <w:spacing w:val="-4"/>
          <w:lang w:val="sq-AL"/>
        </w:rPr>
        <w:t xml:space="preserve"> kushtet e projektkontratës, që do të prokurohet;</w:t>
      </w:r>
    </w:p>
    <w:p w:rsidR="003D443D" w:rsidRPr="007F7B23" w:rsidRDefault="003D443D" w:rsidP="003D443D">
      <w:pPr>
        <w:pStyle w:val="Paragrafi"/>
        <w:rPr>
          <w:spacing w:val="-4"/>
          <w:lang w:val="sq-AL"/>
        </w:rPr>
      </w:pPr>
      <w:r>
        <w:rPr>
          <w:spacing w:val="-4"/>
          <w:lang w:val="sq-AL"/>
        </w:rPr>
        <w:t>v)</w:t>
      </w:r>
      <w:r w:rsidRPr="007F7B23">
        <w:rPr>
          <w:spacing w:val="-4"/>
          <w:lang w:val="sq-AL"/>
        </w:rPr>
        <w:t xml:space="preserve"> afatet kohore për dorëzimin e propozimeve;</w:t>
      </w:r>
    </w:p>
    <w:p w:rsidR="003D443D" w:rsidRPr="007F7B23" w:rsidRDefault="003D443D" w:rsidP="003D443D">
      <w:pPr>
        <w:pStyle w:val="Paragrafi"/>
        <w:rPr>
          <w:spacing w:val="-4"/>
          <w:lang w:val="sq-AL"/>
        </w:rPr>
      </w:pPr>
      <w:r>
        <w:rPr>
          <w:spacing w:val="-4"/>
          <w:lang w:val="sq-AL"/>
        </w:rPr>
        <w:t>vi)</w:t>
      </w:r>
      <w:r w:rsidRPr="007F7B23">
        <w:rPr>
          <w:spacing w:val="-4"/>
          <w:lang w:val="sq-AL"/>
        </w:rPr>
        <w:t xml:space="preserve"> formularin e sigurimit të ofertës (nëse kërkohet).</w:t>
      </w:r>
    </w:p>
    <w:p w:rsidR="003D443D" w:rsidRPr="007F7B23" w:rsidRDefault="003D443D" w:rsidP="003D443D">
      <w:pPr>
        <w:pStyle w:val="Paragrafi"/>
        <w:rPr>
          <w:spacing w:val="-4"/>
          <w:lang w:val="sq-AL"/>
        </w:rPr>
      </w:pPr>
      <w:r w:rsidRPr="007F7B23">
        <w:rPr>
          <w:spacing w:val="-4"/>
          <w:lang w:val="sq-AL"/>
        </w:rPr>
        <w:t>ë)</w:t>
      </w:r>
      <w:r w:rsidRPr="007F7B23">
        <w:rPr>
          <w:spacing w:val="-4"/>
          <w:lang w:val="sq-AL"/>
        </w:rPr>
        <w:tab/>
        <w:t xml:space="preserve"> Autoriteti kontraktor përcakton një afat kohor për dorëzimin e propozimeve, që u jep ofertuesve, kohë të mjaftueshme për të përgatitur propozimet e tyre. </w:t>
      </w:r>
    </w:p>
    <w:p w:rsidR="003D443D" w:rsidRDefault="003D443D" w:rsidP="003D443D">
      <w:pPr>
        <w:pStyle w:val="Paragrafi"/>
        <w:rPr>
          <w:spacing w:val="-4"/>
          <w:lang w:val="sq-AL"/>
        </w:rPr>
      </w:pPr>
      <w:r w:rsidRPr="007F7B23">
        <w:rPr>
          <w:spacing w:val="-4"/>
          <w:lang w:val="sq-AL"/>
        </w:rPr>
        <w:tab/>
        <w:t>Afati kohor për dorëzimin e propozimeve teknike dhe ekonomike, i parashikuar në nenin 43 të LPP, është si vijon:</w:t>
      </w:r>
    </w:p>
    <w:p w:rsidR="003D443D" w:rsidRPr="007F7B23" w:rsidRDefault="003D443D" w:rsidP="003D443D">
      <w:pPr>
        <w:pStyle w:val="Paragrafi"/>
        <w:rPr>
          <w:spacing w:val="-4"/>
          <w:lang w:val="sq-AL"/>
        </w:rPr>
      </w:pP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r>
      <w:r w:rsidRPr="007F7B23">
        <w:rPr>
          <w:spacing w:val="-4"/>
          <w:lang w:val="sq-AL"/>
        </w:rPr>
        <w:tab/>
        <w:t xml:space="preserve"> Në procedurën e shërbimit të konsulencës, me vlerë më të lartë se kufiri i lartë monetar, afati minimal kohor për dorëzimin e ofertës është 20 (njëzet) ditë nga data në të cilën është dërguar ftesa për ofertë te kandidatët;</w:t>
      </w: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r>
      <w:r w:rsidRPr="007F7B23">
        <w:rPr>
          <w:spacing w:val="-4"/>
          <w:lang w:val="sq-AL"/>
        </w:rPr>
        <w:tab/>
        <w:t xml:space="preserve"> Në procedurën e shërbimit të konsulencës, me vlerë ndërmjet kufirit të lartë e të ulët monetar, afati minimal kohor për dorëzimin e ofertës është 15 (pesëmbëdhjetë) ditë nga data në të cilën është dërguar te kandidatët ftesa për ofertë.</w:t>
      </w:r>
    </w:p>
    <w:p w:rsidR="003D443D" w:rsidRPr="007F7B23" w:rsidRDefault="003D443D" w:rsidP="003D443D">
      <w:pPr>
        <w:pStyle w:val="Paragrafi"/>
        <w:rPr>
          <w:spacing w:val="-4"/>
          <w:lang w:val="sq-AL"/>
        </w:rPr>
      </w:pPr>
      <w:r w:rsidRPr="007F7B23">
        <w:rPr>
          <w:spacing w:val="-4"/>
          <w:lang w:val="sq-AL"/>
        </w:rPr>
        <w:t xml:space="preserve">Gjatë kësaj kohe, ofertuesit mund të kërkojnë sqarime për informacionet e dhëna në kërkesën për propozime. Autoriteti kontraktor i jep këto sqarime me shkrim dhe ua dërgon të gjithë kandidatëve të përcaktuar në listën e shkurtër. Nëse është e nevojshme, autoriteti kontraktor zgjat afatet kohore për dorëzimin e propozimeve. </w:t>
      </w:r>
    </w:p>
    <w:p w:rsidR="003D443D" w:rsidRPr="007F7B23" w:rsidRDefault="003D443D" w:rsidP="003D443D">
      <w:pPr>
        <w:pStyle w:val="Paragrafi"/>
        <w:rPr>
          <w:spacing w:val="-4"/>
          <w:lang w:val="sq-AL"/>
        </w:rPr>
      </w:pPr>
      <w:r>
        <w:rPr>
          <w:spacing w:val="-4"/>
          <w:lang w:val="sq-AL"/>
        </w:rPr>
        <w:t xml:space="preserve">f) </w:t>
      </w:r>
      <w:r w:rsidRPr="007F7B23">
        <w:rPr>
          <w:spacing w:val="-4"/>
          <w:lang w:val="sq-AL"/>
        </w:rPr>
        <w:t>Propozimet teknike dhe ekonomike duhet të dorëzohen në të njëjtën kohë, në zarfe të veçanta, të mbyllura. Pas mbarimit të afateve kohore për dorëzim, nuk duhet të pranohet asnjë ndryshim i propozimeve teknike ose ekonomike. Zarfet, që përmbajnë propozimet teknike, hapen menjëherë pas mbarimit të afatit për dorëzimin e propozimeve, ndërkohë që propozimet ekonomike mbeten të pahapura. Çdo zarf që merret pas mbarimit të afatit, kthehet i pahapur.</w:t>
      </w:r>
    </w:p>
    <w:p w:rsidR="003D443D" w:rsidRPr="007F7B23" w:rsidRDefault="003D443D" w:rsidP="003D443D">
      <w:pPr>
        <w:pStyle w:val="Paragrafi"/>
        <w:rPr>
          <w:spacing w:val="-4"/>
          <w:lang w:val="sq-AL"/>
        </w:rPr>
      </w:pPr>
      <w:r>
        <w:rPr>
          <w:spacing w:val="-4"/>
          <w:lang w:val="sq-AL"/>
        </w:rPr>
        <w:t xml:space="preserve">g) </w:t>
      </w:r>
      <w:r w:rsidRPr="007F7B23">
        <w:rPr>
          <w:spacing w:val="-4"/>
          <w:lang w:val="sq-AL"/>
        </w:rPr>
        <w:t>Vlerësimi i propozimeve teknike kryhet duke marrë parasysh kriteret e mëposhtme:</w:t>
      </w: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t xml:space="preserve"> përvojën e konsulentit; </w:t>
      </w: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t xml:space="preserve"> cilësinë e metodologjisë së propozuar; </w:t>
      </w: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t xml:space="preserve"> kualifikimet e stafit kryesor të propozuar; </w:t>
      </w:r>
    </w:p>
    <w:p w:rsidR="003D443D" w:rsidRPr="007F7B23" w:rsidRDefault="003D443D" w:rsidP="003D443D">
      <w:pPr>
        <w:pStyle w:val="Paragrafi"/>
        <w:rPr>
          <w:spacing w:val="-4"/>
          <w:lang w:val="sq-AL"/>
        </w:rPr>
      </w:pPr>
      <w:r w:rsidRPr="007F7B23">
        <w:rPr>
          <w:spacing w:val="-4"/>
          <w:lang w:val="sq-AL"/>
        </w:rPr>
        <w:t xml:space="preserve">- </w:t>
      </w:r>
      <w:r w:rsidRPr="007F7B23">
        <w:rPr>
          <w:spacing w:val="-4"/>
          <w:lang w:val="sq-AL"/>
        </w:rPr>
        <w:tab/>
        <w:t>transferimin e njohurive, nëse kërkohet.</w:t>
      </w:r>
    </w:p>
    <w:p w:rsidR="003D443D" w:rsidRPr="007F7B23" w:rsidRDefault="003D443D" w:rsidP="003D443D">
      <w:pPr>
        <w:pStyle w:val="Paragrafi"/>
        <w:rPr>
          <w:spacing w:val="-4"/>
          <w:lang w:val="sq-AL"/>
        </w:rPr>
      </w:pPr>
      <w:r w:rsidRPr="007F7B23">
        <w:rPr>
          <w:spacing w:val="-4"/>
          <w:lang w:val="sq-AL"/>
        </w:rPr>
        <w:t>Çdo kriter vlerësohet në një shkallë nga 1 deri në 100 e, më tej, pesha e tyre kthehet në pikë përkatëse. Minimumi i pikëve të propozimit teknik për të vazhduar me vlerësimin e propozimit ekonomik është 70 pikë. Formula që zbatohet në këtë rast parashikohet në dokumentet standarde të tenderit.</w:t>
      </w:r>
    </w:p>
    <w:p w:rsidR="003D443D" w:rsidRPr="007F7B23" w:rsidRDefault="003D443D" w:rsidP="003D443D">
      <w:pPr>
        <w:pStyle w:val="Paragrafi"/>
        <w:rPr>
          <w:spacing w:val="-4"/>
          <w:lang w:val="sq-AL"/>
        </w:rPr>
      </w:pPr>
      <w:r w:rsidRPr="007F7B23">
        <w:rPr>
          <w:spacing w:val="-4"/>
          <w:lang w:val="sq-AL"/>
        </w:rPr>
        <w:t>Vlerësimi i propozimeve teknike kryhet brenda 20 (njëzet) ditëve nga afati i përfundimtar i përcaktuar për hapjen e tyre. Ky proces regjistrohet nëpërmjet procesverbalit të mbajtur për këtë qëllim.</w:t>
      </w:r>
    </w:p>
    <w:p w:rsidR="003D443D" w:rsidRPr="007F7B23" w:rsidRDefault="003D443D" w:rsidP="003D443D">
      <w:pPr>
        <w:pStyle w:val="Paragrafi"/>
        <w:rPr>
          <w:spacing w:val="-4"/>
          <w:lang w:val="sq-AL"/>
        </w:rPr>
      </w:pPr>
      <w:r w:rsidRPr="007F7B23">
        <w:rPr>
          <w:spacing w:val="-4"/>
          <w:lang w:val="sq-AL"/>
        </w:rPr>
        <w:t xml:space="preserve">Autoriteti kontraktor vë në dijeni ofertuesit që kanë dorëzuar propozime për çdo vlerësim teknik me pikë për secilin konsulent. Në çdo rast, autoriteti kontraktor njofton ata konsulentë, propozimet e të cilëve nuk kanë arritur të fitojnë pikët minimale ose që janë vlerësuar se nuk i plotësojnë kërkesat për propozim dhe i kthen të pahapura propozimet ekonomike. Në përfundim të afateve të ankimit, autoriteti kontraktor njofton konsulentët që kanë realizuar pikët minimale kualifikuese për datën, orën dhe adresën për hapjen e propozimeve ekonomike. </w:t>
      </w:r>
    </w:p>
    <w:p w:rsidR="003D443D" w:rsidRPr="007F7B23" w:rsidRDefault="003D443D" w:rsidP="003D443D">
      <w:pPr>
        <w:pStyle w:val="Paragrafi"/>
        <w:rPr>
          <w:spacing w:val="-4"/>
          <w:lang w:val="sq-AL"/>
        </w:rPr>
      </w:pPr>
      <w:r w:rsidRPr="007F7B23">
        <w:rPr>
          <w:spacing w:val="-4"/>
          <w:lang w:val="sq-AL"/>
        </w:rPr>
        <w:t>gj)</w:t>
      </w:r>
      <w:r w:rsidRPr="007F7B23">
        <w:rPr>
          <w:spacing w:val="-4"/>
          <w:lang w:val="sq-AL"/>
        </w:rPr>
        <w:tab/>
        <w:t xml:space="preserve"> Propozimet ekonomike hapen publikisht, në prani të përfaqësuesve të konsulentëve që marrin pjesë, vetë ose përmes telekonferencës apo mjeteve të tjera elektronike, nëse është e mundur. Emri i ofertuesit, pikët e vlerësimit teknik dhe çmimet e propozuara lexohen me zë të lartë dhe regjistrohen gjatë hapjes së propozimeve ekonomike. Për vlerësimin në çmim përfshihen të gjitha pagesat e konsulentëve, si dhe shpenzimet e tjera si p.sh., shpenzimet për udhëtime, përkthimin, printimin e raporteve ose shpenzimet sekretariale. Propozimit me çmimin më të ulët i jepet vlerësimi financiar prej 100 pikësh, ndërsa propozimeve të tjera u jepen vlerësime financiare ku çmimet e tyre janë në </w:t>
      </w:r>
      <w:r w:rsidRPr="007F7B23">
        <w:rPr>
          <w:spacing w:val="-4"/>
          <w:lang w:val="sq-AL"/>
        </w:rPr>
        <w:lastRenderedPageBreak/>
        <w:t xml:space="preserve">përpjesëtim me çmimin më të ulët. </w:t>
      </w:r>
    </w:p>
    <w:p w:rsidR="003D443D" w:rsidRPr="007F7B23" w:rsidRDefault="003D443D" w:rsidP="003D443D">
      <w:pPr>
        <w:pStyle w:val="Paragrafi"/>
        <w:rPr>
          <w:spacing w:val="-4"/>
          <w:lang w:val="sq-AL"/>
        </w:rPr>
      </w:pPr>
      <w:r w:rsidRPr="007F7B23">
        <w:rPr>
          <w:spacing w:val="-4"/>
          <w:lang w:val="sq-AL"/>
        </w:rPr>
        <w:t xml:space="preserve">h) Vlerësimi përfundimtar total në pikë realizohet duke mbledhur pikët për cilësinë dhe koston. Pikët për “koston” caktohen duke marrë parasysh kompleksitetin e objektit të kontratës së prokurimit, si dhe rëndësinë përkatëse të cilësisë. </w:t>
      </w:r>
    </w:p>
    <w:p w:rsidR="003D443D" w:rsidRPr="007F7B23" w:rsidRDefault="003D443D" w:rsidP="003D443D">
      <w:pPr>
        <w:pStyle w:val="Paragrafi"/>
        <w:rPr>
          <w:spacing w:val="-4"/>
          <w:lang w:val="sq-AL"/>
        </w:rPr>
      </w:pPr>
      <w:r w:rsidRPr="007F7B23">
        <w:rPr>
          <w:spacing w:val="-4"/>
          <w:lang w:val="sq-AL"/>
        </w:rPr>
        <w:t xml:space="preserve">i) Pas identifikimit të ofertës më të mirë, autoriteti kontraktor njofton ofertuesit për klasifikimin përfundimtar. Autoriteti kontraktor fillon bisedimet për të sqaruar dhe për të përmirësuar kushtet e kontratës, metodologjinë, përbërjen e stafit dhe kushtet e veçanta. Bisedimet nuk duhet t’i ndryshojnë në mënyrë thelbësore kushtet fillestare të kontratës ose propozimin e përzgjedhur. Oferta ekonomike nuk duhet të ndryshohet në asnjë rast. </w:t>
      </w:r>
    </w:p>
    <w:p w:rsidR="003D443D" w:rsidRDefault="003D443D" w:rsidP="003D443D">
      <w:pPr>
        <w:pStyle w:val="Paragrafi"/>
        <w:rPr>
          <w:spacing w:val="-4"/>
          <w:lang w:val="sq-AL"/>
        </w:rPr>
      </w:pPr>
      <w:r w:rsidRPr="007F7B23">
        <w:rPr>
          <w:spacing w:val="-4"/>
          <w:lang w:val="sq-AL"/>
        </w:rPr>
        <w:t>j) Kur ofertuesi i suksesshëm nuk arrin të nënshkruajë kontratën ose nuk arrin të bëjë sigurimin e kontratës, autoriteti kontraktor fton për lidhjen e kontratës ofertuesin vijues në klasifikimin e ofertuesve.</w:t>
      </w:r>
    </w:p>
    <w:p w:rsidR="003D443D" w:rsidRDefault="003D443D" w:rsidP="003D443D">
      <w:pPr>
        <w:pStyle w:val="Paragrafi"/>
        <w:rPr>
          <w:spacing w:val="-4"/>
          <w:lang w:val="sq-AL"/>
        </w:rPr>
      </w:pPr>
      <w:r w:rsidRPr="007F7B23">
        <w:rPr>
          <w:spacing w:val="-4"/>
          <w:lang w:val="sq-AL"/>
        </w:rPr>
        <w:t xml:space="preserve">k) Në rast se kontrata lidhet me një bashkim operatorësh, të gjithë anëtarët e bashkimit të operatorëve duhet të nënshkruajnë kontratën dhe të jenë, individualisht dhe bashkërisht, përgjegjës për detyrën. </w:t>
      </w:r>
    </w:p>
    <w:p w:rsidR="003D443D" w:rsidRDefault="003D443D" w:rsidP="003D443D">
      <w:pPr>
        <w:pStyle w:val="Paragrafi"/>
        <w:rPr>
          <w:spacing w:val="-4"/>
          <w:lang w:val="sq-AL"/>
        </w:rPr>
      </w:pPr>
    </w:p>
    <w:p w:rsidR="003D443D" w:rsidRDefault="003D443D" w:rsidP="003D443D">
      <w:pPr>
        <w:pStyle w:val="Paragrafi"/>
        <w:rPr>
          <w:spacing w:val="-4"/>
          <w:lang w:val="sq-AL"/>
        </w:rPr>
      </w:pPr>
    </w:p>
    <w:p w:rsidR="003D443D" w:rsidRPr="007F7B23" w:rsidRDefault="003D443D" w:rsidP="003D443D">
      <w:pPr>
        <w:pStyle w:val="Paragrafi"/>
        <w:rPr>
          <w:spacing w:val="-4"/>
          <w:lang w:val="sq-AL"/>
        </w:rPr>
      </w:pPr>
    </w:p>
    <w:p w:rsidR="003D443D" w:rsidRPr="007F7B23" w:rsidRDefault="003D443D" w:rsidP="003D443D">
      <w:pPr>
        <w:pStyle w:val="Paragrafi"/>
        <w:jc w:val="center"/>
        <w:rPr>
          <w:spacing w:val="-4"/>
          <w:lang w:val="sq-AL"/>
        </w:rPr>
      </w:pPr>
      <w:r w:rsidRPr="007F7B23">
        <w:rPr>
          <w:spacing w:val="-4"/>
          <w:lang w:val="sq-AL"/>
        </w:rPr>
        <w:t>Neni 38</w:t>
      </w:r>
    </w:p>
    <w:p w:rsidR="003D443D" w:rsidRPr="007F7B23" w:rsidRDefault="003D443D" w:rsidP="003D443D">
      <w:pPr>
        <w:pStyle w:val="Paragrafi"/>
        <w:jc w:val="center"/>
        <w:rPr>
          <w:b/>
          <w:spacing w:val="-4"/>
          <w:lang w:val="sq-AL"/>
        </w:rPr>
      </w:pPr>
      <w:r w:rsidRPr="007F7B23">
        <w:rPr>
          <w:b/>
          <w:spacing w:val="-4"/>
          <w:lang w:val="sq-AL"/>
        </w:rPr>
        <w:t>Konkursi i projektimit</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1. Konkursi i projektimit është një procedurë prokurimi me faza, sipas nenit 35 të LPP, nëpërmjet së cilës autoriteti kontraktor përzgjedh një studim ose projekt, që ka vetëm natyrë estetike.</w:t>
      </w:r>
    </w:p>
    <w:p w:rsidR="003D443D" w:rsidRPr="007F7B23" w:rsidRDefault="003D443D" w:rsidP="003D443D">
      <w:pPr>
        <w:pStyle w:val="Paragrafi"/>
        <w:rPr>
          <w:spacing w:val="-4"/>
          <w:lang w:val="sq-AL"/>
        </w:rPr>
      </w:pPr>
      <w:r w:rsidRPr="007F7B23">
        <w:rPr>
          <w:spacing w:val="-4"/>
          <w:lang w:val="sq-AL"/>
        </w:rPr>
        <w:t>2. Konkursi i projektimi mund të organizohet si pjesë e një procedure, që shërben për përcaktimin e një fituesi të një kontrate shërbimi publik ose vetëm për përfitimin e një projekti.</w:t>
      </w:r>
    </w:p>
    <w:p w:rsidR="003D443D" w:rsidRPr="007F7B23" w:rsidRDefault="003D443D" w:rsidP="003D443D">
      <w:pPr>
        <w:pStyle w:val="Paragrafi"/>
        <w:rPr>
          <w:spacing w:val="-4"/>
          <w:lang w:val="sq-AL"/>
        </w:rPr>
      </w:pPr>
      <w:r w:rsidRPr="007F7B23">
        <w:rPr>
          <w:spacing w:val="-4"/>
          <w:lang w:val="sq-AL"/>
        </w:rPr>
        <w:t xml:space="preserve">a) Në rastin kur autoriteti kontraktor organizon një konkurs projektimi, ku objekti është një projektide, në dokumentet e tenderit duhet të përcaktohen qartë kriteret e vlerësimit teknik, çmimi dhe/ose rimbursimet që jepen për kandidatin fitues dhe për kandidatët e tjerë të pranuar. </w:t>
      </w:r>
    </w:p>
    <w:p w:rsidR="003D443D" w:rsidRPr="007F7B23" w:rsidRDefault="003D443D" w:rsidP="003D443D">
      <w:pPr>
        <w:pStyle w:val="Paragrafi"/>
        <w:rPr>
          <w:spacing w:val="-4"/>
          <w:lang w:val="sq-AL"/>
        </w:rPr>
      </w:pPr>
      <w:r w:rsidRPr="007F7B23">
        <w:rPr>
          <w:spacing w:val="-4"/>
          <w:lang w:val="sq-AL"/>
        </w:rPr>
        <w:t xml:space="preserve">b) Në rastin kur autoriteti kontraktor organizon konkurs projektimi, si pjesë të një procedure që çon në përzgjedhjen e kontratës fituese për shërbime, mund të përdorë procedurën me negociim, pa shpallje paraprake të njoftimit për kryerjen e shërbimit me kandidatin e suksesshëm të dalë në përfundim të konkursit të projektimit. </w:t>
      </w:r>
    </w:p>
    <w:p w:rsidR="003D443D" w:rsidRPr="007F7B23" w:rsidRDefault="003D443D" w:rsidP="003D443D">
      <w:pPr>
        <w:pStyle w:val="Paragrafi"/>
        <w:rPr>
          <w:spacing w:val="-4"/>
          <w:lang w:val="sq-AL"/>
        </w:rPr>
      </w:pPr>
      <w:r w:rsidRPr="007F7B23">
        <w:rPr>
          <w:spacing w:val="-4"/>
          <w:lang w:val="sq-AL"/>
        </w:rPr>
        <w:t>c) Në çdo rast, në dokumentet e tenderit autoriteti kontraktor duhet të bëjë të njohur qëllimin e tij për të marrë vetëm një projektide apo për të marrë projektide dhe shërbimin në lidhje me këtë projektide.</w:t>
      </w:r>
    </w:p>
    <w:p w:rsidR="003D443D" w:rsidRPr="007F7B23" w:rsidRDefault="003D443D" w:rsidP="003D443D">
      <w:pPr>
        <w:pStyle w:val="Paragrafi"/>
        <w:rPr>
          <w:spacing w:val="-4"/>
          <w:lang w:val="sq-AL"/>
        </w:rPr>
      </w:pPr>
      <w:r w:rsidRPr="007F7B23">
        <w:rPr>
          <w:spacing w:val="-4"/>
          <w:lang w:val="sq-AL"/>
        </w:rPr>
        <w:t>ç)</w:t>
      </w:r>
      <w:r w:rsidRPr="007F7B23">
        <w:rPr>
          <w:spacing w:val="-4"/>
          <w:lang w:val="sq-AL"/>
        </w:rPr>
        <w:tab/>
        <w:t xml:space="preserve"> Përveç kritereve përjashtuese, të parashikuara në nenin 45 të LPP-së, autoriteti kontraktor duhet të përjashtojë ata kandidatë që janë punonjës të tij.</w:t>
      </w:r>
    </w:p>
    <w:p w:rsidR="003D443D" w:rsidRPr="007F7B23" w:rsidRDefault="003D443D" w:rsidP="003D443D">
      <w:pPr>
        <w:pStyle w:val="Paragrafi"/>
        <w:rPr>
          <w:spacing w:val="-4"/>
          <w:lang w:val="sq-AL"/>
        </w:rPr>
      </w:pPr>
      <w:r w:rsidRPr="007F7B23">
        <w:rPr>
          <w:spacing w:val="-4"/>
          <w:lang w:val="sq-AL"/>
        </w:rPr>
        <w:t>3. Hapat e procedurës së konkursit të projektimit janë:</w:t>
      </w:r>
    </w:p>
    <w:p w:rsidR="003D443D" w:rsidRPr="007F7B23" w:rsidRDefault="003D443D" w:rsidP="003D443D">
      <w:pPr>
        <w:pStyle w:val="Paragrafi"/>
        <w:rPr>
          <w:spacing w:val="-4"/>
          <w:lang w:val="sq-AL"/>
        </w:rPr>
      </w:pPr>
      <w:r w:rsidRPr="007F7B23">
        <w:rPr>
          <w:spacing w:val="-4"/>
          <w:lang w:val="sq-AL"/>
        </w:rPr>
        <w:t>a) Titullari i autoritetit kontraktor apo personi i autorizuar nxjerr urdhrin e prokurimit, me të njëjtën përmbajtje si urdhri i përmendur në nenin 60 të këtyre rregullave. Për këtë lloj procedure prokurimi, urdhri i prokurimit nuk përmban fondin limit.</w:t>
      </w:r>
    </w:p>
    <w:p w:rsidR="003D443D" w:rsidRPr="007F7B23" w:rsidRDefault="003D443D" w:rsidP="003D443D">
      <w:pPr>
        <w:pStyle w:val="Paragrafi"/>
        <w:rPr>
          <w:spacing w:val="-4"/>
          <w:lang w:val="sq-AL"/>
        </w:rPr>
      </w:pPr>
      <w:r w:rsidRPr="007F7B23">
        <w:rPr>
          <w:spacing w:val="-4"/>
          <w:lang w:val="sq-AL"/>
        </w:rPr>
        <w:t>b) Njoftimi i kontratës hartohet dhe publikohet në Buletinin e Njoftimeve Publike dhe në faqen e internetit të APP-së, në përputhje me LPP dhe me këto rregulla.</w:t>
      </w:r>
    </w:p>
    <w:p w:rsidR="003D443D" w:rsidRDefault="003D443D" w:rsidP="003D443D">
      <w:pPr>
        <w:pStyle w:val="Paragrafi"/>
        <w:rPr>
          <w:spacing w:val="-4"/>
          <w:lang w:val="sq-AL"/>
        </w:rPr>
      </w:pPr>
      <w:r w:rsidRPr="007F7B23">
        <w:rPr>
          <w:spacing w:val="-4"/>
          <w:lang w:val="sq-AL"/>
        </w:rPr>
        <w:t>c) Afati kohor për dorëzimin e kërkesave për shprehjen e interesit, i përcaktuar në nenin 43 të LPP, është, si vijon:</w:t>
      </w:r>
    </w:p>
    <w:p w:rsidR="003D443D" w:rsidRDefault="003D443D" w:rsidP="003D443D">
      <w:pPr>
        <w:pStyle w:val="Paragrafi"/>
        <w:rPr>
          <w:spacing w:val="-4"/>
          <w:lang w:val="sq-AL"/>
        </w:rPr>
      </w:pPr>
    </w:p>
    <w:p w:rsidR="003D443D" w:rsidRPr="007F7B23" w:rsidRDefault="003D443D" w:rsidP="003D443D">
      <w:pPr>
        <w:pStyle w:val="Paragrafi"/>
        <w:rPr>
          <w:spacing w:val="-4"/>
          <w:lang w:val="sq-AL"/>
        </w:rPr>
      </w:pP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t xml:space="preserve"> Në procedurën e kërkesës për projektim, me vlerë më të lartë se kufiri i lartë monetar, afati minimal kohor për dorëzimin e kërkesës për shprehje interesi është 20 (njëzet) ditë nga data në të cilën është shpallur njoftimi i kontratës në faqen e internetit të APP-së;</w:t>
      </w: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t xml:space="preserve"> Në procedurën e kërkesës për projektim, me vlerë ndërmjet kufirit të lartë e të ulët monetar, </w:t>
      </w:r>
      <w:r w:rsidRPr="007F7B23">
        <w:rPr>
          <w:spacing w:val="-4"/>
          <w:lang w:val="sq-AL"/>
        </w:rPr>
        <w:lastRenderedPageBreak/>
        <w:t>afati minimal kohor për dorëzimin e kërkesës për shprehje interesi është 15 (pesëmbëdhjetë) ditë nga data në të cilën është shpallur njoftimi i kontratës në faqen e internetit të APP-së.</w:t>
      </w:r>
    </w:p>
    <w:p w:rsidR="003D443D" w:rsidRPr="007F7B23" w:rsidRDefault="003D443D" w:rsidP="003D443D">
      <w:pPr>
        <w:pStyle w:val="Paragrafi"/>
        <w:rPr>
          <w:spacing w:val="-4"/>
          <w:lang w:val="sq-AL"/>
        </w:rPr>
      </w:pPr>
      <w:r w:rsidRPr="007F7B23">
        <w:rPr>
          <w:spacing w:val="-4"/>
          <w:lang w:val="sq-AL"/>
        </w:rPr>
        <w:t>Kur njoftimet janë hartuar dhe publikuar me mjete elektronike, në përputhje me formatin dhe procedurat për transmetim elektronik, të përcaktuara në rregullat e prokurimit publik, afatet kohore të parashikuara në këtë shkronjë mund të shkurtohen 5 (pesë) ditë.</w:t>
      </w:r>
    </w:p>
    <w:p w:rsidR="003D443D" w:rsidRPr="007F7B23" w:rsidRDefault="003D443D" w:rsidP="003D443D">
      <w:pPr>
        <w:pStyle w:val="Paragrafi"/>
        <w:rPr>
          <w:spacing w:val="-4"/>
          <w:lang w:val="sq-AL"/>
        </w:rPr>
      </w:pPr>
      <w:r w:rsidRPr="007F7B23">
        <w:rPr>
          <w:spacing w:val="-4"/>
          <w:lang w:val="sq-AL"/>
        </w:rPr>
        <w:t xml:space="preserve">ç) </w:t>
      </w:r>
      <w:r w:rsidRPr="007F7B23">
        <w:rPr>
          <w:spacing w:val="-4"/>
          <w:lang w:val="sq-AL"/>
        </w:rPr>
        <w:tab/>
        <w:t>Autoriteti kontraktor shqyrton kualifikimet e kandidatëve që kanë shprehur interes në bazë të kritereve për kualifikim, jo më vonë se 10 (dhjetë) ditë nga data e hapjes së procedurës. Në përfundim të kësaj faze, kandidatët e kualifikuar përshihen në një listë të shkurtër, e cila duhet të përmbajë të paktën 2 (dy) kandidatë.</w:t>
      </w:r>
    </w:p>
    <w:p w:rsidR="003D443D" w:rsidRPr="007F7B23" w:rsidRDefault="003D443D" w:rsidP="003D443D">
      <w:pPr>
        <w:pStyle w:val="Paragrafi"/>
        <w:rPr>
          <w:spacing w:val="-4"/>
          <w:lang w:val="sq-AL"/>
        </w:rPr>
      </w:pPr>
      <w:r w:rsidRPr="007F7B23">
        <w:rPr>
          <w:spacing w:val="-4"/>
          <w:lang w:val="sq-AL"/>
        </w:rPr>
        <w:t>d) Pas mbylljes së fazës së kualifikimit dhe në përfundim të afateve të ankimit, autoriteti kontraktor fton me shkrim kandidatët e përcaktuar në listën e shkurtër për paraqitjen e propozimeve të tyre. Ftesa përfshin qëllimin e autoritetit kontraktor, adresën, datën dhe orën e përcaktuar për dorëzimin e propozimeve.</w:t>
      </w:r>
    </w:p>
    <w:p w:rsidR="003D443D" w:rsidRPr="007F7B23" w:rsidRDefault="003D443D" w:rsidP="003D443D">
      <w:pPr>
        <w:pStyle w:val="Paragrafi"/>
        <w:rPr>
          <w:spacing w:val="-4"/>
          <w:lang w:val="sq-AL"/>
        </w:rPr>
      </w:pPr>
      <w:r w:rsidRPr="007F7B23">
        <w:rPr>
          <w:spacing w:val="-4"/>
          <w:lang w:val="sq-AL"/>
        </w:rPr>
        <w:tab/>
        <w:t>Ftesa shoqërohet me udhëzimet e nevojshme për ofertuesit, ku jepet i gjithë informacioni që do t’i ndihmonte për përgatitjen e propozimeve, për procesin e vlerësimit dhe formularin e sigurimit të ofertës (nëse kërkohet).</w:t>
      </w:r>
    </w:p>
    <w:p w:rsidR="003D443D" w:rsidRPr="007F7B23" w:rsidRDefault="003D443D" w:rsidP="003D443D">
      <w:pPr>
        <w:pStyle w:val="Paragrafi"/>
        <w:rPr>
          <w:spacing w:val="-4"/>
          <w:lang w:val="sq-AL"/>
        </w:rPr>
      </w:pPr>
      <w:r w:rsidRPr="007F7B23">
        <w:rPr>
          <w:spacing w:val="-4"/>
          <w:lang w:val="sq-AL"/>
        </w:rPr>
        <w:t xml:space="preserve">dh) </w:t>
      </w:r>
      <w:r w:rsidRPr="007F7B23">
        <w:rPr>
          <w:spacing w:val="-4"/>
          <w:lang w:val="sq-AL"/>
        </w:rPr>
        <w:tab/>
        <w:t xml:space="preserve">Autoriteti kontraktor përcakton një afat kohor për dorëzimin e propozimeve, që u jep ofertuesve kohë të mjaftueshme për të përgatitur propozimet e tyre. </w:t>
      </w:r>
    </w:p>
    <w:p w:rsidR="003D443D" w:rsidRPr="007F7B23" w:rsidRDefault="003D443D" w:rsidP="003D443D">
      <w:pPr>
        <w:pStyle w:val="Paragrafi"/>
        <w:rPr>
          <w:spacing w:val="-4"/>
          <w:lang w:val="sq-AL"/>
        </w:rPr>
      </w:pPr>
      <w:r w:rsidRPr="007F7B23">
        <w:rPr>
          <w:spacing w:val="-4"/>
          <w:lang w:val="sq-AL"/>
        </w:rPr>
        <w:tab/>
        <w:t>Afati kohor për dorëzimin e propozimeve, i parashikuar në nenin 43 të LPP, është, si vijon:</w:t>
      </w: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t xml:space="preserve"> Në procedurën e konkursit të projektimit, me vlerë më të lartë se kufiri i lartë monetar, afati minimal kohor për dorëzimin e ofertës është 20 (njëzet) ditë nga data në të cilën është dërguar ftesa për ofertë te kandidatët;</w:t>
      </w: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t xml:space="preserve"> Në procedurën e konkursit të projektimit, me vlerë ndërmjet kufirit të lartë e të ulët monetar, afati minimal kohor për dorëzimin e ofertës është 15 (pesëmbëdhjetë) ditë nga data në të cilën është dërguar te kandidatët ftesa për ofertë.</w:t>
      </w:r>
    </w:p>
    <w:p w:rsidR="003D443D" w:rsidRDefault="003D443D" w:rsidP="003D443D">
      <w:pPr>
        <w:pStyle w:val="Paragrafi"/>
        <w:rPr>
          <w:spacing w:val="-4"/>
          <w:lang w:val="sq-AL"/>
        </w:rPr>
      </w:pPr>
      <w:r w:rsidRPr="007F7B23">
        <w:rPr>
          <w:spacing w:val="-4"/>
          <w:lang w:val="sq-AL"/>
        </w:rPr>
        <w:tab/>
        <w:t xml:space="preserve">Gjatë kësaj kohe, ofertuesit mund të kërkojnë sqarime për informacionet e dhëna në kërkesën për propozime. Autoriteti kontraktor i jep këto sqarime me shkrim dhe ua dërgon të gjithë kandidatëve të përcaktuar në listën e shkurtër. Nëse është e nevojshme, zgjat edhe afatet kohore për dorëzimin e propozimeve. </w:t>
      </w:r>
    </w:p>
    <w:p w:rsidR="003D443D" w:rsidRPr="007F7B23" w:rsidRDefault="003D443D" w:rsidP="003D443D">
      <w:pPr>
        <w:pStyle w:val="Paragrafi"/>
        <w:rPr>
          <w:spacing w:val="-4"/>
          <w:lang w:val="sq-AL"/>
        </w:rPr>
      </w:pPr>
      <w:r w:rsidRPr="007F7B23">
        <w:rPr>
          <w:spacing w:val="-4"/>
          <w:lang w:val="sq-AL"/>
        </w:rPr>
        <w:tab/>
        <w:t>Pas mbarimit të afateve kohore për dorëzim nuk duhet të pranohet asnjë ndryshim i propozimeve. Zarfet, që përmbajnë propozimet, hapen menjëherë pas mbarimit të afatit për dorëzimin e propozimeve. Çdo zarf që merret pas mbarimit të afatit, kthehet i pahapur.</w:t>
      </w:r>
    </w:p>
    <w:p w:rsidR="003D443D" w:rsidRPr="007F7B23" w:rsidRDefault="003D443D" w:rsidP="003D443D">
      <w:pPr>
        <w:pStyle w:val="Paragrafi"/>
        <w:rPr>
          <w:spacing w:val="-4"/>
          <w:lang w:val="sq-AL"/>
        </w:rPr>
      </w:pPr>
      <w:r w:rsidRPr="007F7B23">
        <w:rPr>
          <w:spacing w:val="-4"/>
          <w:lang w:val="sq-AL"/>
        </w:rPr>
        <w:t>e) Vlerësimi i propozimeve kryhet brenda 20 (njëzet) ditëve nga afati i përfundimtar i përcaktuar për hapjen e tyre dhe u komunikohet ofertuesve pjesëmarrës. Ky proces regjistrohet nëpërmjet procesverbalit të mbajtur për këtë qëllim.</w:t>
      </w:r>
    </w:p>
    <w:p w:rsidR="003D443D" w:rsidRPr="007F7B23" w:rsidRDefault="003D443D" w:rsidP="003D443D">
      <w:pPr>
        <w:pStyle w:val="Paragrafi"/>
        <w:rPr>
          <w:spacing w:val="-4"/>
          <w:lang w:val="sq-AL"/>
        </w:rPr>
      </w:pPr>
      <w:r w:rsidRPr="007F7B23">
        <w:rPr>
          <w:spacing w:val="-4"/>
          <w:lang w:val="sq-AL"/>
        </w:rPr>
        <w:t>4. Komisioni i vlerësimit duhet të përbëhet nga një numër tek anëtarësh (zakonisht shtatë), pjesëtarë ose jo të autoritetit kontraktor dhe ku shumica duhet të kenë të njëjtën licencë ose specializim të përcaktuar në kërkesat për kualifikim të kandidatëve në dokumentet e tenderit, si dhe një përvojë 10 vjeçare në çështjet e projektit që do të prokurohet.</w:t>
      </w:r>
    </w:p>
    <w:p w:rsidR="003D443D" w:rsidRPr="007F7B23" w:rsidRDefault="003D443D" w:rsidP="003D443D">
      <w:pPr>
        <w:pStyle w:val="Paragrafi"/>
        <w:jc w:val="center"/>
        <w:rPr>
          <w:spacing w:val="-4"/>
          <w:lang w:val="sq-AL"/>
        </w:rPr>
      </w:pPr>
      <w:r w:rsidRPr="007F7B23">
        <w:rPr>
          <w:spacing w:val="-4"/>
          <w:lang w:val="sq-AL"/>
        </w:rPr>
        <w:t>Neni 39</w:t>
      </w:r>
    </w:p>
    <w:p w:rsidR="003D443D" w:rsidRPr="007F7B23" w:rsidRDefault="003D443D" w:rsidP="003D443D">
      <w:pPr>
        <w:pStyle w:val="Paragrafi"/>
        <w:jc w:val="center"/>
        <w:rPr>
          <w:b/>
          <w:spacing w:val="-4"/>
          <w:lang w:val="sq-AL"/>
        </w:rPr>
      </w:pPr>
      <w:r w:rsidRPr="007F7B23">
        <w:rPr>
          <w:b/>
          <w:spacing w:val="-4"/>
          <w:lang w:val="sq-AL"/>
        </w:rPr>
        <w:t>Kërkesa për propozime</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1. Kërkesa për propozim, sipas nenit 34 të LPP-së, është një procedurë prokurimi, e cila përdoret për kontratat me vlerë nën kufirin e ulët monetar, por mbi 800.000 (tetëqind mijë) lekë.</w:t>
      </w:r>
    </w:p>
    <w:p w:rsidR="003D443D" w:rsidRDefault="003D443D" w:rsidP="003D443D">
      <w:pPr>
        <w:pStyle w:val="Paragrafi"/>
        <w:rPr>
          <w:spacing w:val="-4"/>
          <w:lang w:val="sq-AL"/>
        </w:rPr>
      </w:pPr>
    </w:p>
    <w:p w:rsidR="003D443D" w:rsidRPr="007F7B23" w:rsidRDefault="003D443D" w:rsidP="003D443D">
      <w:pPr>
        <w:pStyle w:val="Paragrafi"/>
        <w:rPr>
          <w:spacing w:val="-4"/>
          <w:lang w:val="sq-AL"/>
        </w:rPr>
      </w:pPr>
      <w:r w:rsidRPr="007F7B23">
        <w:rPr>
          <w:spacing w:val="-4"/>
          <w:lang w:val="sq-AL"/>
        </w:rPr>
        <w:t>2. Njoftimi i kontratës hartohet dhe publikohet në Buletinin e Njoftimeve Publike dhe në faqen e internetit të APP-së, në përputhje me LPP dhe me këto rregulla.</w:t>
      </w:r>
    </w:p>
    <w:p w:rsidR="003D443D" w:rsidRPr="007F7B23" w:rsidRDefault="003D443D" w:rsidP="003D443D">
      <w:pPr>
        <w:pStyle w:val="Paragrafi"/>
        <w:rPr>
          <w:spacing w:val="-4"/>
          <w:lang w:val="sq-AL"/>
        </w:rPr>
      </w:pPr>
      <w:r w:rsidRPr="007F7B23">
        <w:rPr>
          <w:spacing w:val="-4"/>
          <w:lang w:val="sq-AL"/>
        </w:rPr>
        <w:t xml:space="preserve">3. Afati kohor minimal për dorëzimin e ofertave është 10 (dhjetë) ditë nga data, në të cilën është </w:t>
      </w:r>
      <w:r w:rsidRPr="007F7B23">
        <w:rPr>
          <w:spacing w:val="-4"/>
          <w:lang w:val="sq-AL"/>
        </w:rPr>
        <w:lastRenderedPageBreak/>
        <w:t>shpallur njoftimi i kontratës në faqen e internetit të APP-së.</w:t>
      </w:r>
    </w:p>
    <w:p w:rsidR="003D443D" w:rsidRDefault="003D443D" w:rsidP="003D443D">
      <w:pPr>
        <w:pStyle w:val="Paragrafi"/>
        <w:rPr>
          <w:spacing w:val="-4"/>
          <w:lang w:val="sq-AL"/>
        </w:rPr>
      </w:pPr>
      <w:r w:rsidRPr="007F7B23">
        <w:rPr>
          <w:spacing w:val="-4"/>
          <w:lang w:val="sq-AL"/>
        </w:rPr>
        <w:t>4. Pavarësisht nga publikimi i njoftimit të kontratës, sipas pikës 2, të këtij neni, autoriteti kontraktor fton për të marrë pjesë dhe të paktën 5 (pesë) operatorë ekonomikë.</w:t>
      </w:r>
    </w:p>
    <w:p w:rsidR="003D443D" w:rsidRPr="007F7B23" w:rsidRDefault="003D443D" w:rsidP="003D443D">
      <w:pPr>
        <w:pStyle w:val="Paragrafi"/>
        <w:rPr>
          <w:spacing w:val="-4"/>
          <w:lang w:val="sq-AL"/>
        </w:rPr>
      </w:pPr>
      <w:r w:rsidRPr="007F7B23">
        <w:rPr>
          <w:spacing w:val="-4"/>
          <w:lang w:val="sq-AL"/>
        </w:rPr>
        <w:t xml:space="preserve"> </w:t>
      </w:r>
    </w:p>
    <w:p w:rsidR="003D443D" w:rsidRPr="007F7B23" w:rsidRDefault="003D443D" w:rsidP="003D443D">
      <w:pPr>
        <w:pStyle w:val="Paragrafi"/>
        <w:rPr>
          <w:spacing w:val="-4"/>
          <w:lang w:val="sq-AL"/>
        </w:rPr>
      </w:pPr>
      <w:r w:rsidRPr="007F7B23">
        <w:rPr>
          <w:spacing w:val="-4"/>
          <w:lang w:val="sq-AL"/>
        </w:rPr>
        <w:tab/>
        <w:t>Në çdo rast, autoriteti kontraktor duhet të argumentojë dhe të dokumentojë përzgjedhjen e operatorëve ekonomikë që do të ftojë.</w:t>
      </w:r>
    </w:p>
    <w:p w:rsidR="003D443D" w:rsidRPr="007F7B23" w:rsidRDefault="003D443D" w:rsidP="003D443D">
      <w:pPr>
        <w:pStyle w:val="Paragrafi"/>
        <w:rPr>
          <w:spacing w:val="-4"/>
          <w:lang w:val="sq-AL"/>
        </w:rPr>
      </w:pPr>
      <w:r w:rsidRPr="007F7B23">
        <w:rPr>
          <w:spacing w:val="-4"/>
          <w:lang w:val="sq-AL"/>
        </w:rPr>
        <w:t>5. Shqyrtimi i ofertave dhe njoftimi i klasifikimit të ofertuesve duhet të bëhet jo më vonë se 5 (pesë) ditë nga dorëzimi i ofertave.</w:t>
      </w:r>
    </w:p>
    <w:p w:rsidR="003D443D" w:rsidRPr="007F7B23" w:rsidRDefault="003D443D" w:rsidP="003D443D">
      <w:pPr>
        <w:pStyle w:val="Hapesira7"/>
        <w:rPr>
          <w:spacing w:val="-4"/>
          <w:lang w:val="sq-AL"/>
        </w:rPr>
      </w:pPr>
    </w:p>
    <w:p w:rsidR="003D443D" w:rsidRPr="007F7B23" w:rsidRDefault="003D443D" w:rsidP="003D443D">
      <w:pPr>
        <w:pStyle w:val="Paragrafi"/>
        <w:jc w:val="center"/>
        <w:rPr>
          <w:spacing w:val="-4"/>
          <w:lang w:val="sq-AL"/>
        </w:rPr>
      </w:pPr>
      <w:r w:rsidRPr="007F7B23">
        <w:rPr>
          <w:spacing w:val="-4"/>
          <w:lang w:val="sq-AL"/>
        </w:rPr>
        <w:t>Neni 40</w:t>
      </w:r>
    </w:p>
    <w:p w:rsidR="003D443D" w:rsidRPr="007F7B23" w:rsidRDefault="003D443D" w:rsidP="003D443D">
      <w:pPr>
        <w:pStyle w:val="Paragrafi"/>
        <w:jc w:val="center"/>
        <w:rPr>
          <w:b/>
          <w:spacing w:val="-4"/>
          <w:lang w:val="sq-AL"/>
        </w:rPr>
      </w:pPr>
      <w:r w:rsidRPr="007F7B23">
        <w:rPr>
          <w:b/>
          <w:spacing w:val="-4"/>
          <w:lang w:val="sq-AL"/>
        </w:rPr>
        <w:t>Procedura e prokurimit me vlerë të vogël</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1. Autoriteti kontraktor përdor procedurën e prokurimit me vlerë të vogël për punë</w:t>
      </w:r>
      <w:r>
        <w:rPr>
          <w:spacing w:val="-4"/>
          <w:lang w:val="sq-AL"/>
        </w:rPr>
        <w:t xml:space="preserve"> </w:t>
      </w:r>
      <w:r w:rsidRPr="007F7B23">
        <w:rPr>
          <w:spacing w:val="-4"/>
          <w:lang w:val="sq-AL"/>
        </w:rPr>
        <w:t>/</w:t>
      </w:r>
      <w:r>
        <w:rPr>
          <w:spacing w:val="-4"/>
          <w:lang w:val="sq-AL"/>
        </w:rPr>
        <w:t xml:space="preserve"> </w:t>
      </w:r>
      <w:r w:rsidRPr="007F7B23">
        <w:rPr>
          <w:spacing w:val="-4"/>
          <w:lang w:val="sq-AL"/>
        </w:rPr>
        <w:t>mallra/</w:t>
      </w:r>
      <w:r>
        <w:rPr>
          <w:spacing w:val="-4"/>
          <w:lang w:val="sq-AL"/>
        </w:rPr>
        <w:t xml:space="preserve"> </w:t>
      </w:r>
      <w:r w:rsidRPr="007F7B23">
        <w:rPr>
          <w:spacing w:val="-4"/>
          <w:lang w:val="sq-AL"/>
        </w:rPr>
        <w:t>shërbim, kur vlera e përllogaritur është më e ulët se 800.000 (tetëqind mijë) lekë në vit.</w:t>
      </w:r>
    </w:p>
    <w:p w:rsidR="003D443D" w:rsidRPr="007F7B23" w:rsidRDefault="003D443D" w:rsidP="003D443D">
      <w:pPr>
        <w:pStyle w:val="Paragrafi"/>
        <w:rPr>
          <w:spacing w:val="-4"/>
          <w:lang w:val="sq-AL"/>
        </w:rPr>
      </w:pPr>
      <w:r w:rsidRPr="007F7B23">
        <w:rPr>
          <w:spacing w:val="-4"/>
          <w:lang w:val="sq-AL"/>
        </w:rPr>
        <w:tab/>
        <w:t>Autoriteti kontraktor planifikon në fillim të vitit natyrën, sasitë dhe llojet e kontratave, që do të prokurohen me këtë procedurë prokurimi.</w:t>
      </w:r>
    </w:p>
    <w:p w:rsidR="003D443D" w:rsidRPr="007F7B23" w:rsidRDefault="003D443D" w:rsidP="003D443D">
      <w:pPr>
        <w:pStyle w:val="Paragrafi"/>
        <w:rPr>
          <w:spacing w:val="-4"/>
          <w:lang w:val="sq-AL"/>
        </w:rPr>
      </w:pPr>
      <w:r w:rsidRPr="007F7B23">
        <w:rPr>
          <w:spacing w:val="-4"/>
          <w:lang w:val="sq-AL"/>
        </w:rPr>
        <w:tab/>
        <w:t>Për përcaktimin e kufirit monetar për këtë procedurë llogariten grup – mallrash apo shërbimesh të ngjashme, të cilat zakonisht prokurohen njëherësh dhe, në asnjë rast, nuk duhet të ndahen për përdorimin e kësaj procedure.</w:t>
      </w:r>
    </w:p>
    <w:p w:rsidR="003D443D" w:rsidRPr="00E3384B" w:rsidRDefault="003D443D" w:rsidP="003D443D">
      <w:pPr>
        <w:pStyle w:val="Paragrafi"/>
        <w:rPr>
          <w:spacing w:val="-6"/>
          <w:lang w:val="sq-AL"/>
        </w:rPr>
      </w:pPr>
      <w:r w:rsidRPr="00E3384B">
        <w:rPr>
          <w:spacing w:val="-6"/>
          <w:lang w:val="sq-AL"/>
        </w:rPr>
        <w:t xml:space="preserve">2. Titullari i autoritetit kontraktor ose personi i autorizuar prej tij, në fillim të vitit kalendarik, ngre një komision të veçantë, të përbërë prej 3 (tre) anëtarësh, nga të cilët njëri është kryetar. Në rast mungese të personelit, titullari i autoritetit kontraktor ose personi i autorizuar prej tij autorizon njësinë e prokurimit për të zbatuar këtë procedurë. </w:t>
      </w:r>
    </w:p>
    <w:p w:rsidR="003D443D" w:rsidRPr="007F7B23" w:rsidRDefault="003D443D" w:rsidP="003D443D">
      <w:pPr>
        <w:pStyle w:val="Paragrafi"/>
        <w:rPr>
          <w:spacing w:val="-4"/>
          <w:lang w:val="sq-AL"/>
        </w:rPr>
      </w:pPr>
      <w:r w:rsidRPr="007F7B23">
        <w:rPr>
          <w:spacing w:val="-4"/>
          <w:lang w:val="sq-AL"/>
        </w:rPr>
        <w:t xml:space="preserve">3. Kur lind nevoja për punë, mallra ose shërbime, titullari i autoritetit kontraktor ose një zyrtar tjetër i autorizuar nxjerr urdhrin e prokurimit ku përcaktohen objekti i prokurimit dhe sasia e tyre. </w:t>
      </w:r>
    </w:p>
    <w:p w:rsidR="003D443D" w:rsidRPr="007F7B23" w:rsidRDefault="003D443D" w:rsidP="003D443D">
      <w:pPr>
        <w:pStyle w:val="Paragrafi"/>
        <w:rPr>
          <w:spacing w:val="-4"/>
          <w:lang w:val="sq-AL"/>
        </w:rPr>
      </w:pPr>
      <w:r w:rsidRPr="007F7B23">
        <w:rPr>
          <w:spacing w:val="-4"/>
          <w:lang w:val="sq-AL"/>
        </w:rPr>
        <w:tab/>
        <w:t>Urdhri i prokurimit duhet të shoqërohet me ftesën për ofertë, që u drejtohet operatorëve ekonomikë, në të cilën përcaktohen të gjitha të dhënat e nevojshme që lidhen me objektin e prokurimit.</w:t>
      </w:r>
    </w:p>
    <w:p w:rsidR="003D443D" w:rsidRPr="007F7B23" w:rsidRDefault="003D443D" w:rsidP="003D443D">
      <w:pPr>
        <w:pStyle w:val="Paragrafi"/>
        <w:rPr>
          <w:spacing w:val="-4"/>
          <w:lang w:val="sq-AL"/>
        </w:rPr>
      </w:pPr>
      <w:r w:rsidRPr="007F7B23">
        <w:rPr>
          <w:spacing w:val="-4"/>
          <w:lang w:val="sq-AL"/>
        </w:rPr>
        <w:t>4. Në rastin kur procedura e prokurimit me vlerë të vogël zhvillohet në rrugë shkresore, anëtarët e komisionit testojnë tregun për të marrë tregues për çmimet e punëve/mallrave/shërbi</w:t>
      </w:r>
      <w:r>
        <w:rPr>
          <w:spacing w:val="-4"/>
          <w:lang w:val="sq-AL"/>
        </w:rPr>
        <w:t>-</w:t>
      </w:r>
      <w:r w:rsidRPr="007F7B23">
        <w:rPr>
          <w:spacing w:val="-4"/>
          <w:lang w:val="sq-AL"/>
        </w:rPr>
        <w:t>meve, të cilat i pasqyrojnë në një procesverbal të mbajtur dhe të nënshkruar nga komisioni. Bazuar në kriterin e çmimit më të ulët, komisioni përcakton fituesin. Anëtarët e komisionit i drejtohen operatorit ekonomik, që ka ofruar çmimin më të ulët dhe bëjnë blerjen e mallrave, kryerjen e punëve ose të shërbimeve. Gjatë procedurës duhet të mbahet procesverbal, i cili nënshkruhet nga të gjithë zyrtarët e përfshirë në proces, duke i bashkëlidhur faturat përkatëse tatimore.</w:t>
      </w:r>
    </w:p>
    <w:p w:rsidR="003D443D" w:rsidRPr="007F7B23" w:rsidRDefault="003D443D" w:rsidP="003D443D">
      <w:pPr>
        <w:pStyle w:val="Paragrafi"/>
        <w:rPr>
          <w:spacing w:val="-4"/>
          <w:lang w:val="sq-AL"/>
        </w:rPr>
      </w:pPr>
      <w:r w:rsidRPr="007F7B23">
        <w:rPr>
          <w:spacing w:val="-4"/>
          <w:lang w:val="sq-AL"/>
        </w:rPr>
        <w:t xml:space="preserve">5. Në rastin kur procedura e prokurimit me vlerë të vogël kryhet me mjete elektronike, anëtarët e komisionit ftojnë të paktën 5 (pesë) operatorë ekonomikë, kur është e mundur, si dhe publikojnë ftesën për ofertë për çdo të interesuar, në sistemin e prokurimit elektronik. </w:t>
      </w:r>
    </w:p>
    <w:p w:rsidR="003D443D" w:rsidRPr="007F7B23" w:rsidRDefault="003D443D" w:rsidP="003D443D">
      <w:pPr>
        <w:pStyle w:val="Paragrafi"/>
        <w:rPr>
          <w:spacing w:val="-4"/>
          <w:lang w:val="sq-AL"/>
        </w:rPr>
      </w:pPr>
      <w:r w:rsidRPr="007F7B23">
        <w:rPr>
          <w:spacing w:val="-4"/>
          <w:lang w:val="sq-AL"/>
        </w:rPr>
        <w:t>Kur ofertuesi i renditur në vend të parë tërhiqet nga oferta e tij ose nuk plotëson kërkesat e autoritetit kontraktor, ky i fundit përzgjedh ofertuesin e renditur i dyti në listën e ofertave dhe kështu me radhë, deri në ofertuesin e renditur në vend të pestë. Në çdo rast, autoriteti kontraktor do të marrë në konsideratë për realizimin e objektit të kontratës vetëm operatorët ekonomikë të renditur deri në vendin e 5 (pestë) të klasifikimit.</w:t>
      </w:r>
    </w:p>
    <w:p w:rsidR="003D443D" w:rsidRPr="007F7B23" w:rsidRDefault="003D443D" w:rsidP="003D443D">
      <w:pPr>
        <w:pStyle w:val="Paragrafi"/>
        <w:rPr>
          <w:spacing w:val="-4"/>
          <w:lang w:val="sq-AL"/>
        </w:rPr>
      </w:pPr>
      <w:r w:rsidRPr="007F7B23">
        <w:rPr>
          <w:spacing w:val="-4"/>
          <w:lang w:val="sq-AL"/>
        </w:rPr>
        <w:tab/>
        <w:t>Kryerja e procedurës me mjete elektronike do të bëhet sipas udhëzimeve të APP-së.</w:t>
      </w:r>
    </w:p>
    <w:p w:rsidR="003D443D" w:rsidRPr="007F7B23" w:rsidRDefault="003D443D" w:rsidP="003D443D">
      <w:pPr>
        <w:pStyle w:val="Paragrafi"/>
        <w:rPr>
          <w:spacing w:val="-4"/>
          <w:lang w:val="sq-AL"/>
        </w:rPr>
      </w:pPr>
      <w:r w:rsidRPr="007F7B23">
        <w:rPr>
          <w:spacing w:val="-4"/>
          <w:lang w:val="sq-AL"/>
        </w:rPr>
        <w:t xml:space="preserve">6. Kjo procedurë, përveç rasteve të mësipërme, mund të përfshijë të gjitha prokurimet me vlerë të vogël dhe të paparashikueshme, si për shembull: ndryshimi i bravës, riparimi i pajisjeve të ndryshme, defekteve të vogla të automjeteve gjatë udhëtimit, si dhe prokurime të tjera të së njëjtës natyrë. Në të tilla raste emergjence ose ku prania e komisionit është e pamundur, prokurimet mund të kryhen edhe nga persona që nuk janë anëtarë të komisionit. </w:t>
      </w:r>
    </w:p>
    <w:p w:rsidR="003D443D" w:rsidRPr="007F7B23" w:rsidRDefault="003D443D" w:rsidP="003D443D">
      <w:pPr>
        <w:pStyle w:val="Paragrafi"/>
        <w:rPr>
          <w:spacing w:val="-4"/>
          <w:lang w:val="sq-AL"/>
        </w:rPr>
      </w:pPr>
      <w:r w:rsidRPr="007F7B23">
        <w:rPr>
          <w:spacing w:val="-4"/>
          <w:lang w:val="sq-AL"/>
        </w:rPr>
        <w:lastRenderedPageBreak/>
        <w:t>7. Pagesa për prokurimet me vlerë të vogël bëhet sipas legjislacionit tatimor në fuqi. Në çdo rast, faturat e mallrave apo të shërbimeve duhet të jenë të rregullta sipas legjislacionit në fuqi, si dhe të nënshkruhen nga anëtarët e komisionit. Faturat e lëshuara kanë vlerën e kontratës së lidhur, kur palët nuk kanë nënshkruar një të tillë.</w:t>
      </w:r>
    </w:p>
    <w:p w:rsidR="003D443D" w:rsidRPr="007F7B23" w:rsidRDefault="003D443D" w:rsidP="003D443D">
      <w:pPr>
        <w:pStyle w:val="Paragrafi"/>
        <w:rPr>
          <w:spacing w:val="-4"/>
          <w:lang w:val="sq-AL"/>
        </w:rPr>
      </w:pPr>
      <w:r w:rsidRPr="007F7B23">
        <w:rPr>
          <w:spacing w:val="-4"/>
          <w:lang w:val="sq-AL"/>
        </w:rPr>
        <w:t xml:space="preserve">8. Në asnjë rast, procedura e prokurimit me vlerë të vogël nuk duhet të përdoret si mundësi për të pjesëtuar vlerën e kontratës për shmangien nga procedurat konkurruese të prokurimit. </w:t>
      </w:r>
    </w:p>
    <w:p w:rsidR="003D443D" w:rsidRPr="007F7B23" w:rsidRDefault="003D443D" w:rsidP="003D443D">
      <w:pPr>
        <w:pStyle w:val="Hapesira7"/>
        <w:rPr>
          <w:spacing w:val="-4"/>
          <w:lang w:val="sq-AL"/>
        </w:rPr>
      </w:pPr>
    </w:p>
    <w:p w:rsidR="003D443D" w:rsidRPr="007F7B23" w:rsidRDefault="003D443D" w:rsidP="003D443D">
      <w:pPr>
        <w:pStyle w:val="Paragrafi"/>
        <w:jc w:val="center"/>
        <w:rPr>
          <w:spacing w:val="-4"/>
          <w:lang w:val="sq-AL"/>
        </w:rPr>
      </w:pPr>
      <w:r w:rsidRPr="007F7B23">
        <w:rPr>
          <w:spacing w:val="-4"/>
          <w:lang w:val="sq-AL"/>
        </w:rPr>
        <w:t>KREU V</w:t>
      </w:r>
    </w:p>
    <w:p w:rsidR="003D443D" w:rsidRPr="007F7B23" w:rsidRDefault="003D443D" w:rsidP="003D443D">
      <w:pPr>
        <w:pStyle w:val="Paragrafi"/>
        <w:jc w:val="center"/>
        <w:rPr>
          <w:spacing w:val="-4"/>
          <w:lang w:val="sq-AL"/>
        </w:rPr>
      </w:pPr>
      <w:r w:rsidRPr="007F7B23">
        <w:rPr>
          <w:spacing w:val="-4"/>
          <w:lang w:val="sq-AL"/>
        </w:rPr>
        <w:t>MARRËVESHJA KUADËR</w:t>
      </w:r>
    </w:p>
    <w:p w:rsidR="003D443D" w:rsidRPr="007F7B23" w:rsidRDefault="003D443D" w:rsidP="003D443D">
      <w:pPr>
        <w:pStyle w:val="Hapesira7"/>
        <w:rPr>
          <w:spacing w:val="-4"/>
          <w:lang w:val="sq-AL"/>
        </w:rPr>
      </w:pPr>
    </w:p>
    <w:p w:rsidR="003D443D" w:rsidRPr="007F7B23" w:rsidRDefault="003D443D" w:rsidP="003D443D">
      <w:pPr>
        <w:pStyle w:val="Paragrafi"/>
        <w:jc w:val="center"/>
        <w:rPr>
          <w:spacing w:val="-4"/>
          <w:lang w:val="sq-AL"/>
        </w:rPr>
      </w:pPr>
      <w:r w:rsidRPr="007F7B23">
        <w:rPr>
          <w:spacing w:val="-4"/>
          <w:lang w:val="sq-AL"/>
        </w:rPr>
        <w:t>Neni 41</w:t>
      </w:r>
    </w:p>
    <w:p w:rsidR="003D443D" w:rsidRPr="007F7B23" w:rsidRDefault="003D443D" w:rsidP="003D443D">
      <w:pPr>
        <w:pStyle w:val="Paragrafi"/>
        <w:jc w:val="center"/>
        <w:rPr>
          <w:b/>
          <w:spacing w:val="-4"/>
          <w:lang w:val="sq-AL"/>
        </w:rPr>
      </w:pPr>
      <w:r w:rsidRPr="007F7B23">
        <w:rPr>
          <w:b/>
          <w:spacing w:val="-4"/>
          <w:lang w:val="sq-AL"/>
        </w:rPr>
        <w:t>Përkufizimi i marrëveshjes kuadër</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Marrëveshje kuadër quhet një marrëveshje ndërmjet një apo më shumë autoriteteve kontraktore dhe një apo më shumë operatorëve ekonomikë, qëllimi i së cilës është të vendosë kushtet e kontratave që do të prokurohen gjatë një periudhe të caktuar kohore, veçanërisht ato që kanë lidhje me çmimin dhe, aty ku është e përshtatshme, me sasitë e parashikuara.</w:t>
      </w:r>
    </w:p>
    <w:p w:rsidR="003D443D" w:rsidRPr="007F7B23" w:rsidRDefault="003D443D" w:rsidP="003D443D">
      <w:pPr>
        <w:pStyle w:val="Hapesira7"/>
        <w:rPr>
          <w:spacing w:val="-4"/>
          <w:lang w:val="sq-AL"/>
        </w:rPr>
      </w:pPr>
    </w:p>
    <w:p w:rsidR="003D443D" w:rsidRPr="007F7B23" w:rsidRDefault="003D443D" w:rsidP="003D443D">
      <w:pPr>
        <w:pStyle w:val="Paragrafi"/>
        <w:jc w:val="center"/>
        <w:rPr>
          <w:spacing w:val="-4"/>
          <w:lang w:val="sq-AL"/>
        </w:rPr>
      </w:pPr>
      <w:r w:rsidRPr="007F7B23">
        <w:rPr>
          <w:spacing w:val="-4"/>
          <w:lang w:val="sq-AL"/>
        </w:rPr>
        <w:t>Neni 42</w:t>
      </w:r>
    </w:p>
    <w:p w:rsidR="003D443D" w:rsidRPr="007F7B23" w:rsidRDefault="003D443D" w:rsidP="003D443D">
      <w:pPr>
        <w:pStyle w:val="Paragrafi"/>
        <w:jc w:val="center"/>
        <w:rPr>
          <w:b/>
          <w:spacing w:val="-4"/>
          <w:lang w:val="sq-AL"/>
        </w:rPr>
      </w:pPr>
      <w:r w:rsidRPr="007F7B23">
        <w:rPr>
          <w:b/>
          <w:spacing w:val="-4"/>
          <w:lang w:val="sq-AL"/>
        </w:rPr>
        <w:t>Palët në marrëveshjen kuadër</w:t>
      </w:r>
    </w:p>
    <w:p w:rsidR="003D443D" w:rsidRPr="007F7B23" w:rsidRDefault="003D443D" w:rsidP="003D443D">
      <w:pPr>
        <w:pStyle w:val="Hapesira7"/>
        <w:rPr>
          <w:spacing w:val="-4"/>
          <w:lang w:val="sq-AL"/>
        </w:rPr>
      </w:pPr>
    </w:p>
    <w:p w:rsidR="003D443D" w:rsidRDefault="003D443D" w:rsidP="003D443D">
      <w:pPr>
        <w:pStyle w:val="Paragrafi"/>
        <w:rPr>
          <w:spacing w:val="-4"/>
          <w:lang w:val="sq-AL"/>
        </w:rPr>
      </w:pPr>
      <w:r w:rsidRPr="007F7B23">
        <w:rPr>
          <w:spacing w:val="-4"/>
          <w:lang w:val="sq-AL"/>
        </w:rPr>
        <w:t>1. Një marrëveshje kuadër mund të lidhet ndërmjet:</w:t>
      </w:r>
    </w:p>
    <w:p w:rsidR="003D443D" w:rsidRPr="007F7B23" w:rsidRDefault="003D443D" w:rsidP="003D443D">
      <w:pPr>
        <w:pStyle w:val="Paragrafi"/>
        <w:rPr>
          <w:spacing w:val="-4"/>
          <w:lang w:val="sq-AL"/>
        </w:rPr>
      </w:pPr>
      <w:r>
        <w:rPr>
          <w:spacing w:val="-4"/>
          <w:lang w:val="sq-AL"/>
        </w:rPr>
        <w:t>a)</w:t>
      </w:r>
      <w:r w:rsidRPr="007F7B23">
        <w:rPr>
          <w:spacing w:val="-4"/>
          <w:lang w:val="sq-AL"/>
        </w:rPr>
        <w:t xml:space="preserve"> disa autoriteteve kontraktore dhe disa opera</w:t>
      </w:r>
      <w:r>
        <w:rPr>
          <w:spacing w:val="-4"/>
          <w:lang w:val="sq-AL"/>
        </w:rPr>
        <w:t>-</w:t>
      </w:r>
      <w:r w:rsidRPr="007F7B23">
        <w:rPr>
          <w:spacing w:val="-4"/>
          <w:lang w:val="sq-AL"/>
        </w:rPr>
        <w:t>torëve ekonomikë;</w:t>
      </w:r>
    </w:p>
    <w:p w:rsidR="003D443D" w:rsidRPr="007F7B23" w:rsidRDefault="003D443D" w:rsidP="003D443D">
      <w:pPr>
        <w:pStyle w:val="Paragrafi"/>
        <w:rPr>
          <w:spacing w:val="-4"/>
          <w:lang w:val="sq-AL"/>
        </w:rPr>
      </w:pPr>
      <w:r>
        <w:rPr>
          <w:spacing w:val="-4"/>
          <w:lang w:val="sq-AL"/>
        </w:rPr>
        <w:t>b)</w:t>
      </w:r>
      <w:r w:rsidRPr="007F7B23">
        <w:rPr>
          <w:spacing w:val="-4"/>
          <w:lang w:val="sq-AL"/>
        </w:rPr>
        <w:t xml:space="preserve"> disa autoriteteve kontraktore dhe një opera</w:t>
      </w:r>
      <w:r>
        <w:rPr>
          <w:spacing w:val="-4"/>
          <w:lang w:val="sq-AL"/>
        </w:rPr>
        <w:t>-</w:t>
      </w:r>
      <w:r w:rsidRPr="007F7B23">
        <w:rPr>
          <w:spacing w:val="-4"/>
          <w:lang w:val="sq-AL"/>
        </w:rPr>
        <w:t>tori ekonomik;</w:t>
      </w:r>
    </w:p>
    <w:p w:rsidR="003D443D" w:rsidRPr="007F7B23" w:rsidRDefault="003D443D" w:rsidP="003D443D">
      <w:pPr>
        <w:pStyle w:val="Paragrafi"/>
        <w:rPr>
          <w:spacing w:val="-4"/>
          <w:lang w:val="sq-AL"/>
        </w:rPr>
      </w:pPr>
      <w:r>
        <w:rPr>
          <w:spacing w:val="-4"/>
          <w:lang w:val="sq-AL"/>
        </w:rPr>
        <w:t>c)</w:t>
      </w:r>
      <w:r w:rsidRPr="007F7B23">
        <w:rPr>
          <w:spacing w:val="-4"/>
          <w:lang w:val="sq-AL"/>
        </w:rPr>
        <w:t xml:space="preserve"> një autoriteti kontraktor dhe disa operatorëve ekonomikë.</w:t>
      </w:r>
    </w:p>
    <w:p w:rsidR="003D443D" w:rsidRPr="007F7B23" w:rsidRDefault="003D443D" w:rsidP="003D443D">
      <w:pPr>
        <w:pStyle w:val="Paragrafi"/>
        <w:rPr>
          <w:spacing w:val="-4"/>
          <w:lang w:val="sq-AL"/>
        </w:rPr>
      </w:pPr>
      <w:r w:rsidRPr="007F7B23">
        <w:rPr>
          <w:spacing w:val="-4"/>
          <w:lang w:val="sq-AL"/>
        </w:rPr>
        <w:t>2. Autoritetet kontraktore që kanë për qëllim të lidhin një marrëveshje kuadër duhet të përcaktohen në njoftimin e procedurës së prokurimit. Nuk është e lejueshme të përdorin një marrëveshje kuadër autoritetet kontraktore, të cilat nuk janë palë e marrëveshjes kuadër.</w:t>
      </w:r>
    </w:p>
    <w:p w:rsidR="003D443D" w:rsidRPr="007F7B23" w:rsidRDefault="003D443D" w:rsidP="003D443D">
      <w:pPr>
        <w:pStyle w:val="Paragrafi"/>
        <w:rPr>
          <w:spacing w:val="-4"/>
          <w:lang w:val="sq-AL"/>
        </w:rPr>
      </w:pPr>
      <w:r w:rsidRPr="007F7B23">
        <w:rPr>
          <w:spacing w:val="-4"/>
          <w:lang w:val="sq-AL"/>
        </w:rPr>
        <w:t xml:space="preserve">Të gjithë operatorët ekonomikë, që janë pjesë e marrëveshjes duhet të listohen në marrëveshje dhe nuk është e lejueshme të pranohen operatorë ekonomikë të tjerë në marrëveshje, pas përfundimit të procesit të prokurimit. </w:t>
      </w:r>
    </w:p>
    <w:p w:rsidR="003D443D" w:rsidRPr="003E1342" w:rsidRDefault="003D443D" w:rsidP="003D443D">
      <w:pPr>
        <w:pStyle w:val="Hapesira7"/>
        <w:rPr>
          <w:sz w:val="8"/>
          <w:lang w:val="sq-AL"/>
        </w:rPr>
      </w:pPr>
    </w:p>
    <w:p w:rsidR="003D443D" w:rsidRPr="007F7B23" w:rsidRDefault="003D443D" w:rsidP="003D443D">
      <w:pPr>
        <w:pStyle w:val="Paragrafi"/>
        <w:jc w:val="center"/>
        <w:rPr>
          <w:spacing w:val="-4"/>
          <w:lang w:val="sq-AL"/>
        </w:rPr>
      </w:pPr>
      <w:r w:rsidRPr="007F7B23">
        <w:rPr>
          <w:spacing w:val="-4"/>
          <w:lang w:val="sq-AL"/>
        </w:rPr>
        <w:t>Neni 43</w:t>
      </w:r>
    </w:p>
    <w:p w:rsidR="003D443D" w:rsidRPr="007F7B23" w:rsidRDefault="003D443D" w:rsidP="003D443D">
      <w:pPr>
        <w:pStyle w:val="Paragrafi"/>
        <w:jc w:val="center"/>
        <w:rPr>
          <w:b/>
          <w:spacing w:val="-4"/>
          <w:lang w:val="sq-AL"/>
        </w:rPr>
      </w:pPr>
      <w:r w:rsidRPr="007F7B23">
        <w:rPr>
          <w:b/>
          <w:spacing w:val="-4"/>
          <w:lang w:val="sq-AL"/>
        </w:rPr>
        <w:t>Qëllimi</w:t>
      </w:r>
    </w:p>
    <w:p w:rsidR="003D443D" w:rsidRPr="003E1342" w:rsidRDefault="003D443D" w:rsidP="003D443D">
      <w:pPr>
        <w:pStyle w:val="Hapesira7"/>
        <w:rPr>
          <w:spacing w:val="-4"/>
          <w:sz w:val="8"/>
          <w:lang w:val="sq-AL"/>
        </w:rPr>
      </w:pPr>
    </w:p>
    <w:p w:rsidR="003D443D" w:rsidRPr="007F7B23" w:rsidRDefault="003D443D" w:rsidP="003D443D">
      <w:pPr>
        <w:pStyle w:val="Paragrafi"/>
        <w:rPr>
          <w:spacing w:val="-4"/>
          <w:lang w:val="sq-AL"/>
        </w:rPr>
      </w:pPr>
      <w:r w:rsidRPr="007F7B23">
        <w:rPr>
          <w:spacing w:val="-4"/>
          <w:lang w:val="sq-AL"/>
        </w:rPr>
        <w:t xml:space="preserve">Ndryshimi ndërmjet një marrëveshjeje kuadër dhe kontratave të tjera që lidhen sipas procedurave të prokurimit të parashikuara në LPP është se sasia ose kushte të tjera të mallrave/shërbimeve/punëve, që do të prokurohen, nuk është e përcaktuar në një marrëveshje kuadër. Për këtë arsye, këto lloj marrëveshjesh mund të përdoren kur autoritetet kontraktore e dinë me siguri objektin që do të prokurojnë, por nuk dinë sasinë ose kushte të tjera që do të prokurojnë. </w:t>
      </w:r>
    </w:p>
    <w:p w:rsidR="003D443D" w:rsidRPr="007F7B23" w:rsidRDefault="003D443D" w:rsidP="003D443D">
      <w:pPr>
        <w:pStyle w:val="Paragrafi"/>
        <w:rPr>
          <w:spacing w:val="-4"/>
          <w:lang w:val="sq-AL"/>
        </w:rPr>
      </w:pPr>
      <w:r w:rsidRPr="007F7B23">
        <w:rPr>
          <w:spacing w:val="-4"/>
          <w:lang w:val="sq-AL"/>
        </w:rPr>
        <w:t>Autoritetet kontraktore mund të blejnë vetëm për të plotësuar nevojat e tyre dhe jo për nevoja të autoriteteve kontraktore që nuk janë pjesë në marrëveshjen kuadër.</w:t>
      </w:r>
    </w:p>
    <w:p w:rsidR="003D443D" w:rsidRPr="003E1342" w:rsidRDefault="003D443D" w:rsidP="003D443D">
      <w:pPr>
        <w:pStyle w:val="Paragrafi"/>
        <w:jc w:val="center"/>
        <w:rPr>
          <w:spacing w:val="-4"/>
          <w:sz w:val="14"/>
          <w:lang w:val="sq-AL"/>
        </w:rPr>
      </w:pPr>
    </w:p>
    <w:p w:rsidR="003D443D" w:rsidRPr="007F7B23" w:rsidRDefault="003D443D" w:rsidP="003D443D">
      <w:pPr>
        <w:pStyle w:val="Paragrafi"/>
        <w:jc w:val="center"/>
        <w:rPr>
          <w:spacing w:val="-4"/>
          <w:lang w:val="sq-AL"/>
        </w:rPr>
      </w:pPr>
      <w:r w:rsidRPr="007F7B23">
        <w:rPr>
          <w:spacing w:val="-4"/>
          <w:lang w:val="sq-AL"/>
        </w:rPr>
        <w:t>Neni 44</w:t>
      </w:r>
    </w:p>
    <w:p w:rsidR="003D443D" w:rsidRPr="007F7B23" w:rsidRDefault="003D443D" w:rsidP="003D443D">
      <w:pPr>
        <w:pStyle w:val="Paragrafi"/>
        <w:jc w:val="center"/>
        <w:rPr>
          <w:b/>
          <w:spacing w:val="-4"/>
          <w:lang w:val="sq-AL"/>
        </w:rPr>
      </w:pPr>
      <w:r w:rsidRPr="007F7B23">
        <w:rPr>
          <w:b/>
          <w:spacing w:val="-4"/>
          <w:lang w:val="sq-AL"/>
        </w:rPr>
        <w:t>Detyrimet që rrjedhin nga marrëveshja kuadër</w:t>
      </w:r>
    </w:p>
    <w:p w:rsidR="003D443D" w:rsidRPr="007F7B23" w:rsidRDefault="003D443D" w:rsidP="003D443D">
      <w:pPr>
        <w:pStyle w:val="Hapesira7"/>
        <w:rPr>
          <w:spacing w:val="-4"/>
          <w:lang w:val="sq-AL"/>
        </w:rPr>
      </w:pPr>
    </w:p>
    <w:p w:rsidR="003D443D" w:rsidRDefault="003D443D" w:rsidP="003D443D">
      <w:pPr>
        <w:pStyle w:val="Paragrafi"/>
        <w:rPr>
          <w:spacing w:val="-4"/>
          <w:lang w:val="sq-AL"/>
        </w:rPr>
      </w:pPr>
      <w:r w:rsidRPr="007F7B23">
        <w:rPr>
          <w:spacing w:val="-4"/>
          <w:lang w:val="sq-AL"/>
        </w:rPr>
        <w:t>Një marrëveshje kuadër është ligjërisht e detyrueshme për të dyja palët. Autoritetet kontraktore nuk janë të detyruara të prokurojnë një sasi të caktuar mallrash</w:t>
      </w:r>
      <w:r>
        <w:rPr>
          <w:spacing w:val="-4"/>
          <w:lang w:val="sq-AL"/>
        </w:rPr>
        <w:t>/</w:t>
      </w:r>
      <w:r w:rsidRPr="007F7B23">
        <w:rPr>
          <w:spacing w:val="-4"/>
          <w:lang w:val="sq-AL"/>
        </w:rPr>
        <w:t>shërbimesh/punësh të përfshira në marrëveshje. Por, në çdo rast gjatë kohëzgjatjes së marrëveshjes kuadër, autoritetet kontraktore nuk lejohen të blejnë nga asnjë operator ekonomik tjetër të njëjtat mallra</w:t>
      </w:r>
      <w:r>
        <w:rPr>
          <w:spacing w:val="-4"/>
          <w:lang w:val="sq-AL"/>
        </w:rPr>
        <w:t xml:space="preserve"> </w:t>
      </w:r>
      <w:r w:rsidRPr="007F7B23">
        <w:rPr>
          <w:spacing w:val="-4"/>
          <w:lang w:val="sq-AL"/>
        </w:rPr>
        <w:t xml:space="preserve">/shërbime/punë të mbuluara nga një marrëveshje kuadër, pasi kjo do të konsiderohej një shkelje e marrëveshjes. </w:t>
      </w:r>
    </w:p>
    <w:p w:rsidR="003D443D" w:rsidRPr="007F7B23" w:rsidRDefault="003D443D" w:rsidP="003D443D">
      <w:pPr>
        <w:pStyle w:val="Paragrafi"/>
        <w:rPr>
          <w:spacing w:val="-4"/>
          <w:lang w:val="sq-AL"/>
        </w:rPr>
      </w:pPr>
      <w:r w:rsidRPr="007F7B23">
        <w:rPr>
          <w:spacing w:val="-4"/>
          <w:lang w:val="sq-AL"/>
        </w:rPr>
        <w:t xml:space="preserve">Operatorët ekonomikë janë të detyruar të zbatojnë kontratën sipas cilësisë dhe çmimit të ofertuar, në </w:t>
      </w:r>
      <w:r w:rsidRPr="007F7B23">
        <w:rPr>
          <w:spacing w:val="-4"/>
          <w:lang w:val="sq-AL"/>
        </w:rPr>
        <w:lastRenderedPageBreak/>
        <w:t xml:space="preserve">kohën e kërkuar prej autoriteteve kontraktore. </w:t>
      </w:r>
    </w:p>
    <w:p w:rsidR="003D443D" w:rsidRPr="007F7B23" w:rsidRDefault="003D443D" w:rsidP="003D443D">
      <w:pPr>
        <w:pStyle w:val="Paragrafi"/>
        <w:jc w:val="center"/>
        <w:rPr>
          <w:spacing w:val="-4"/>
          <w:lang w:val="sq-AL"/>
        </w:rPr>
      </w:pPr>
      <w:r w:rsidRPr="007F7B23">
        <w:rPr>
          <w:spacing w:val="-4"/>
          <w:lang w:val="sq-AL"/>
        </w:rPr>
        <w:t>Neni 45</w:t>
      </w:r>
    </w:p>
    <w:p w:rsidR="003D443D" w:rsidRPr="007F7B23" w:rsidRDefault="003D443D" w:rsidP="003D443D">
      <w:pPr>
        <w:pStyle w:val="Paragrafi"/>
        <w:jc w:val="center"/>
        <w:rPr>
          <w:b/>
          <w:spacing w:val="-4"/>
          <w:lang w:val="sq-AL"/>
        </w:rPr>
      </w:pPr>
      <w:r w:rsidRPr="007F7B23">
        <w:rPr>
          <w:b/>
          <w:spacing w:val="-4"/>
          <w:lang w:val="sq-AL"/>
        </w:rPr>
        <w:t>Prokurimi i marrëveshjes kuadër</w:t>
      </w:r>
    </w:p>
    <w:p w:rsidR="003D443D" w:rsidRPr="007F7B23" w:rsidRDefault="003D443D" w:rsidP="003D443D">
      <w:pPr>
        <w:pStyle w:val="Hapesira7"/>
        <w:rPr>
          <w:spacing w:val="-4"/>
          <w:lang w:val="sq-AL"/>
        </w:rPr>
      </w:pPr>
    </w:p>
    <w:p w:rsidR="003D443D" w:rsidRPr="00E3384B" w:rsidRDefault="003D443D" w:rsidP="003D443D">
      <w:pPr>
        <w:pStyle w:val="Paragrafi"/>
        <w:rPr>
          <w:lang w:val="sq-AL"/>
        </w:rPr>
      </w:pPr>
      <w:r w:rsidRPr="00E3384B">
        <w:rPr>
          <w:lang w:val="sq-AL"/>
        </w:rPr>
        <w:t>1. Marrëveshja kuadër prokurohet sipas këtyre rregullave. Ajo mund të lidhet vetëm pasi autoritetet kontraktore të kenë kryer një procedurë të hapur, të kufizuar, kërkesë për propozim, shërbim konsulence ose me negociim, me shpallje paraprake të njoftimit të kontratës. Në kontratat sektorale autoritetet kontraktore mund të përdorin gjithashtu procedurën me negociim, pa shpallje paraprake të njoftimit të kontratës.</w:t>
      </w:r>
    </w:p>
    <w:p w:rsidR="003D443D" w:rsidRPr="00E3384B" w:rsidRDefault="003D443D" w:rsidP="003D443D">
      <w:pPr>
        <w:pStyle w:val="Paragrafi"/>
        <w:rPr>
          <w:lang w:val="sq-AL"/>
        </w:rPr>
      </w:pPr>
      <w:r w:rsidRPr="00E3384B">
        <w:rPr>
          <w:lang w:val="sq-AL"/>
        </w:rPr>
        <w:t xml:space="preserve">2. Operatorët ekonomikë përzgjidhen si palë të marrëveshjes kuadër duke zbatuar kriteret e përcaktimit të ofertës fituese, sipas përcaktimeve të nenit 55 të LPP. Në çdo rast, autoriteti kontraktor mund të vendosë të vlerësojë ofertën/ofertat fituese duke u bazuar në çmimin për njësi. </w:t>
      </w:r>
    </w:p>
    <w:p w:rsidR="003D443D" w:rsidRPr="00E3384B" w:rsidRDefault="003D443D" w:rsidP="003D443D">
      <w:pPr>
        <w:pStyle w:val="Paragrafi"/>
        <w:rPr>
          <w:lang w:val="sq-AL"/>
        </w:rPr>
      </w:pPr>
      <w:r w:rsidRPr="00E3384B">
        <w:rPr>
          <w:lang w:val="sq-AL"/>
        </w:rPr>
        <w:t>Në rastin kur objekt i marrëveshjes kuadër janë biletat e transportit ajror ndërkombëtar, në vend të çmimit do të përdoret marzhi i fitimit i shprehur në përqindje.</w:t>
      </w:r>
    </w:p>
    <w:p w:rsidR="003D443D" w:rsidRPr="00E3384B" w:rsidRDefault="003D443D" w:rsidP="003D443D">
      <w:pPr>
        <w:pStyle w:val="Paragrafi"/>
        <w:rPr>
          <w:lang w:val="sq-AL"/>
        </w:rPr>
      </w:pPr>
      <w:r w:rsidRPr="00E3384B">
        <w:rPr>
          <w:lang w:val="sq-AL"/>
        </w:rPr>
        <w:t xml:space="preserve">3. </w:t>
      </w:r>
      <w:r w:rsidRPr="00E3384B">
        <w:rPr>
          <w:lang w:val="sq-AL"/>
        </w:rPr>
        <w:tab/>
        <w:t>Autoriteti kontraktor harton dhe publikon njoftimin e fituesit për një marrëveshje kuadër në përputhje me LPP-në dhe këto rregulla.</w:t>
      </w:r>
    </w:p>
    <w:p w:rsidR="003D443D" w:rsidRPr="007F7B23" w:rsidRDefault="003D443D" w:rsidP="003D443D">
      <w:pPr>
        <w:pStyle w:val="Hapesira7"/>
        <w:rPr>
          <w:spacing w:val="-4"/>
          <w:lang w:val="sq-AL"/>
        </w:rPr>
      </w:pPr>
    </w:p>
    <w:p w:rsidR="003D443D" w:rsidRPr="007F7B23" w:rsidRDefault="003D443D" w:rsidP="003D443D">
      <w:pPr>
        <w:pStyle w:val="Paragrafi"/>
        <w:jc w:val="center"/>
        <w:rPr>
          <w:spacing w:val="-4"/>
          <w:lang w:val="sq-AL"/>
        </w:rPr>
      </w:pPr>
      <w:r w:rsidRPr="007F7B23">
        <w:rPr>
          <w:spacing w:val="-4"/>
          <w:lang w:val="sq-AL"/>
        </w:rPr>
        <w:t>Neni 46</w:t>
      </w:r>
    </w:p>
    <w:p w:rsidR="003D443D" w:rsidRPr="007F7B23" w:rsidRDefault="003D443D" w:rsidP="003D443D">
      <w:pPr>
        <w:pStyle w:val="Paragrafi"/>
        <w:jc w:val="center"/>
        <w:rPr>
          <w:b/>
          <w:spacing w:val="-4"/>
          <w:lang w:val="sq-AL"/>
        </w:rPr>
      </w:pPr>
      <w:r w:rsidRPr="007F7B23">
        <w:rPr>
          <w:b/>
          <w:spacing w:val="-4"/>
          <w:lang w:val="sq-AL"/>
        </w:rPr>
        <w:t>Kohëzgjatja e një marrëveshjeje kuadër</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 xml:space="preserve">1. Kohëzgjatja e një marrëveshjeje kuadër nuk mund të jetë më shumë se katër vjet. </w:t>
      </w:r>
    </w:p>
    <w:p w:rsidR="003D443D" w:rsidRPr="00E3384B" w:rsidRDefault="003D443D" w:rsidP="003D443D">
      <w:pPr>
        <w:pStyle w:val="Paragrafi"/>
        <w:rPr>
          <w:lang w:val="sq-AL"/>
        </w:rPr>
      </w:pPr>
      <w:r w:rsidRPr="00E3384B">
        <w:rPr>
          <w:lang w:val="sq-AL"/>
        </w:rPr>
        <w:t>2. Në raste të jashtëzakonshme, plotësisht të justifikueshme, në veçanti nga subjekti i marrëveshjes kuadër, kohëzgjatja e marrëveshjes kuadër mund të jetë më e gjatë se katër vjet.</w:t>
      </w:r>
    </w:p>
    <w:p w:rsidR="003D443D" w:rsidRPr="007F7B23" w:rsidRDefault="003D443D" w:rsidP="003D443D">
      <w:pPr>
        <w:pStyle w:val="Hapesira7"/>
        <w:rPr>
          <w:lang w:val="sq-AL"/>
        </w:rPr>
      </w:pPr>
    </w:p>
    <w:p w:rsidR="003D443D" w:rsidRDefault="003D443D" w:rsidP="003D443D">
      <w:pPr>
        <w:pStyle w:val="Paragrafi"/>
        <w:jc w:val="center"/>
        <w:rPr>
          <w:spacing w:val="-4"/>
          <w:lang w:val="sq-AL"/>
        </w:rPr>
      </w:pPr>
    </w:p>
    <w:p w:rsidR="003D443D" w:rsidRPr="007F7B23" w:rsidRDefault="003D443D" w:rsidP="003D443D">
      <w:pPr>
        <w:pStyle w:val="Paragrafi"/>
        <w:jc w:val="center"/>
        <w:rPr>
          <w:spacing w:val="-4"/>
          <w:lang w:val="sq-AL"/>
        </w:rPr>
      </w:pPr>
      <w:r w:rsidRPr="007F7B23">
        <w:rPr>
          <w:spacing w:val="-4"/>
          <w:lang w:val="sq-AL"/>
        </w:rPr>
        <w:t>Neni 47</w:t>
      </w:r>
    </w:p>
    <w:p w:rsidR="003D443D" w:rsidRPr="007F7B23" w:rsidRDefault="003D443D" w:rsidP="003D443D">
      <w:pPr>
        <w:pStyle w:val="Paragrafi"/>
        <w:jc w:val="center"/>
        <w:rPr>
          <w:b/>
          <w:spacing w:val="-4"/>
          <w:lang w:val="sq-AL"/>
        </w:rPr>
      </w:pPr>
      <w:r w:rsidRPr="007F7B23">
        <w:rPr>
          <w:b/>
          <w:spacing w:val="-4"/>
          <w:lang w:val="sq-AL"/>
        </w:rPr>
        <w:t>Llojet e marrëveshjes kuadër</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1. Marrëveshja kuadër mund të lidhet me:</w:t>
      </w:r>
    </w:p>
    <w:p w:rsidR="003D443D" w:rsidRPr="007F7B23" w:rsidRDefault="003D443D" w:rsidP="003D443D">
      <w:pPr>
        <w:pStyle w:val="Paragrafi"/>
        <w:rPr>
          <w:spacing w:val="-4"/>
          <w:lang w:val="sq-AL"/>
        </w:rPr>
      </w:pPr>
      <w:r w:rsidRPr="007F7B23">
        <w:rPr>
          <w:spacing w:val="-4"/>
          <w:lang w:val="sq-AL"/>
        </w:rPr>
        <w:t xml:space="preserve">a) </w:t>
      </w:r>
      <w:r w:rsidRPr="007F7B23">
        <w:rPr>
          <w:spacing w:val="-4"/>
          <w:lang w:val="sq-AL"/>
        </w:rPr>
        <w:tab/>
        <w:t xml:space="preserve">një operator ekonomik, ku të gjitha kushtet janë të përcaktuara; </w:t>
      </w:r>
    </w:p>
    <w:p w:rsidR="003D443D" w:rsidRPr="007F7B23" w:rsidRDefault="003D443D" w:rsidP="003D443D">
      <w:pPr>
        <w:pStyle w:val="Paragrafi"/>
        <w:rPr>
          <w:spacing w:val="-4"/>
          <w:lang w:val="sq-AL"/>
        </w:rPr>
      </w:pPr>
      <w:r w:rsidRPr="007F7B23">
        <w:rPr>
          <w:spacing w:val="-4"/>
          <w:lang w:val="sq-AL"/>
        </w:rPr>
        <w:t>b) disa operatorë ekonomikë kur:</w:t>
      </w:r>
    </w:p>
    <w:p w:rsidR="003D443D" w:rsidRPr="007F7B23" w:rsidRDefault="003D443D" w:rsidP="003D443D">
      <w:pPr>
        <w:pStyle w:val="Paragrafi"/>
        <w:rPr>
          <w:spacing w:val="-4"/>
          <w:lang w:val="sq-AL"/>
        </w:rPr>
      </w:pPr>
      <w:r w:rsidRPr="007F7B23">
        <w:rPr>
          <w:spacing w:val="-4"/>
          <w:lang w:val="sq-AL"/>
        </w:rPr>
        <w:t>- të gjitha kushtet janë të përcaktuara;</w:t>
      </w:r>
    </w:p>
    <w:p w:rsidR="003D443D" w:rsidRDefault="003D443D" w:rsidP="003D443D">
      <w:pPr>
        <w:pStyle w:val="Paragrafi"/>
        <w:rPr>
          <w:spacing w:val="-4"/>
          <w:lang w:val="sq-AL"/>
        </w:rPr>
      </w:pPr>
      <w:r w:rsidRPr="007F7B23">
        <w:rPr>
          <w:spacing w:val="-4"/>
          <w:lang w:val="sq-AL"/>
        </w:rPr>
        <w:t>- jo të gjitha kushtet janë të përcaktuara.</w:t>
      </w:r>
    </w:p>
    <w:p w:rsidR="003D443D" w:rsidRPr="00E3384B" w:rsidRDefault="003D443D" w:rsidP="003D443D">
      <w:pPr>
        <w:pStyle w:val="Paragrafi"/>
        <w:rPr>
          <w:spacing w:val="-6"/>
          <w:lang w:val="sq-AL"/>
        </w:rPr>
      </w:pPr>
      <w:r w:rsidRPr="007F7B23">
        <w:rPr>
          <w:spacing w:val="-4"/>
          <w:lang w:val="sq-AL"/>
        </w:rPr>
        <w:t>2</w:t>
      </w:r>
      <w:r w:rsidRPr="00E3384B">
        <w:rPr>
          <w:spacing w:val="-6"/>
          <w:lang w:val="sq-AL"/>
        </w:rPr>
        <w:t>. Kontratat e bazuara në marrëveshjet kuadër të lidhura me një operator ekonomik ku të gjitha kushtet janë të përcaktuara duhet të akordohen brenda kufijve dhe kushteve të parashikuara në marrëveshjen kuadër. Në kontratat e bazuara në marrëveshjen kuadër nuk mund të bëhen ndryshime të kushteve për të cilat është lidhur marrëveshja, pasi kjo do të konsiderohej shkelje e marrëveshjes kuadër. Nëse nevojat e autoritetit kontraktor ndryshojnë, atëherë autoriteti kontraktor duhet të prokurojë një marrëveshje kuadër të re. Një operatori ekonomik i kërkohet të përgatitë ofertën e tij vetëm në lidhje me kushtet për të cilat është rënë dakord paraprakisht në marrëveshjen kuadër.</w:t>
      </w:r>
    </w:p>
    <w:p w:rsidR="003D443D" w:rsidRPr="007F7B23" w:rsidRDefault="003D443D" w:rsidP="003D443D">
      <w:pPr>
        <w:pStyle w:val="Paragrafi"/>
        <w:rPr>
          <w:spacing w:val="-4"/>
          <w:lang w:val="sq-AL"/>
        </w:rPr>
      </w:pPr>
      <w:r w:rsidRPr="007F7B23">
        <w:rPr>
          <w:spacing w:val="-4"/>
          <w:lang w:val="sq-AL"/>
        </w:rPr>
        <w:t>Autoriteti kontraktor harton dhe publikon njoftimin e fituesit për një kontratë bazuar në marrëveshjen kuadër në përputhje me LPP-në dhe këto rregulla.</w:t>
      </w:r>
    </w:p>
    <w:p w:rsidR="003D443D" w:rsidRPr="00E3384B" w:rsidRDefault="003D443D" w:rsidP="003D443D">
      <w:pPr>
        <w:pStyle w:val="Paragrafi"/>
        <w:rPr>
          <w:lang w:val="sq-AL"/>
        </w:rPr>
      </w:pPr>
      <w:r w:rsidRPr="00E3384B">
        <w:rPr>
          <w:lang w:val="sq-AL"/>
        </w:rPr>
        <w:t xml:space="preserve">3. Kontratat e bazuara në marrëveshjet kuadër, të lidhura me disa operatorë ekonomikë ku të gjitha kushtet janë të përcaktuara, duhet të akordohen brenda kufijve dhe kushteve të parashikuara në marrëveshjen kuadër. Meqenëse këto marrëveshje kuadër vlerësohen si kontrata, nuk lejohet të bëhen ndryshime të kushteve të tyre, pasi kjo do të konsiderohej shkelje e kontratës. Nëse nevojat e autoritetit kontraktor ndryshojnë, atëherë autoriteti kontraktor duhet të prokurojë një marrëveshje kuadër të re. </w:t>
      </w:r>
    </w:p>
    <w:p w:rsidR="003D443D" w:rsidRPr="007F7B23" w:rsidRDefault="003D443D" w:rsidP="003D443D">
      <w:pPr>
        <w:pStyle w:val="Paragrafi"/>
        <w:rPr>
          <w:spacing w:val="-4"/>
          <w:lang w:val="sq-AL"/>
        </w:rPr>
      </w:pPr>
      <w:r w:rsidRPr="007F7B23">
        <w:rPr>
          <w:spacing w:val="-4"/>
          <w:lang w:val="sq-AL"/>
        </w:rPr>
        <w:tab/>
        <w:t xml:space="preserve">Në rast të përdorimit të kësaj lloj marrëveshjeje, autoriteti kontraktor duhet të përcaktojë në dokumentet e tenderit kushtet që do të zbatohen për dhënien e kontratave brenda marrëveshjes kuadër. </w:t>
      </w:r>
      <w:r w:rsidRPr="007F7B23">
        <w:rPr>
          <w:spacing w:val="-4"/>
          <w:lang w:val="sq-AL"/>
        </w:rPr>
        <w:lastRenderedPageBreak/>
        <w:t>Në çdo rast, dhënia e kontratave do të bëhet pa rihapur konkurrimin, duke u bazuar në kushtet e përcaktuara në marrëveshjen kuadër.</w:t>
      </w:r>
    </w:p>
    <w:p w:rsidR="003D443D" w:rsidRPr="007F7B23" w:rsidRDefault="003D443D" w:rsidP="003D443D">
      <w:pPr>
        <w:pStyle w:val="Paragrafi"/>
        <w:rPr>
          <w:spacing w:val="-4"/>
          <w:lang w:val="sq-AL"/>
        </w:rPr>
      </w:pPr>
      <w:r w:rsidRPr="007F7B23">
        <w:rPr>
          <w:spacing w:val="-4"/>
          <w:lang w:val="sq-AL"/>
        </w:rPr>
        <w:t>Kjo lloj marrëveshjeje përdoret në rastin e ndarjes së objektit të prokurimit në lote, ku për çdo lot do të përcaktohet një operator ekonomik fitues.</w:t>
      </w:r>
    </w:p>
    <w:p w:rsidR="003D443D" w:rsidRPr="007F7B23" w:rsidRDefault="003D443D" w:rsidP="003D443D">
      <w:pPr>
        <w:pStyle w:val="Paragrafi"/>
        <w:rPr>
          <w:spacing w:val="-4"/>
          <w:lang w:val="sq-AL"/>
        </w:rPr>
      </w:pPr>
      <w:r w:rsidRPr="007F7B23">
        <w:rPr>
          <w:spacing w:val="-4"/>
          <w:lang w:val="sq-AL"/>
        </w:rPr>
        <w:tab/>
        <w:t xml:space="preserve">Marrëveshjet kuadër me disa operatorë ekonomikë duhet të lidhen me të paktën tre operatorë ekonomikë, nëse të tre operatorët ekonomikë i kanë përmbushur të gjitha kriteret e përzgjedhjes. Në rast të kundërt, autoritetet kontraktore mund të lidhin marrëveshje kuadër me ato operatorë ekonomikë që i kanë përmbushur të gjitha kriteret, me kusht që të jenë të paktën dy. </w:t>
      </w:r>
    </w:p>
    <w:p w:rsidR="003D443D" w:rsidRPr="007F7B23" w:rsidRDefault="003D443D" w:rsidP="003D443D">
      <w:pPr>
        <w:pStyle w:val="Paragrafi"/>
        <w:rPr>
          <w:spacing w:val="-4"/>
          <w:lang w:val="sq-AL"/>
        </w:rPr>
      </w:pPr>
      <w:r w:rsidRPr="007F7B23">
        <w:rPr>
          <w:spacing w:val="-4"/>
          <w:lang w:val="sq-AL"/>
        </w:rPr>
        <w:tab/>
        <w:t>Në përfundim të afateve të ankimit, operatorët ekonomikë të kualifikuar në marrëveshjen kuadër renditen sipas kriterit të vlerësimit.</w:t>
      </w:r>
    </w:p>
    <w:p w:rsidR="003D443D" w:rsidRPr="007F7B23" w:rsidRDefault="003D443D" w:rsidP="003D443D">
      <w:pPr>
        <w:pStyle w:val="Paragrafi"/>
        <w:rPr>
          <w:spacing w:val="-4"/>
          <w:lang w:val="sq-AL"/>
        </w:rPr>
      </w:pPr>
      <w:r w:rsidRPr="007F7B23">
        <w:rPr>
          <w:spacing w:val="-4"/>
          <w:lang w:val="sq-AL"/>
        </w:rPr>
        <w:tab/>
        <w:t>Autoriteti kontraktor harton dhe publikon njoftimin e fituesit për një kontratë bazuar në marrëveshjen kuadër në përputhje me LPP-në dhe këto rregulla.</w:t>
      </w:r>
    </w:p>
    <w:p w:rsidR="003D443D" w:rsidRPr="007F7B23" w:rsidRDefault="003D443D" w:rsidP="003D443D">
      <w:pPr>
        <w:pStyle w:val="Paragrafi"/>
        <w:rPr>
          <w:spacing w:val="-4"/>
          <w:lang w:val="sq-AL"/>
        </w:rPr>
      </w:pPr>
      <w:r w:rsidRPr="007F7B23">
        <w:rPr>
          <w:spacing w:val="-4"/>
          <w:lang w:val="sq-AL"/>
        </w:rPr>
        <w:t>4. Marrëveshjet kuadër me disa operatorë ekonomikë ku jo të gjitha kushtet janë të përcak</w:t>
      </w:r>
      <w:r>
        <w:rPr>
          <w:spacing w:val="-4"/>
          <w:lang w:val="sq-AL"/>
        </w:rPr>
        <w:t>-</w:t>
      </w:r>
      <w:r w:rsidRPr="007F7B23">
        <w:rPr>
          <w:spacing w:val="-4"/>
          <w:lang w:val="sq-AL"/>
        </w:rPr>
        <w:t xml:space="preserve">tuara nuk konsiderohen kontrata, sipas LPP-së. </w:t>
      </w:r>
    </w:p>
    <w:p w:rsidR="003D443D" w:rsidRPr="007F7B23" w:rsidRDefault="003D443D" w:rsidP="003D443D">
      <w:pPr>
        <w:pStyle w:val="Paragrafi"/>
        <w:rPr>
          <w:spacing w:val="-4"/>
          <w:lang w:val="sq-AL"/>
        </w:rPr>
      </w:pPr>
      <w:r w:rsidRPr="007F7B23">
        <w:rPr>
          <w:spacing w:val="-4"/>
          <w:lang w:val="sq-AL"/>
        </w:rPr>
        <w:tab/>
        <w:t xml:space="preserve">Në rast të përdorimit të kësaj lloj marrëveshjeje, autoriteti kontraktor për të lidhur kontratë brenda marrëveshjes kuadër, duhet të rihapë konkurrimin. </w:t>
      </w:r>
    </w:p>
    <w:p w:rsidR="003D443D" w:rsidRPr="007F7B23" w:rsidRDefault="003D443D" w:rsidP="003D443D">
      <w:pPr>
        <w:pStyle w:val="Paragrafi"/>
        <w:rPr>
          <w:spacing w:val="-4"/>
          <w:lang w:val="sq-AL"/>
        </w:rPr>
      </w:pPr>
      <w:r w:rsidRPr="007F7B23">
        <w:rPr>
          <w:spacing w:val="-4"/>
          <w:lang w:val="sq-AL"/>
        </w:rPr>
        <w:tab/>
        <w:t xml:space="preserve">Autoriteti kontraktor përgatit një ftesë për ofertë dhe ia dërgon vetëm operatorëve ekonomikë palë të marrëveshjes kuadër, pa bërë njoftim publik. Ftesa për ofertë drejtuar operatorëve ekonomikë duhet të përcaktojë afatin kohor për dorëzimin e ofertave, kriteret e përcaktimit të ofertës fituese për kontratën e bazuar në marrëveshjen kuadër dhe çdo informacion të nevojshëm për përgatitjen e ofertave. </w:t>
      </w:r>
    </w:p>
    <w:p w:rsidR="003D443D" w:rsidRPr="007F7B23" w:rsidRDefault="003D443D" w:rsidP="003D443D">
      <w:pPr>
        <w:pStyle w:val="Paragrafi"/>
        <w:rPr>
          <w:spacing w:val="-4"/>
          <w:lang w:val="sq-AL"/>
        </w:rPr>
      </w:pPr>
      <w:r w:rsidRPr="007F7B23">
        <w:rPr>
          <w:spacing w:val="-4"/>
          <w:lang w:val="sq-AL"/>
        </w:rPr>
        <w:tab/>
        <w:t>Kriteret e përcaktimit të ofertës fituese gjatë rihapjes së konkurrimit mund të jenë të njëjta si ato të marrëveshjes kuadër ose autoriteti kontraktor mund të përdorë kritere të tjera me kusht që ato të jenë të përcaktuara në dokumentet fillestare të marrëveshjes kuadër. Këto kritere mund të jenë çmimet për volume të caktuara, informacion për konsulencat për një shërbim intelektual, koha e nevojshme për dorëzim ose orët e nevojshme për kryerjen e punimeve specifike.</w:t>
      </w:r>
    </w:p>
    <w:p w:rsidR="003D443D" w:rsidRPr="007F7B23" w:rsidRDefault="003D443D" w:rsidP="003D443D">
      <w:pPr>
        <w:pStyle w:val="Paragrafi"/>
        <w:rPr>
          <w:spacing w:val="-4"/>
          <w:lang w:val="sq-AL"/>
        </w:rPr>
      </w:pPr>
      <w:r w:rsidRPr="007F7B23">
        <w:rPr>
          <w:spacing w:val="-4"/>
          <w:lang w:val="sq-AL"/>
        </w:rPr>
        <w:tab/>
        <w:t>Komunikimi ndërmjet autoritetit kontraktor dhe operatorëve ekonomikë, palë të marrëveshjes kuadër, për përzgjedhjen e fituesit për kontratat bëhet në formë të shkruar ose elektronike (e-mail, fax etj) dhe, në çdo rast, duhet të dokumentohet dhe të bëhet pjesë e dosjes së procedurës.</w:t>
      </w:r>
    </w:p>
    <w:p w:rsidR="003D443D" w:rsidRPr="007F7B23" w:rsidRDefault="003D443D" w:rsidP="003D443D">
      <w:pPr>
        <w:pStyle w:val="Paragrafi"/>
        <w:rPr>
          <w:spacing w:val="-4"/>
          <w:lang w:val="sq-AL"/>
        </w:rPr>
      </w:pPr>
      <w:r w:rsidRPr="007F7B23">
        <w:rPr>
          <w:spacing w:val="-4"/>
          <w:lang w:val="sq-AL"/>
        </w:rPr>
        <w:tab/>
        <w:t>Kjo lloj marrëveshjeje kuadër nuk është e zbatueshme në rastet e kontratave sektoriale.</w:t>
      </w:r>
    </w:p>
    <w:p w:rsidR="003D443D" w:rsidRPr="007F7B23" w:rsidRDefault="003D443D" w:rsidP="003D443D">
      <w:pPr>
        <w:pStyle w:val="Paragrafi"/>
        <w:rPr>
          <w:spacing w:val="-4"/>
          <w:lang w:val="sq-AL"/>
        </w:rPr>
      </w:pPr>
      <w:r w:rsidRPr="007F7B23">
        <w:rPr>
          <w:spacing w:val="-4"/>
          <w:lang w:val="sq-AL"/>
        </w:rPr>
        <w:tab/>
        <w:t>Autoriteti kontraktor harton dhe publikon njoftimin e fituesit për një kontratë bazuar në marrëveshjen kuadër në përputhje me LPP-në dhe këto rregulla.</w:t>
      </w:r>
    </w:p>
    <w:p w:rsidR="003D443D" w:rsidRPr="007F7B23" w:rsidRDefault="003D443D" w:rsidP="003D443D">
      <w:pPr>
        <w:pStyle w:val="Paragrafi"/>
        <w:jc w:val="center"/>
        <w:rPr>
          <w:spacing w:val="-4"/>
          <w:lang w:val="sq-AL"/>
        </w:rPr>
      </w:pPr>
      <w:r w:rsidRPr="007F7B23">
        <w:rPr>
          <w:spacing w:val="-4"/>
          <w:lang w:val="sq-AL"/>
        </w:rPr>
        <w:t>KREU VI</w:t>
      </w:r>
    </w:p>
    <w:p w:rsidR="003D443D" w:rsidRPr="007F7B23" w:rsidRDefault="003D443D" w:rsidP="003D443D">
      <w:pPr>
        <w:pStyle w:val="Paragrafi"/>
        <w:jc w:val="center"/>
        <w:rPr>
          <w:spacing w:val="-4"/>
          <w:lang w:val="sq-AL"/>
        </w:rPr>
      </w:pPr>
      <w:r w:rsidRPr="007F7B23">
        <w:rPr>
          <w:spacing w:val="-4"/>
          <w:lang w:val="sq-AL"/>
        </w:rPr>
        <w:t xml:space="preserve">PROKURIMI </w:t>
      </w:r>
      <w:r>
        <w:rPr>
          <w:spacing w:val="-4"/>
          <w:lang w:val="sq-AL"/>
        </w:rPr>
        <w:t>I</w:t>
      </w:r>
      <w:r w:rsidRPr="007F7B23">
        <w:rPr>
          <w:spacing w:val="-4"/>
          <w:lang w:val="sq-AL"/>
        </w:rPr>
        <w:t xml:space="preserve"> KONTRATAVE SEKTORIALE</w:t>
      </w:r>
    </w:p>
    <w:p w:rsidR="003D443D" w:rsidRPr="007F7B23" w:rsidRDefault="003D443D" w:rsidP="003D443D">
      <w:pPr>
        <w:pStyle w:val="Hapesira7"/>
        <w:rPr>
          <w:spacing w:val="-4"/>
          <w:lang w:val="sq-AL"/>
        </w:rPr>
      </w:pPr>
    </w:p>
    <w:p w:rsidR="003D443D" w:rsidRPr="007F7B23" w:rsidRDefault="003D443D" w:rsidP="003D443D">
      <w:pPr>
        <w:pStyle w:val="Paragrafi"/>
        <w:jc w:val="center"/>
        <w:rPr>
          <w:spacing w:val="-4"/>
          <w:lang w:val="sq-AL"/>
        </w:rPr>
      </w:pPr>
      <w:r w:rsidRPr="007F7B23">
        <w:rPr>
          <w:spacing w:val="-4"/>
          <w:lang w:val="sq-AL"/>
        </w:rPr>
        <w:t>Neni 48</w:t>
      </w:r>
    </w:p>
    <w:p w:rsidR="003D443D" w:rsidRPr="007F7B23" w:rsidRDefault="003D443D" w:rsidP="003D443D">
      <w:pPr>
        <w:pStyle w:val="Paragrafi"/>
        <w:jc w:val="center"/>
        <w:rPr>
          <w:b/>
          <w:spacing w:val="-4"/>
          <w:lang w:val="sq-AL"/>
        </w:rPr>
      </w:pPr>
      <w:r w:rsidRPr="007F7B23">
        <w:rPr>
          <w:b/>
          <w:spacing w:val="-4"/>
          <w:lang w:val="sq-AL"/>
        </w:rPr>
        <w:t>Autoritetet kontraktore që kryejnë procedura për kontratat sektoriale</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 xml:space="preserve">1. Autoritetet kontraktore që kryejnë veprimtari në sektorët e shërbimit ujor, energjetik, transportit dhe atij postar do të zbatojnë dispozitat e këtij kreu dhe rregullave të përgjithshme për prokurimin publik, pavarësisht nëse ato operojnë në bazë të një të drejte ekskluzive apo të veçantë. </w:t>
      </w:r>
    </w:p>
    <w:p w:rsidR="003D443D" w:rsidRPr="007F7B23" w:rsidRDefault="003D443D" w:rsidP="003D443D">
      <w:pPr>
        <w:pStyle w:val="Paragrafi"/>
        <w:rPr>
          <w:spacing w:val="-4"/>
          <w:lang w:val="sq-AL"/>
        </w:rPr>
      </w:pPr>
      <w:r w:rsidRPr="007F7B23">
        <w:rPr>
          <w:spacing w:val="-4"/>
          <w:lang w:val="sq-AL"/>
        </w:rPr>
        <w:t xml:space="preserve">2. Këtyre rregullave mund t’i nënshtrohen edhe entet private. Në këtë rast, enti privat duhet, detyrimisht, të kryejë veprimtari në sektorët e shërbimit ujor, energjetik, transportit dhe atij postar mbi bazën e një të drejte të veçantë ose ekskluzive të lëshuar nga një autoritet kompetent i Republikës së Shqipërisë, nëpërmjet çdo klauzole legjislative, rregullatore apo administrative. </w:t>
      </w:r>
    </w:p>
    <w:p w:rsidR="003D443D" w:rsidRPr="007F7B23" w:rsidRDefault="003D443D" w:rsidP="003D443D">
      <w:pPr>
        <w:pStyle w:val="Paragrafi"/>
        <w:rPr>
          <w:spacing w:val="-4"/>
          <w:lang w:val="sq-AL"/>
        </w:rPr>
      </w:pPr>
      <w:r w:rsidRPr="007F7B23">
        <w:rPr>
          <w:spacing w:val="-4"/>
          <w:lang w:val="sq-AL"/>
        </w:rPr>
        <w:t xml:space="preserve">3. E drejtë e veçantë ose ekskluzive do të thotë një e drejtë që e kufizon të drejtën për kryerjen e veprimtarisë në fjalë, duke ua dhënë atë vetëm një apo më shumë shoqërive tregtare. Kjo e drejtë duhet ta vendosë entin në një pozicion monopoli ose oligopoli, në mënyrë që të mund t’ua kalojë kostot klientëve, meqenëse ata nuk do të kenë alternativë tjetër. Përveç kësaj, e drejta ekskluzive ose e veçantë </w:t>
      </w:r>
      <w:r w:rsidRPr="007F7B23">
        <w:rPr>
          <w:spacing w:val="-4"/>
          <w:lang w:val="sq-AL"/>
        </w:rPr>
        <w:lastRenderedPageBreak/>
        <w:t xml:space="preserve">duhet, gjithashtu, të ketë një ndikim të madh te sipërmarrjet e tjera që duan të kryejnë të njëjtin veprimtari dhe ta bëjë të vështirë, si nga ana ligjore ashtu dhe nga ana praktike, hyrjen e shoqërive tregtare të tjera në të njëjtin sektor, në të njëjtën zonë gjeografike. </w:t>
      </w:r>
    </w:p>
    <w:p w:rsidR="003D443D" w:rsidRPr="007F7B23" w:rsidRDefault="003D443D" w:rsidP="003D443D">
      <w:pPr>
        <w:pStyle w:val="Paragrafi"/>
        <w:rPr>
          <w:spacing w:val="-4"/>
          <w:lang w:val="sq-AL"/>
        </w:rPr>
      </w:pPr>
      <w:r w:rsidRPr="007F7B23">
        <w:rPr>
          <w:spacing w:val="-4"/>
          <w:lang w:val="sq-AL"/>
        </w:rPr>
        <w:tab/>
        <w:t xml:space="preserve">Nëse një e drejtë e veçantë ose specifike mund të merret nga të gjitha entet që e kërkojnë atë, këto shoqëri tregtare nuk u nënshtrohen këtyre rregullave, pasi ato operojnë në një treg konkurrues. </w:t>
      </w:r>
    </w:p>
    <w:p w:rsidR="003D443D" w:rsidRDefault="003D443D" w:rsidP="003D443D">
      <w:pPr>
        <w:pStyle w:val="Paragrafi"/>
        <w:rPr>
          <w:spacing w:val="-4"/>
          <w:lang w:val="sq-AL"/>
        </w:rPr>
      </w:pPr>
      <w:r w:rsidRPr="007F7B23">
        <w:rPr>
          <w:spacing w:val="-4"/>
          <w:lang w:val="sq-AL"/>
        </w:rPr>
        <w:t>4. Entet private, që kryejnë veprimtari në sektorët e shërbimit ujor, energjetik, transportit dhe atij postar pas fitimit të një kontrate prokurimi, nuk u nënshtrohen këtyre rregullave edhe në rastet kur ato përfundojnë në një pozicion monopolistik ose oligopolistik.</w:t>
      </w:r>
    </w:p>
    <w:p w:rsidR="003D443D" w:rsidRDefault="003D443D" w:rsidP="003D443D">
      <w:pPr>
        <w:pStyle w:val="Paragrafi"/>
        <w:rPr>
          <w:spacing w:val="-4"/>
          <w:lang w:val="sq-AL"/>
        </w:rPr>
      </w:pPr>
    </w:p>
    <w:p w:rsidR="003D443D" w:rsidRDefault="003D443D" w:rsidP="003D443D">
      <w:pPr>
        <w:pStyle w:val="Paragrafi"/>
        <w:rPr>
          <w:spacing w:val="-4"/>
          <w:lang w:val="sq-AL"/>
        </w:rPr>
      </w:pPr>
    </w:p>
    <w:p w:rsidR="003D443D" w:rsidRDefault="003D443D" w:rsidP="003D443D">
      <w:pPr>
        <w:pStyle w:val="Paragrafi"/>
        <w:rPr>
          <w:spacing w:val="-4"/>
          <w:lang w:val="sq-AL"/>
        </w:rPr>
      </w:pPr>
    </w:p>
    <w:p w:rsidR="003D443D" w:rsidRPr="007F7B23" w:rsidRDefault="003D443D" w:rsidP="003D443D">
      <w:pPr>
        <w:pStyle w:val="Paragrafi"/>
        <w:rPr>
          <w:spacing w:val="-4"/>
          <w:lang w:val="sq-AL"/>
        </w:rPr>
      </w:pPr>
    </w:p>
    <w:p w:rsidR="003D443D" w:rsidRPr="00E3384B" w:rsidRDefault="003D443D" w:rsidP="003D443D">
      <w:pPr>
        <w:pStyle w:val="Hapesira7"/>
        <w:rPr>
          <w:spacing w:val="-4"/>
          <w:sz w:val="2"/>
          <w:lang w:val="sq-AL"/>
        </w:rPr>
      </w:pPr>
    </w:p>
    <w:p w:rsidR="003D443D" w:rsidRPr="007F7B23" w:rsidRDefault="003D443D" w:rsidP="003D443D">
      <w:pPr>
        <w:pStyle w:val="Paragrafi"/>
        <w:jc w:val="center"/>
        <w:rPr>
          <w:spacing w:val="-4"/>
          <w:lang w:val="sq-AL"/>
        </w:rPr>
      </w:pPr>
      <w:r w:rsidRPr="007F7B23">
        <w:rPr>
          <w:spacing w:val="-4"/>
          <w:lang w:val="sq-AL"/>
        </w:rPr>
        <w:t>Neni 49</w:t>
      </w:r>
    </w:p>
    <w:p w:rsidR="003D443D" w:rsidRPr="007F7B23" w:rsidRDefault="003D443D" w:rsidP="003D443D">
      <w:pPr>
        <w:pStyle w:val="Paragrafi"/>
        <w:jc w:val="center"/>
        <w:rPr>
          <w:b/>
          <w:spacing w:val="-4"/>
          <w:lang w:val="sq-AL"/>
        </w:rPr>
      </w:pPr>
      <w:r w:rsidRPr="007F7B23">
        <w:rPr>
          <w:b/>
          <w:spacing w:val="-4"/>
          <w:lang w:val="sq-AL"/>
        </w:rPr>
        <w:t>Kontratat sektoriale</w:t>
      </w:r>
    </w:p>
    <w:p w:rsidR="003D443D" w:rsidRPr="007F7B23" w:rsidRDefault="003D443D" w:rsidP="003D443D">
      <w:pPr>
        <w:pStyle w:val="Hapesira7"/>
        <w:rPr>
          <w:spacing w:val="-4"/>
          <w:lang w:val="sq-AL"/>
        </w:rPr>
      </w:pPr>
    </w:p>
    <w:p w:rsidR="003D443D" w:rsidRDefault="003D443D" w:rsidP="003D443D">
      <w:pPr>
        <w:pStyle w:val="Paragrafi"/>
        <w:rPr>
          <w:spacing w:val="-4"/>
          <w:lang w:val="sq-AL"/>
        </w:rPr>
      </w:pPr>
      <w:r w:rsidRPr="007F7B23">
        <w:rPr>
          <w:spacing w:val="-4"/>
          <w:lang w:val="sq-AL"/>
        </w:rPr>
        <w:t>1. Kontratat sektoriale janë kontrata publike, të lidhura nga autoritetet kontraktore për qëllime të kryerjes së secilës prej veprimtarive të mbuluara nga sektorët e shërbimit ujor, energjetik, transportit dhe atij postar. Veprimtaritë e mbuluara nga rregullat për prokurimin e kontratave sektoriale janë vetëm ato veprimtari që janë përcaktuar shprehimisht në LPP dhe që i ofrojnë një shërbim publikut.</w:t>
      </w:r>
    </w:p>
    <w:p w:rsidR="003D443D" w:rsidRPr="007F7B23" w:rsidRDefault="003D443D" w:rsidP="003D443D">
      <w:pPr>
        <w:pStyle w:val="Paragrafi"/>
        <w:rPr>
          <w:spacing w:val="-4"/>
          <w:lang w:val="sq-AL"/>
        </w:rPr>
      </w:pPr>
      <w:r w:rsidRPr="007F7B23">
        <w:rPr>
          <w:spacing w:val="-4"/>
          <w:lang w:val="sq-AL"/>
        </w:rPr>
        <w:t xml:space="preserve"> 2. Autoritetet kontraktore që prokurojnë mallrat/shërbimet/punët për kontrata sektoriale zbatojnë këto rregulla. Këto rregulla do të zbatohen edhe për rastet kur një autoritet kontraktor organizon një konkurs projektimi për të operuar në këto sektorë. Si rregull, autoriteti kontraktor do të zbatojë rregullat për prokurimin e kontratave sektoriale për të gjitha blerjet, për sa kohë që objekti që do të prokurohet do të përdoret vetëm për veprimtaritë e kontratave sektoriale. Autoriteti kontraktor nuk mund të përdorë rregullat e këtij kreu për të prokuruar mallra/shërbime/punë, të cilat nuk janë planifikuar për t’u përdorur në sektorët e shërbimit ujor, energjetik, transportit dhe atij postar.</w:t>
      </w:r>
    </w:p>
    <w:p w:rsidR="003D443D" w:rsidRPr="007F7B23" w:rsidRDefault="003D443D" w:rsidP="003D443D">
      <w:pPr>
        <w:pStyle w:val="Paragrafi"/>
        <w:jc w:val="center"/>
        <w:rPr>
          <w:spacing w:val="-4"/>
          <w:lang w:val="sq-AL"/>
        </w:rPr>
      </w:pPr>
      <w:r w:rsidRPr="007F7B23">
        <w:rPr>
          <w:spacing w:val="-4"/>
          <w:lang w:val="sq-AL"/>
        </w:rPr>
        <w:t>Neni 50</w:t>
      </w:r>
    </w:p>
    <w:p w:rsidR="003D443D" w:rsidRPr="007F7B23" w:rsidRDefault="003D443D" w:rsidP="003D443D">
      <w:pPr>
        <w:pStyle w:val="Paragrafi"/>
        <w:jc w:val="center"/>
        <w:rPr>
          <w:b/>
          <w:spacing w:val="-4"/>
          <w:lang w:val="sq-AL"/>
        </w:rPr>
      </w:pPr>
      <w:r w:rsidRPr="007F7B23">
        <w:rPr>
          <w:b/>
          <w:spacing w:val="-4"/>
          <w:lang w:val="sq-AL"/>
        </w:rPr>
        <w:t>Sektorët e shërbimit ujor, energjetik, transportit dhe atij postar</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 xml:space="preserve">1. Sektori i shërbimit energjetik mbulon ofrimin ose përdorimin e rrjeteve fikse që kanë për qëllim t’i ofrojnë publikut shërbime në lidhje me prodhimin, transportin apo shpërndarjen e energjisë elektrike, të gazit apo të nxehtësisë ose furnizimin me energji elektrike, gaz apo nxehtësi ndaj këtyre rrjeteve. Përbën përjashtim dhënia e kontratave sektoriale për furnizimin me energji elektrike, nxehtësi ose karburante për përdorim për prodhimin e energjisë. Kontrata të tilla nuk ka nevojë të prokurohen. Entet private mbulohen nga rregullat vetëm nëse ato operojnë në sektorin e energjisë, pas dhënies së një të drejte të veçantë ose ekskluzive. </w:t>
      </w:r>
    </w:p>
    <w:p w:rsidR="003D443D" w:rsidRPr="007F7B23" w:rsidRDefault="003D443D" w:rsidP="003D443D">
      <w:pPr>
        <w:pStyle w:val="Paragrafi"/>
        <w:rPr>
          <w:spacing w:val="-4"/>
          <w:lang w:val="sq-AL"/>
        </w:rPr>
      </w:pPr>
      <w:r w:rsidRPr="007F7B23">
        <w:rPr>
          <w:spacing w:val="-4"/>
          <w:lang w:val="sq-AL"/>
        </w:rPr>
        <w:t>2. Veprimtaritë, që përfshijnë shfrytëzimin e një zone gjeografike për qëllime eksplorimi me mundësinë për të nxjerrë naftë, gaz, qymyr apo karburante të tjera të ngurta, u nënshtrohen rregullave për kontratat sektoriale. Nëse entet private operojnë në atë zonë, ato përfshihen vetëm nëse atyre u është dhënë një e drejtë e veçantë ose ekskluzive.</w:t>
      </w:r>
    </w:p>
    <w:p w:rsidR="003D443D" w:rsidRDefault="003D443D" w:rsidP="003D443D">
      <w:pPr>
        <w:pStyle w:val="Paragrafi"/>
        <w:rPr>
          <w:spacing w:val="-4"/>
          <w:lang w:val="sq-AL"/>
        </w:rPr>
      </w:pPr>
      <w:r w:rsidRPr="007F7B23">
        <w:rPr>
          <w:spacing w:val="-4"/>
          <w:lang w:val="sq-AL"/>
        </w:rPr>
        <w:t>3. Veprimtaritë, që përfshijnë shfrytëzimin e zonave gjeografike me qëllim ofrimin e aeroporteve dhe të porteve detare ose tokësore ose të strukturave të tjera të terminaleve për transportuesit ajrorë, detarë apo të ujërave tokësore, u nënshtrohen rregullave të sektorëve të shërbimeve publike.</w:t>
      </w:r>
    </w:p>
    <w:p w:rsidR="003D443D" w:rsidRPr="007F7B23" w:rsidRDefault="003D443D" w:rsidP="003D443D">
      <w:pPr>
        <w:pStyle w:val="Paragrafi"/>
        <w:rPr>
          <w:spacing w:val="-4"/>
          <w:lang w:val="sq-AL"/>
        </w:rPr>
      </w:pPr>
      <w:r w:rsidRPr="007F7B23">
        <w:rPr>
          <w:spacing w:val="-4"/>
          <w:lang w:val="sq-AL"/>
        </w:rPr>
        <w:tab/>
        <w:t xml:space="preserve">Nëse entet private janë pronarë dhe operojnë në këtë zonë, ato përfshihen vetëm nëse u është dhënë një e drejtë e veçantë ose ekskluzive. </w:t>
      </w:r>
    </w:p>
    <w:p w:rsidR="003D443D" w:rsidRPr="007F7B23" w:rsidRDefault="003D443D" w:rsidP="003D443D">
      <w:pPr>
        <w:pStyle w:val="Paragrafi"/>
        <w:rPr>
          <w:spacing w:val="-4"/>
          <w:lang w:val="sq-AL"/>
        </w:rPr>
      </w:pPr>
      <w:r w:rsidRPr="007F7B23">
        <w:rPr>
          <w:spacing w:val="-4"/>
          <w:lang w:val="sq-AL"/>
        </w:rPr>
        <w:t xml:space="preserve">4. Veprimtaritë ujore u përkasin sektorëve të shërbimeve publike, nëse ato kanë të bëjnë me ofrimin ose përdorimin e rrjeteve publike fikse të prodhimit, të transportit a të shpërndarjes së ujit të pijshëm apo furnizimin me ujë të pijshëm ndaj rrjeteve. Kontratat e akorduara për punime inxhinierike hidraulike, </w:t>
      </w:r>
      <w:r w:rsidRPr="007F7B23">
        <w:rPr>
          <w:spacing w:val="-4"/>
          <w:lang w:val="sq-AL"/>
        </w:rPr>
        <w:lastRenderedPageBreak/>
        <w:t xml:space="preserve">vaditje dhe drenazhim u nënshtrohen gjithashtu rregullave të kontratave sektoriale, nëse volumi i ujit të përdorur për furnizim me ujë të pijshëm është jo më tepër se 20% e volumit të përgjithshëm të ujit. Ndjekja e veprimtarive për largimin ose trajtimin e ujërave të zeza konsiderohet, gjithashtu, pjesë e sektorit ujor, nëse veprimtaria kryhet nga një autoritet kontraktor, i cili operon gjithashtu në sektorin e ujit të pijshëm. Kontratat për furnizimin me ujë të pijshëm janë të përjashtuara dhe mund të prokurohen pa konkurrim. </w:t>
      </w:r>
    </w:p>
    <w:p w:rsidR="003D443D" w:rsidRPr="007F7B23" w:rsidRDefault="003D443D" w:rsidP="003D443D">
      <w:pPr>
        <w:pStyle w:val="Paragrafi"/>
        <w:rPr>
          <w:spacing w:val="-4"/>
          <w:lang w:val="sq-AL"/>
        </w:rPr>
      </w:pPr>
      <w:r w:rsidRPr="007F7B23">
        <w:rPr>
          <w:spacing w:val="-4"/>
          <w:lang w:val="sq-AL"/>
        </w:rPr>
        <w:t xml:space="preserve">5. Ofrimi dhe operimi i rrjeteve të synuara për ofrimin e një shërbimi ndaj publikut në fushën e transportit me hekurudhë, sistemeve automatike, tramvajeve, autobusëve elektrikë, shërbimeve me autobus ose teleferik u nënshtrohen rregullave të shërbimeve publike. Një rrjet konsiderohet se ekziston atëherë kur shërbimi ofrohet sipas të njëjtave kushteve të vendosura nga një autoritet kompetent. </w:t>
      </w:r>
    </w:p>
    <w:p w:rsidR="003D443D" w:rsidRPr="007F7B23" w:rsidRDefault="003D443D" w:rsidP="003D443D">
      <w:pPr>
        <w:pStyle w:val="Paragrafi"/>
        <w:rPr>
          <w:spacing w:val="-4"/>
          <w:lang w:val="sq-AL"/>
        </w:rPr>
      </w:pPr>
      <w:r w:rsidRPr="007F7B23">
        <w:rPr>
          <w:spacing w:val="-4"/>
          <w:lang w:val="sq-AL"/>
        </w:rPr>
        <w:tab/>
        <w:t>Kushtet përfshijnë itineneraret që do të shërbehen, kapacitetet që do të bëhen të disponueshme ose shpeshtësinë e shërbimit.</w:t>
      </w:r>
    </w:p>
    <w:p w:rsidR="003D443D" w:rsidRPr="007F7B23" w:rsidRDefault="003D443D" w:rsidP="003D443D">
      <w:pPr>
        <w:pStyle w:val="Paragrafi"/>
        <w:rPr>
          <w:spacing w:val="-4"/>
          <w:lang w:val="sq-AL"/>
        </w:rPr>
      </w:pPr>
      <w:r w:rsidRPr="007F7B23">
        <w:rPr>
          <w:spacing w:val="-4"/>
          <w:lang w:val="sq-AL"/>
        </w:rPr>
        <w:tab/>
        <w:t>Sektori i transportit publik nuk mbulon transportimin e mallrave, meqenëse këto transporte nuk u nënshtrohen kushteve të funksionimit të parashtruara nga një autoritet kompetent. Autoriteti kontraktor, që operon në transportin e mallrave, mbulohet në të kundërt nga rregullat e përgjithshme të prokurimit publik. Enteve private që operojnë në transportin e mallrave nuk u duhet të ndjekin ndonjë prej rregullave të prokurimit publik.</w:t>
      </w:r>
    </w:p>
    <w:p w:rsidR="003D443D" w:rsidRPr="007F7B23" w:rsidRDefault="003D443D" w:rsidP="003D443D">
      <w:pPr>
        <w:pStyle w:val="Paragrafi"/>
        <w:rPr>
          <w:spacing w:val="-4"/>
          <w:lang w:val="sq-AL"/>
        </w:rPr>
      </w:pPr>
      <w:r w:rsidRPr="007F7B23">
        <w:rPr>
          <w:spacing w:val="-4"/>
          <w:lang w:val="sq-AL"/>
        </w:rPr>
        <w:tab/>
        <w:t>Këto rregulla nuk janë të zbatueshme nëse shërbime të rregullta transporti mund të ofrohen prej agjencive të tjera të transportit në të njëjtën zonë gjeografike dhe në të njëjtat kushte. Sektori i transportit nuk përfshin edhe transportin publik që nuk është i mbuluar nga disa kushte funksionimi të caktuara, si transportin me autobusë privatë nga njëri qytet në tjetrin apo transportet private ndërkombëtare me autobus.</w:t>
      </w:r>
    </w:p>
    <w:p w:rsidR="003D443D" w:rsidRPr="007F7B23" w:rsidRDefault="003D443D" w:rsidP="003D443D">
      <w:pPr>
        <w:pStyle w:val="Paragrafi"/>
        <w:rPr>
          <w:spacing w:val="-4"/>
          <w:lang w:val="sq-AL"/>
        </w:rPr>
      </w:pPr>
      <w:r w:rsidRPr="007F7B23">
        <w:rPr>
          <w:spacing w:val="-4"/>
          <w:lang w:val="sq-AL"/>
        </w:rPr>
        <w:t xml:space="preserve">6. Shërbime postare quhen ato shërbime që kanë të bëjnë me zhdoganimin, klasifikimin, përcaktimin e itinerareve dhe dorëzimin e artikujve postarë. Kur autoriteti kontraktor ofron shërbime postare, edhe shërbime të tjera që kanë lidhje me to janë të mbuluara nga rregullat për prokurimin e kontratave sektoriale. Nëse një enti privat i nevojitet një e drejtë e veçantë ose ekskluzive për të operuar një shërbim postar, ai është gjithashtu i mbuluar nga këto rregulla. </w:t>
      </w:r>
    </w:p>
    <w:p w:rsidR="003D443D" w:rsidRPr="007F7B23" w:rsidRDefault="003D443D" w:rsidP="003D443D">
      <w:pPr>
        <w:pStyle w:val="Hapesira7"/>
        <w:rPr>
          <w:spacing w:val="-4"/>
          <w:lang w:val="sq-AL"/>
        </w:rPr>
      </w:pPr>
    </w:p>
    <w:p w:rsidR="003D443D" w:rsidRPr="007F7B23" w:rsidRDefault="003D443D" w:rsidP="003D443D">
      <w:pPr>
        <w:pStyle w:val="Paragrafi"/>
        <w:jc w:val="center"/>
        <w:rPr>
          <w:spacing w:val="-4"/>
          <w:lang w:val="sq-AL"/>
        </w:rPr>
      </w:pPr>
      <w:r w:rsidRPr="007F7B23">
        <w:rPr>
          <w:spacing w:val="-4"/>
          <w:lang w:val="sq-AL"/>
        </w:rPr>
        <w:t>Neni 51</w:t>
      </w:r>
    </w:p>
    <w:p w:rsidR="003D443D" w:rsidRPr="007F7B23" w:rsidRDefault="003D443D" w:rsidP="003D443D">
      <w:pPr>
        <w:pStyle w:val="Paragrafi"/>
        <w:jc w:val="center"/>
        <w:rPr>
          <w:b/>
          <w:spacing w:val="-4"/>
          <w:lang w:val="sq-AL"/>
        </w:rPr>
      </w:pPr>
      <w:r w:rsidRPr="007F7B23">
        <w:rPr>
          <w:b/>
          <w:spacing w:val="-4"/>
          <w:lang w:val="sq-AL"/>
        </w:rPr>
        <w:t>Prokurimi që përfshin disa veprimtari të ndryshme</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 xml:space="preserve">Një autoritet kontraktor mund t’u nënshtrohet si rregullave të përgjithshme të prokurimit publik, ashtu edhe rregullave të prokurimit të kontratave sektoriale të këtij kreu. Kjo do të thotë që një autoritet kontraktor, në disa raste, duhet t’u përmbahet klauzolave të rregullave të përgjithshme dhe më pas të zbatojë klauzolat e këtij kreu, kur prokuron për një lloj tjetër veprimtarie. Në këto raste, do të përdoren rregullat për veprimtarinë kryesore për të cilën kontrata është e paracaktuar. </w:t>
      </w:r>
    </w:p>
    <w:p w:rsidR="003D443D" w:rsidRPr="007F7B23" w:rsidRDefault="003D443D" w:rsidP="003D443D">
      <w:pPr>
        <w:pStyle w:val="Paragrafi"/>
        <w:rPr>
          <w:spacing w:val="-4"/>
          <w:lang w:val="sq-AL"/>
        </w:rPr>
      </w:pPr>
      <w:r w:rsidRPr="007F7B23">
        <w:rPr>
          <w:spacing w:val="-4"/>
          <w:lang w:val="sq-AL"/>
        </w:rPr>
        <w:t xml:space="preserve">Në disa raste, autoriteti kontraktor operon në sektorët e shërbimit ujor, energjetik, transportit dhe atij postar, si dhe kryen veprimtari që nuk mbulohen nga rregullat e prokurimit të kontratave sektoriale. </w:t>
      </w:r>
    </w:p>
    <w:p w:rsidR="003D443D" w:rsidRPr="007F7B23" w:rsidRDefault="003D443D" w:rsidP="003D443D">
      <w:pPr>
        <w:pStyle w:val="Paragrafi"/>
        <w:jc w:val="center"/>
        <w:rPr>
          <w:spacing w:val="-4"/>
          <w:lang w:val="sq-AL"/>
        </w:rPr>
      </w:pPr>
      <w:r w:rsidRPr="007F7B23">
        <w:rPr>
          <w:spacing w:val="-4"/>
          <w:lang w:val="sq-AL"/>
        </w:rPr>
        <w:t>Neni 52</w:t>
      </w:r>
    </w:p>
    <w:p w:rsidR="003D443D" w:rsidRPr="007F7B23" w:rsidRDefault="003D443D" w:rsidP="003D443D">
      <w:pPr>
        <w:pStyle w:val="Paragrafi"/>
        <w:jc w:val="center"/>
        <w:rPr>
          <w:b/>
          <w:spacing w:val="-4"/>
          <w:lang w:val="sq-AL"/>
        </w:rPr>
      </w:pPr>
      <w:r w:rsidRPr="007F7B23">
        <w:rPr>
          <w:b/>
          <w:spacing w:val="-4"/>
          <w:lang w:val="sq-AL"/>
        </w:rPr>
        <w:t>Kontratat e lidhura për qëllime të rishitjes apo dhënies me qira palëve të treta</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 xml:space="preserve">Kontratat sektoriale të lidhura nga autoriteti kontraktor për qëllime të rishitjes apo dhënies me qira palëve të treta nuk mbulohen nga rregullat e prokurimit publik, nëse nuk ekziston një e drejtë e veçantë ose ekskluzive në lidhje me objektin e kontratës. </w:t>
      </w:r>
    </w:p>
    <w:p w:rsidR="003D443D" w:rsidRPr="007F7B23" w:rsidRDefault="003D443D" w:rsidP="003D443D">
      <w:pPr>
        <w:pStyle w:val="Paragrafi"/>
        <w:rPr>
          <w:spacing w:val="-4"/>
          <w:lang w:val="sq-AL"/>
        </w:rPr>
      </w:pPr>
      <w:r w:rsidRPr="007F7B23">
        <w:rPr>
          <w:spacing w:val="-4"/>
          <w:lang w:val="sq-AL"/>
        </w:rPr>
        <w:t>Kushti për përjashtim është që autoriteti kontraktor në asnjë mënyrë nuk i përpunon produktet, por vetëm i blen dhe i shet ato, pa pasur ndonjë të drejtë ekskluzive.</w:t>
      </w:r>
    </w:p>
    <w:p w:rsidR="003D443D" w:rsidRPr="00186A86" w:rsidRDefault="003D443D" w:rsidP="003D443D">
      <w:pPr>
        <w:pStyle w:val="Hapesira7"/>
        <w:rPr>
          <w:spacing w:val="-4"/>
          <w:sz w:val="8"/>
          <w:lang w:val="sq-AL"/>
        </w:rPr>
      </w:pPr>
    </w:p>
    <w:p w:rsidR="003D443D" w:rsidRPr="007F7B23" w:rsidRDefault="003D443D" w:rsidP="003D443D">
      <w:pPr>
        <w:pStyle w:val="Paragrafi"/>
        <w:jc w:val="center"/>
        <w:rPr>
          <w:spacing w:val="-4"/>
          <w:lang w:val="sq-AL"/>
        </w:rPr>
      </w:pPr>
      <w:r w:rsidRPr="007F7B23">
        <w:rPr>
          <w:spacing w:val="-4"/>
          <w:lang w:val="sq-AL"/>
        </w:rPr>
        <w:t>Neni 53</w:t>
      </w:r>
    </w:p>
    <w:p w:rsidR="003D443D" w:rsidRPr="007F7B23" w:rsidRDefault="003D443D" w:rsidP="003D443D">
      <w:pPr>
        <w:pStyle w:val="Paragrafi"/>
        <w:jc w:val="center"/>
        <w:rPr>
          <w:b/>
          <w:spacing w:val="-4"/>
          <w:lang w:val="sq-AL"/>
        </w:rPr>
      </w:pPr>
      <w:r w:rsidRPr="007F7B23">
        <w:rPr>
          <w:b/>
          <w:spacing w:val="-4"/>
          <w:lang w:val="sq-AL"/>
        </w:rPr>
        <w:t>Sipërmarrjet e lidhura</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lastRenderedPageBreak/>
        <w:t xml:space="preserve">1. Sipërmarrjet e lidhura përfshijnë mallrat, shërbimet dhe punimet. Përjashtimi ka të bëjë me faktin që për blerjet nga të ashtuquajturat sipërmarrje të lidhura (në parim, shoqëria tregtare nënë, motër dhe nëndegë të shoqërisë tregtare) apo brenda një bashkimi operatorësh, nuk është e nevojshme të prokurohen sipas rregullave të këtij kreu. Vetëm autoriteti kontraktor që kryen veprimtari në sektorët e shërbimit ujor, energjetik, transportit dhe atij postar mund ta përdorë përjashtimin. </w:t>
      </w:r>
    </w:p>
    <w:p w:rsidR="003D443D" w:rsidRPr="007F7B23" w:rsidRDefault="003D443D" w:rsidP="003D443D">
      <w:pPr>
        <w:pStyle w:val="Paragrafi"/>
        <w:rPr>
          <w:spacing w:val="-4"/>
          <w:lang w:val="sq-AL"/>
        </w:rPr>
      </w:pPr>
      <w:r w:rsidRPr="007F7B23">
        <w:rPr>
          <w:spacing w:val="-4"/>
          <w:lang w:val="sq-AL"/>
        </w:rPr>
        <w:t xml:space="preserve">2. Sipërmarrjet e lidhura janë subjekt i xhiros mesatare të shitjeve të punimeve, furnizimeve ose kontratave të shërbimit të shoqërisë tregtare gjatë tri viteve të mëparshme. Të paktën 80% e xhiros duhet të vijë nga furnizimi i të njëjtave mallra/shërbime/punime që do të prokurohen, shoqërive tregtare me të cilat ajo është e lidhur. Autoriteti tjetër kontraktor mund të shesë deri në 20% të produkteve/shërbimeve/punimeve në fjalë në tregun e hapur. Kufizimi është hartuar për t’ua parandaluar shoqërive tregtare konkurrimin me shoqëri tregtare të tjera dhe për të shijuar përfitimet e të operuarit vetëm e pa konkurrencë për furnizimin e bizneseve me pozicion monopolistik ose oligopolistik. Nëse më tepër se një shoqëri tregtare e lidhur me autoritetin kontraktor ofron mallra/punë/shërbime të njëjta ose të ngjashme, është e domosdoshme të llogaritet duke iu referuar xhiros totale të të gjithave shoqërive tregtare të lidhura. Nëse xhiroja e krijuar nga shoqëritë tregtare të jashtme i kalon vlerën 20%, përjashtimi nuk është i zbatueshëm. </w:t>
      </w:r>
    </w:p>
    <w:p w:rsidR="003D443D" w:rsidRDefault="003D443D" w:rsidP="003D443D">
      <w:pPr>
        <w:pStyle w:val="Paragrafi"/>
        <w:rPr>
          <w:lang w:val="sq-AL"/>
        </w:rPr>
      </w:pPr>
      <w:r w:rsidRPr="00186A86">
        <w:rPr>
          <w:lang w:val="sq-AL"/>
        </w:rPr>
        <w:t xml:space="preserve">3. Kur shoqëritë tregtare të reja nuk kanë xhiro të tri viteve të fundit për ta paraqitur, këto shoqëri tregtare, në vend të kësaj, mund të përmbushin kërkesat që të paktën 80% të shitjeve t’i kenë bërë te shoqëritë tregtare të lidhura. Kjo do ta bënte më të lehtë përdorimin e këtij përjashtimi për grupet e reja të biznesit, si edhe për degët e sapoformuara. </w:t>
      </w:r>
    </w:p>
    <w:p w:rsidR="003D443D" w:rsidRDefault="003D443D" w:rsidP="003D443D">
      <w:pPr>
        <w:pStyle w:val="Paragrafi"/>
        <w:rPr>
          <w:lang w:val="sq-AL"/>
        </w:rPr>
      </w:pPr>
    </w:p>
    <w:p w:rsidR="003D443D" w:rsidRPr="00186A86" w:rsidRDefault="003D443D" w:rsidP="003D443D">
      <w:pPr>
        <w:pStyle w:val="Paragrafi"/>
        <w:rPr>
          <w:lang w:val="sq-AL"/>
        </w:rPr>
      </w:pPr>
    </w:p>
    <w:p w:rsidR="003D443D" w:rsidRPr="00186A86" w:rsidRDefault="003D443D" w:rsidP="003D443D">
      <w:pPr>
        <w:pStyle w:val="Paragrafi"/>
        <w:rPr>
          <w:lang w:val="sq-AL"/>
        </w:rPr>
      </w:pPr>
      <w:r w:rsidRPr="00186A86">
        <w:rPr>
          <w:lang w:val="sq-AL"/>
        </w:rPr>
        <w:t>4. Në mënyrë që të lehtësojnë bashkëpunimin në projektet madhore, autoritetet kontraktore që operojnë në sektorët e shërbimit ujor, energjetik, transportit dhe atij postar mund të formojnë të ashtuquajturit bashkime operatorësh. Bashkimet e operatorëve mund të blejnë mallra /shërbime/punime nga njëri prej autoriteteve kontraktore që janë partnerë, pa e shpallur kontratën për konkurrim. Kushti është që autoritetet kontraktore të kenë formuar bashkimin e operatorëve ekskluzivisht për të kryer një veprimtari në sektorët e shërbimit ujor, energjetik, transportit dhe atij postar.</w:t>
      </w:r>
    </w:p>
    <w:p w:rsidR="003D443D" w:rsidRPr="008268CA" w:rsidRDefault="003D443D" w:rsidP="003D443D">
      <w:pPr>
        <w:pStyle w:val="Paragrafi"/>
        <w:jc w:val="center"/>
        <w:rPr>
          <w:sz w:val="14"/>
          <w:lang w:val="sq-AL"/>
        </w:rPr>
      </w:pPr>
    </w:p>
    <w:p w:rsidR="003D443D" w:rsidRPr="00186A86" w:rsidRDefault="003D443D" w:rsidP="003D443D">
      <w:pPr>
        <w:pStyle w:val="Paragrafi"/>
        <w:jc w:val="center"/>
        <w:rPr>
          <w:lang w:val="sq-AL"/>
        </w:rPr>
      </w:pPr>
      <w:r w:rsidRPr="00186A86">
        <w:rPr>
          <w:lang w:val="sq-AL"/>
        </w:rPr>
        <w:t>Neni 54</w:t>
      </w:r>
    </w:p>
    <w:p w:rsidR="003D443D" w:rsidRPr="00186A86" w:rsidRDefault="003D443D" w:rsidP="003D443D">
      <w:pPr>
        <w:pStyle w:val="Paragrafi"/>
        <w:jc w:val="center"/>
        <w:rPr>
          <w:b/>
          <w:lang w:val="sq-AL"/>
        </w:rPr>
      </w:pPr>
      <w:r w:rsidRPr="00186A86">
        <w:rPr>
          <w:b/>
          <w:lang w:val="sq-AL"/>
        </w:rPr>
        <w:t>Sistemet e kualifikimit</w:t>
      </w:r>
    </w:p>
    <w:p w:rsidR="003D443D" w:rsidRPr="00186A86" w:rsidRDefault="003D443D" w:rsidP="003D443D">
      <w:pPr>
        <w:pStyle w:val="Hapesira7"/>
        <w:rPr>
          <w:lang w:val="sq-AL"/>
        </w:rPr>
      </w:pPr>
    </w:p>
    <w:p w:rsidR="003D443D" w:rsidRPr="00186A86" w:rsidRDefault="003D443D" w:rsidP="003D443D">
      <w:pPr>
        <w:pStyle w:val="Paragrafi"/>
        <w:rPr>
          <w:lang w:val="sq-AL"/>
        </w:rPr>
      </w:pPr>
      <w:r w:rsidRPr="00186A86">
        <w:rPr>
          <w:lang w:val="sq-AL"/>
        </w:rPr>
        <w:t>1. Autoritetet kontraktore në sektorët e shërbimit ujor, energjetik, transportit dhe atij postar mund të krijojnë dhe të zbatojnë një skemë të veçantë për parakualifikimin e furnitorëve, një sistem kualifikim. Qëllimi i një sistemi kualifikimi është të kursejë kohë kur një autoritet kontraktor blen rregullisht disa mallra/shërbime/punime të caktuara.</w:t>
      </w:r>
    </w:p>
    <w:p w:rsidR="003D443D" w:rsidRPr="00186A86" w:rsidRDefault="003D443D" w:rsidP="003D443D">
      <w:pPr>
        <w:pStyle w:val="Paragrafi"/>
        <w:rPr>
          <w:lang w:val="sq-AL"/>
        </w:rPr>
      </w:pPr>
      <w:r w:rsidRPr="00186A86">
        <w:rPr>
          <w:lang w:val="sq-AL"/>
        </w:rPr>
        <w:tab/>
        <w:t>Sistemi zëvendëson fazën e parë të një procedure me përzgjedhje ose të negociuar dhe duhet të përmbajë kritere përzgjedhjeje që zakonisht u vihen furnitorëve në fazën e parë të prokurimit. Kriteret e përzgjedhjes duhet t’u bëhen të disponueshme të gjithë furnitorëve të interesuar.</w:t>
      </w:r>
    </w:p>
    <w:p w:rsidR="003D443D" w:rsidRPr="00186A86" w:rsidRDefault="003D443D" w:rsidP="003D443D">
      <w:pPr>
        <w:pStyle w:val="Paragrafi"/>
        <w:rPr>
          <w:lang w:val="sq-AL"/>
        </w:rPr>
      </w:pPr>
      <w:r w:rsidRPr="00186A86">
        <w:rPr>
          <w:lang w:val="sq-AL"/>
        </w:rPr>
        <w:t>2. Të gjithë operatorët ekonomike, që kërkojnë të përfaqësohen dhe që përmbushin kriteret e përzgjedhjes do të përfshihen në sistem. Aplikimet do t’i dorëzohen autoritetit kontraktor, i cili duhet ta shqyrtojë aplikimin brenda gjashtë muajve.</w:t>
      </w:r>
    </w:p>
    <w:p w:rsidR="003D443D" w:rsidRPr="00186A86" w:rsidRDefault="003D443D" w:rsidP="003D443D">
      <w:pPr>
        <w:pStyle w:val="Paragrafi"/>
        <w:rPr>
          <w:lang w:val="sq-AL"/>
        </w:rPr>
      </w:pPr>
      <w:r w:rsidRPr="00186A86">
        <w:rPr>
          <w:lang w:val="sq-AL"/>
        </w:rPr>
        <w:tab/>
        <w:t xml:space="preserve">Një operator ekonomik, të cilit i janë refuzuar aplikimet, do të njoftohet për arsyet brenda 15 (pesëmbëdhjetë) ditësh nga data e marrjes së vendimit. </w:t>
      </w:r>
    </w:p>
    <w:p w:rsidR="003D443D" w:rsidRPr="00186A86" w:rsidRDefault="003D443D" w:rsidP="003D443D">
      <w:pPr>
        <w:pStyle w:val="Paragrafi"/>
        <w:rPr>
          <w:lang w:val="sq-AL"/>
        </w:rPr>
      </w:pPr>
      <w:r w:rsidRPr="00186A86">
        <w:rPr>
          <w:lang w:val="sq-AL"/>
        </w:rPr>
        <w:tab/>
        <w:t xml:space="preserve">Një operator ekonomik që është pranuar në sistem mund të përjashtohet vetëm për arsye të shprehura në rregullat e sistemit. </w:t>
      </w:r>
    </w:p>
    <w:p w:rsidR="003D443D" w:rsidRPr="00186A86" w:rsidRDefault="003D443D" w:rsidP="003D443D">
      <w:pPr>
        <w:pStyle w:val="Paragrafi"/>
        <w:rPr>
          <w:lang w:val="sq-AL"/>
        </w:rPr>
      </w:pPr>
      <w:r w:rsidRPr="00186A86">
        <w:rPr>
          <w:lang w:val="sq-AL"/>
        </w:rPr>
        <w:t xml:space="preserve">3. Kur duhet të prokurohen mallra/shërbime, autoriteti kontraktor mund t’i drejtohet </w:t>
      </w:r>
      <w:r w:rsidRPr="00186A86">
        <w:rPr>
          <w:lang w:val="sq-AL"/>
        </w:rPr>
        <w:lastRenderedPageBreak/>
        <w:t xml:space="preserve">drejtpërdrejt operatorit ekonomik në listë, pa pasur nevojë të shpallë blerje me konkurrim. </w:t>
      </w:r>
    </w:p>
    <w:p w:rsidR="003D443D" w:rsidRPr="00186A86" w:rsidRDefault="003D443D" w:rsidP="003D443D">
      <w:pPr>
        <w:pStyle w:val="Paragrafi"/>
        <w:rPr>
          <w:lang w:val="sq-AL"/>
        </w:rPr>
      </w:pPr>
      <w:r w:rsidRPr="00186A86">
        <w:rPr>
          <w:lang w:val="sq-AL"/>
        </w:rPr>
        <w:tab/>
        <w:t xml:space="preserve">Autoritetit kontraktor nuk i duhet të pyesë të gjithë operatorët ekonomikë të përfshirë në listë, por i duhet që gjithmonë të pyesë ata operatorë ekonomikë që kanë aftësinë për të përmbushur kontratën specifike. </w:t>
      </w:r>
    </w:p>
    <w:p w:rsidR="003D443D" w:rsidRPr="007F7B23" w:rsidRDefault="003D443D" w:rsidP="003D443D">
      <w:pPr>
        <w:pStyle w:val="Hapesira7"/>
        <w:rPr>
          <w:spacing w:val="-4"/>
          <w:lang w:val="sq-AL"/>
        </w:rPr>
      </w:pPr>
    </w:p>
    <w:p w:rsidR="003D443D" w:rsidRPr="007F7B23" w:rsidRDefault="003D443D" w:rsidP="003D443D">
      <w:pPr>
        <w:pStyle w:val="Paragrafi"/>
        <w:jc w:val="center"/>
        <w:rPr>
          <w:spacing w:val="-4"/>
          <w:lang w:val="sq-AL"/>
        </w:rPr>
      </w:pPr>
      <w:r w:rsidRPr="007F7B23">
        <w:rPr>
          <w:spacing w:val="-4"/>
          <w:lang w:val="sq-AL"/>
        </w:rPr>
        <w:t>Neni 55</w:t>
      </w:r>
    </w:p>
    <w:p w:rsidR="003D443D" w:rsidRPr="007F7B23" w:rsidRDefault="003D443D" w:rsidP="003D443D">
      <w:pPr>
        <w:pStyle w:val="Paragrafi"/>
        <w:jc w:val="center"/>
        <w:rPr>
          <w:b/>
          <w:spacing w:val="-4"/>
          <w:lang w:val="sq-AL"/>
        </w:rPr>
      </w:pPr>
      <w:r w:rsidRPr="007F7B23">
        <w:rPr>
          <w:b/>
          <w:spacing w:val="-4"/>
          <w:lang w:val="sq-AL"/>
        </w:rPr>
        <w:t>Procedura me negociim pa shpallje të njoftimit të kontratës</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1. Një autoritet kontraktor mund të akordojë kontrata sektoriale, nëpërmjet procedurës me negociim, pa shpallje të njoftimit të kontratës, në rastet kur:</w:t>
      </w:r>
    </w:p>
    <w:p w:rsidR="003D443D" w:rsidRPr="007F7B23" w:rsidRDefault="003D443D" w:rsidP="003D443D">
      <w:pPr>
        <w:pStyle w:val="Paragrafi"/>
        <w:rPr>
          <w:spacing w:val="-4"/>
          <w:lang w:val="sq-AL"/>
        </w:rPr>
      </w:pPr>
      <w:r w:rsidRPr="007F7B23">
        <w:rPr>
          <w:spacing w:val="-4"/>
          <w:lang w:val="sq-AL"/>
        </w:rPr>
        <w:t>a) nuk është dorëzuar asnjë ofertë apo nuk ka asnjë ofertë a aplikim të përshtatshëm në përgjigje të procedurës së hapur, të kufizuar ose të negociuar me shpallje paraprake të njoftimit, me kusht që të mos ketë ndryshime thelbësore të kushteve fillestare të kontratës.</w:t>
      </w:r>
    </w:p>
    <w:p w:rsidR="003D443D" w:rsidRPr="007F7B23" w:rsidRDefault="003D443D" w:rsidP="003D443D">
      <w:pPr>
        <w:pStyle w:val="Paragrafi"/>
        <w:rPr>
          <w:spacing w:val="-4"/>
          <w:lang w:val="sq-AL"/>
        </w:rPr>
      </w:pPr>
      <w:r w:rsidRPr="007F7B23">
        <w:rPr>
          <w:spacing w:val="-4"/>
          <w:lang w:val="sq-AL"/>
        </w:rPr>
        <w:t>Nëse nuk dorëzohen oferta si rezultat i gabimeve në dokumentet standarde të tenderit, dhe/ose si rezultat i një veprimi të autoritetit kontraktor, dhe/ose nëse është e nevojshme të bëhen ndryshime thelbësore në kushtet e kontratës, atëherë duhet të organizohet një procedurë e re e hapur ose e kufizuar. Autoriteti kontraktor duhet të ndërmarrë masat e nevojshme në mënyrë që të korrigjojë veprimet, që kanë shkaktuar dështimin e procedurës.</w:t>
      </w:r>
    </w:p>
    <w:p w:rsidR="003D443D" w:rsidRPr="007F7B23" w:rsidRDefault="003D443D" w:rsidP="003D443D">
      <w:pPr>
        <w:pStyle w:val="Paragrafi"/>
        <w:rPr>
          <w:spacing w:val="-4"/>
          <w:lang w:val="sq-AL"/>
        </w:rPr>
      </w:pPr>
      <w:r w:rsidRPr="007F7B23">
        <w:rPr>
          <w:spacing w:val="-4"/>
          <w:lang w:val="sq-AL"/>
        </w:rPr>
        <w:t xml:space="preserve">b) Për arsye teknike ose artistike apo për arsye që kanë lidhje me të drejtat ekskluzive të pronësisë intelektuale, kontrata mund të ekzekutohet vetëm nga një operator ekonomik i veçantë. </w:t>
      </w:r>
    </w:p>
    <w:p w:rsidR="003D443D" w:rsidRPr="007F7B23" w:rsidRDefault="003D443D" w:rsidP="003D443D">
      <w:pPr>
        <w:pStyle w:val="Paragrafi"/>
        <w:rPr>
          <w:spacing w:val="-4"/>
          <w:lang w:val="sq-AL"/>
        </w:rPr>
      </w:pPr>
      <w:r w:rsidRPr="007F7B23">
        <w:rPr>
          <w:spacing w:val="-4"/>
          <w:lang w:val="sq-AL"/>
        </w:rPr>
        <w:t xml:space="preserve">Ky kusht përmbushet vetëm në rastin e prokurimeve për të cilat nuk ka konkurrim në treg dhe kur ky i fundit certifikohet nga autoriteti kompetent. Për sa u përket arsyeve teknike, duhet të jetë vetë rezultati që vetëm një operator është në gjendje të ofrojë, e jo procesi. </w:t>
      </w:r>
    </w:p>
    <w:p w:rsidR="003D443D" w:rsidRPr="007F7B23" w:rsidRDefault="003D443D" w:rsidP="003D443D">
      <w:pPr>
        <w:pStyle w:val="Paragrafi"/>
        <w:rPr>
          <w:spacing w:val="-4"/>
          <w:lang w:val="sq-AL"/>
        </w:rPr>
      </w:pPr>
      <w:r w:rsidRPr="007F7B23">
        <w:rPr>
          <w:spacing w:val="-4"/>
          <w:lang w:val="sq-AL"/>
        </w:rPr>
        <w:t xml:space="preserve">Përjashtimi është i zbatueshëm këtu vetëm në rast se ekziston një e drejtë ekskluzive . </w:t>
      </w:r>
    </w:p>
    <w:p w:rsidR="003D443D" w:rsidRPr="007F7B23" w:rsidRDefault="003D443D" w:rsidP="003D443D">
      <w:pPr>
        <w:pStyle w:val="Paragrafi"/>
        <w:rPr>
          <w:spacing w:val="-4"/>
          <w:lang w:val="sq-AL"/>
        </w:rPr>
      </w:pPr>
      <w:r w:rsidRPr="007F7B23">
        <w:rPr>
          <w:spacing w:val="-4"/>
          <w:lang w:val="sq-AL"/>
        </w:rPr>
        <w:t xml:space="preserve">Situata është e njëjtë edhe në rastin e përjashtimit për arsye artistike. Nëse disa artistë mund ta kryejnë kontratën, për këtë duhet organizuar një konkurrim. </w:t>
      </w:r>
    </w:p>
    <w:p w:rsidR="003D443D" w:rsidRPr="007F7B23" w:rsidRDefault="003D443D" w:rsidP="003D443D">
      <w:pPr>
        <w:pStyle w:val="Paragrafi"/>
        <w:rPr>
          <w:spacing w:val="-4"/>
          <w:lang w:val="sq-AL"/>
        </w:rPr>
      </w:pPr>
      <w:r w:rsidRPr="007F7B23">
        <w:rPr>
          <w:spacing w:val="-4"/>
          <w:lang w:val="sq-AL"/>
        </w:rPr>
        <w:t xml:space="preserve">c) Për arsye të nevojës ekstreme, të shkaktuar nga ngjarje të paparashikueshme nga autoriteti kontraktor, afati kohor, i parashikuar në nenin 43 të LPP për njoftimin e kontratës për procedurat e hapura, të kufizuara ose me negociim me shpallje, nuk mund të respektohet. Rrethanat e përmendura për të justifikuar nevojën ekstreme nuk duhet të shkaktohen në asnjë rast nga veprimi ose mosveprimi i autoritetit kontraktor. </w:t>
      </w:r>
    </w:p>
    <w:p w:rsidR="003D443D" w:rsidRPr="007F7B23" w:rsidRDefault="003D443D" w:rsidP="003D443D">
      <w:pPr>
        <w:pStyle w:val="Paragrafi"/>
        <w:rPr>
          <w:spacing w:val="-4"/>
          <w:lang w:val="sq-AL"/>
        </w:rPr>
      </w:pPr>
      <w:r w:rsidRPr="007F7B23">
        <w:rPr>
          <w:spacing w:val="-4"/>
          <w:lang w:val="sq-AL"/>
        </w:rPr>
        <w:t>Për të argumentuar përdorimin e një procedure me negociim pa shpallje të njoftimit të kontratës, për shkak të një emergjence ekstreme, duhen përmbushur katër kushtet e mëposhtme:</w:t>
      </w:r>
    </w:p>
    <w:p w:rsidR="003D443D" w:rsidRPr="007F7B23" w:rsidRDefault="003D443D" w:rsidP="003D443D">
      <w:pPr>
        <w:pStyle w:val="Paragrafi"/>
        <w:rPr>
          <w:spacing w:val="-4"/>
          <w:lang w:val="sq-AL"/>
        </w:rPr>
      </w:pPr>
      <w:r w:rsidRPr="007F7B23">
        <w:rPr>
          <w:spacing w:val="-4"/>
          <w:lang w:val="sq-AL"/>
        </w:rPr>
        <w:t>- Duhet të ekzistojë një ngjarje objektivisht e paparashikueshme, jo vetëm e paparashikueshme prej autoritetit kontraktor;</w:t>
      </w:r>
    </w:p>
    <w:p w:rsidR="003D443D" w:rsidRPr="007F7B23" w:rsidRDefault="003D443D" w:rsidP="003D443D">
      <w:pPr>
        <w:pStyle w:val="Paragrafi"/>
        <w:rPr>
          <w:spacing w:val="-4"/>
          <w:lang w:val="sq-AL"/>
        </w:rPr>
      </w:pPr>
      <w:r w:rsidRPr="007F7B23">
        <w:rPr>
          <w:spacing w:val="-4"/>
          <w:lang w:val="sq-AL"/>
        </w:rPr>
        <w:t>- Ngjarja nuk duhet t’i atribuohet autoritetit kontraktor;</w:t>
      </w:r>
    </w:p>
    <w:p w:rsidR="003D443D" w:rsidRPr="007F7B23" w:rsidRDefault="003D443D" w:rsidP="003D443D">
      <w:pPr>
        <w:pStyle w:val="Paragrafi"/>
        <w:rPr>
          <w:spacing w:val="-4"/>
          <w:lang w:val="sq-AL"/>
        </w:rPr>
      </w:pPr>
      <w:r w:rsidRPr="007F7B23">
        <w:rPr>
          <w:spacing w:val="-4"/>
          <w:lang w:val="sq-AL"/>
        </w:rPr>
        <w:t>- Ngjarja mund të dëmtojë interesat e përgjithshëm të komunitetit në tërësi;</w:t>
      </w:r>
    </w:p>
    <w:p w:rsidR="003D443D" w:rsidRPr="007F7B23" w:rsidRDefault="003D443D" w:rsidP="003D443D">
      <w:pPr>
        <w:pStyle w:val="Paragrafi"/>
        <w:rPr>
          <w:spacing w:val="-4"/>
          <w:lang w:val="sq-AL"/>
        </w:rPr>
      </w:pPr>
      <w:r w:rsidRPr="007F7B23">
        <w:rPr>
          <w:spacing w:val="-4"/>
          <w:lang w:val="sq-AL"/>
        </w:rPr>
        <w:t>- Duhet të jetë e pamundur të ndiqet procedura standarde (e hapur, e kufizuar ose e negociuar me shpallje të njoftimit).</w:t>
      </w:r>
    </w:p>
    <w:p w:rsidR="003D443D" w:rsidRPr="007F7B23" w:rsidRDefault="003D443D" w:rsidP="003D443D">
      <w:pPr>
        <w:pStyle w:val="Paragrafi"/>
        <w:rPr>
          <w:spacing w:val="-4"/>
          <w:lang w:val="sq-AL"/>
        </w:rPr>
      </w:pPr>
      <w:r w:rsidRPr="007F7B23">
        <w:rPr>
          <w:spacing w:val="-4"/>
          <w:lang w:val="sq-AL"/>
        </w:rPr>
        <w:t>Autoriteti kontraktor duhet të provojë, të justifikojë dhe të dokumentojë se nevoja ekstreme ose situata emergjente nuk janë pasojë e veprimit apo mosveprimit të tij. Neglizhenca ose vonesat në fillimin e procedurave normale të prokurimit nuk do të merren parasysh si shkaqe që mund të justifikojnë zbatimin e kësaj procedure. Kjo procedurë nuk do të zbatohet për të justifikuar përfundimin e kontratave afatgjata, por vetëm për të përballuar situatën emergjente. Në rast emergjence, autoriteti kontraktor do të marrë njëkohësisht të gjitha masat për kryerjen e procedurave normale të prokurimit.</w:t>
      </w:r>
    </w:p>
    <w:p w:rsidR="003D443D" w:rsidRPr="007F7B23" w:rsidRDefault="003D443D" w:rsidP="003D443D">
      <w:pPr>
        <w:pStyle w:val="Paragrafi"/>
        <w:rPr>
          <w:spacing w:val="-4"/>
          <w:lang w:val="sq-AL"/>
        </w:rPr>
      </w:pPr>
      <w:r w:rsidRPr="007F7B23">
        <w:rPr>
          <w:spacing w:val="-4"/>
          <w:lang w:val="sq-AL"/>
        </w:rPr>
        <w:t>ç)</w:t>
      </w:r>
      <w:r w:rsidRPr="007F7B23">
        <w:rPr>
          <w:spacing w:val="-4"/>
          <w:lang w:val="sq-AL"/>
        </w:rPr>
        <w:tab/>
        <w:t xml:space="preserve"> Një kontratë shpallet fituese bazuar në marrëveshjen kuadër, me kusht që të respektohen kërkesat e nenit 58/9 të LPP-së.</w:t>
      </w:r>
    </w:p>
    <w:p w:rsidR="003D443D" w:rsidRPr="007F7B23" w:rsidRDefault="003D443D" w:rsidP="003D443D">
      <w:pPr>
        <w:pStyle w:val="Paragrafi"/>
        <w:rPr>
          <w:spacing w:val="-4"/>
          <w:lang w:val="sq-AL"/>
        </w:rPr>
      </w:pPr>
      <w:r w:rsidRPr="007F7B23">
        <w:rPr>
          <w:spacing w:val="-4"/>
          <w:lang w:val="sq-AL"/>
        </w:rPr>
        <w:t xml:space="preserve">Një autoritet kontraktor duhet të përdorë procedurën e hapur, të kufizuar ose me negociim me </w:t>
      </w:r>
      <w:r w:rsidRPr="007F7B23">
        <w:rPr>
          <w:spacing w:val="-4"/>
          <w:lang w:val="sq-AL"/>
        </w:rPr>
        <w:lastRenderedPageBreak/>
        <w:t>shpallje të njoftimit të kontratës kur prokuron një marrëveshje kuadër në sektorët e shërbimit publik. Nëse marrëveshja kuadër është prokuruar në bazë të rregullave të LPP-së, autoritetit kontraktor nuk i duhet të publikojë njoftim të kontratës për kontratat e përgatitura sipas kësaj marrëveshjeje kuadër.</w:t>
      </w:r>
    </w:p>
    <w:p w:rsidR="003D443D" w:rsidRPr="007F7B23" w:rsidRDefault="003D443D" w:rsidP="003D443D">
      <w:pPr>
        <w:pStyle w:val="Paragrafi"/>
        <w:rPr>
          <w:spacing w:val="-4"/>
          <w:lang w:val="sq-AL"/>
        </w:rPr>
      </w:pPr>
      <w:r w:rsidRPr="007F7B23">
        <w:rPr>
          <w:spacing w:val="-4"/>
          <w:lang w:val="sq-AL"/>
        </w:rPr>
        <w:t>d) Kur kemi të bëjmë me furnizime shtesë nga furnitori fillestar, të konsideruara qoftë si zëvendësim i pjesshëm i furnizimeve normale apo i instalimeve ekzistuese ose si zgjerim i furnizimeve aktuale, ku një ndryshim i furnitorit do të detyronte autoritetin kontraktor të blinte materiale që do të kishin specifikime të ndryshme teknike, të cilat do të rezultonin në mospërputhshmëri ose në vështirësi të mëdha teknike gjatë shfrytëzimit dhe mirëmbajtjes. Në këtë rast, kontrata shtesë do të nënshkruhet brenda një kufiri kohor prej 3 (tre) muajsh nga përfundimi i kontratës fillestare dhe vlera e saj nuk duhet të tejkalojë 20% të vlerës së përgjithshme të kontratës fillestare</w:t>
      </w:r>
      <w:r>
        <w:rPr>
          <w:spacing w:val="-4"/>
          <w:lang w:val="sq-AL"/>
        </w:rPr>
        <w:t>.</w:t>
      </w:r>
    </w:p>
    <w:p w:rsidR="003D443D" w:rsidRPr="007F7B23" w:rsidRDefault="003D443D" w:rsidP="003D443D">
      <w:pPr>
        <w:pStyle w:val="Paragrafi"/>
        <w:rPr>
          <w:spacing w:val="-4"/>
          <w:lang w:val="sq-AL"/>
        </w:rPr>
      </w:pPr>
      <w:r w:rsidRPr="007F7B23">
        <w:rPr>
          <w:spacing w:val="-4"/>
          <w:lang w:val="sq-AL"/>
        </w:rPr>
        <w:t>Ky përjashtim nuk mund të përdoret si një justifikim për mosshpalljen e kontratës për konkurrim. Autoriteti kontraktor duhet të provojë, të arsyetojë dhe të dokumentojë se një ndryshim i furnitorit do të rezultonte në mospërputhshmëri ose në vështirësi të mëdha teknike. Neglizhenca ose vonesat në fillimin e procedurave normale të prokurimit nuk do të vlerësohen si shkaqe që justifikojnë zbatimin e kësaj procedure.</w:t>
      </w:r>
    </w:p>
    <w:p w:rsidR="003D443D" w:rsidRPr="007F7B23" w:rsidRDefault="003D443D" w:rsidP="003D443D">
      <w:pPr>
        <w:pStyle w:val="Paragrafi"/>
        <w:rPr>
          <w:spacing w:val="-4"/>
          <w:lang w:val="sq-AL"/>
        </w:rPr>
      </w:pPr>
      <w:r w:rsidRPr="007F7B23">
        <w:rPr>
          <w:spacing w:val="-4"/>
          <w:lang w:val="sq-AL"/>
        </w:rPr>
        <w:t>dh) Kur kemi të bëjmë me furnizime të kuotuara dhe të blera në tregun e mallrave të përdorimit të gjerë.</w:t>
      </w:r>
    </w:p>
    <w:p w:rsidR="003D443D" w:rsidRPr="007F7B23" w:rsidRDefault="003D443D" w:rsidP="003D443D">
      <w:pPr>
        <w:pStyle w:val="Paragrafi"/>
        <w:rPr>
          <w:spacing w:val="-4"/>
          <w:lang w:val="sq-AL"/>
        </w:rPr>
      </w:pPr>
      <w:r w:rsidRPr="007F7B23">
        <w:rPr>
          <w:spacing w:val="-4"/>
          <w:lang w:val="sq-AL"/>
        </w:rPr>
        <w:t xml:space="preserve">Ky përjashtim bëhet sepse operatori ekonomik e ka dhënë tashmë çmimin më të mirë. Për këtë arsye, nuk është i nevojshëm një tjetër konkurrim. </w:t>
      </w:r>
    </w:p>
    <w:p w:rsidR="003D443D" w:rsidRPr="007F7B23" w:rsidRDefault="003D443D" w:rsidP="003D443D">
      <w:pPr>
        <w:pStyle w:val="Paragrafi"/>
        <w:rPr>
          <w:spacing w:val="-4"/>
          <w:lang w:val="sq-AL"/>
        </w:rPr>
      </w:pPr>
      <w:r w:rsidRPr="007F7B23">
        <w:rPr>
          <w:spacing w:val="-4"/>
          <w:lang w:val="sq-AL"/>
        </w:rPr>
        <w:t>e) Kur kemi të bëjmë me blerje me leverdi, kur është e mundur të prokurohen furnizime duke shfrytëzuar një mundësi veçanërisht të mirë, të disponueshme vetëm për një periudhë të shkurtër kohe, me një çmim shumë më të ulët se çmimet normale të tregut.</w:t>
      </w:r>
    </w:p>
    <w:p w:rsidR="003D443D" w:rsidRPr="007F7B23" w:rsidRDefault="003D443D" w:rsidP="003D443D">
      <w:pPr>
        <w:pStyle w:val="Paragrafi"/>
        <w:rPr>
          <w:spacing w:val="-4"/>
          <w:lang w:val="sq-AL"/>
        </w:rPr>
      </w:pPr>
      <w:r w:rsidRPr="007F7B23">
        <w:rPr>
          <w:spacing w:val="-4"/>
          <w:lang w:val="sq-AL"/>
        </w:rPr>
        <w:t xml:space="preserve">Çmimet e disponueshme duhet të jenë shumë më të ulëta sesa është normalisht e mundur të negociohen me një operator ekonomik normal. </w:t>
      </w:r>
    </w:p>
    <w:p w:rsidR="003D443D" w:rsidRPr="007F7B23" w:rsidRDefault="003D443D" w:rsidP="003D443D">
      <w:pPr>
        <w:pStyle w:val="Paragrafi"/>
        <w:rPr>
          <w:spacing w:val="-4"/>
          <w:lang w:val="sq-AL"/>
        </w:rPr>
      </w:pPr>
      <w:r w:rsidRPr="007F7B23">
        <w:rPr>
          <w:spacing w:val="-4"/>
          <w:lang w:val="sq-AL"/>
        </w:rPr>
        <w:t>ë)</w:t>
      </w:r>
      <w:r w:rsidRPr="007F7B23">
        <w:rPr>
          <w:spacing w:val="-4"/>
          <w:lang w:val="sq-AL"/>
        </w:rPr>
        <w:tab/>
        <w:t xml:space="preserve"> Kur kemi të bëjmë me blerje të furnizimeve me kushte veçanërisht favorizuese, qoftë nga një furnitor që mbyll përfundimisht veprimtaritë e biznesit të tij, qoftë nga përfituesit apo likuiduesit e një falimentimi, nga një marrëveshje me kreditorët ose nga një procedurë e ngjashme, në përputhje me ligjet dhe rregullat kombëtare në fuqi.</w:t>
      </w:r>
    </w:p>
    <w:p w:rsidR="003D443D" w:rsidRPr="007F7B23" w:rsidRDefault="003D443D" w:rsidP="003D443D">
      <w:pPr>
        <w:pStyle w:val="Paragrafi"/>
        <w:rPr>
          <w:spacing w:val="-4"/>
          <w:lang w:val="sq-AL"/>
        </w:rPr>
      </w:pPr>
      <w:r w:rsidRPr="007F7B23">
        <w:rPr>
          <w:spacing w:val="-4"/>
          <w:lang w:val="sq-AL"/>
        </w:rPr>
        <w:t>f) Kur kemi të bëjmë me punime apo shërbime shtesë, të cilat nuk kanë qenë të përfshira në kontratën fillestare, por që, për shkak të rrethanave të paparashikuara, bëhen të domosdoshme për ecurinë e punimeve apo shërbimeve të përshkruara në kontratë, me kusht që kontrata t’i akordohet operatorit ekonomik që është duke i kryer këto punime a shërbime, për sa kohë që vlera totale e kontratave të akorduara për punimet dhe shërbimet shtesë nuk e kalon 20% të vlerës së përgjithshme të kontratës fillestare, kur këto punime ose shërbime:</w:t>
      </w:r>
    </w:p>
    <w:p w:rsidR="003D443D" w:rsidRPr="007F7B23" w:rsidRDefault="003D443D" w:rsidP="003D443D">
      <w:pPr>
        <w:pStyle w:val="Paragrafi"/>
        <w:rPr>
          <w:spacing w:val="-4"/>
          <w:lang w:val="sq-AL"/>
        </w:rPr>
      </w:pPr>
      <w:r w:rsidRPr="007F7B23">
        <w:rPr>
          <w:spacing w:val="-4"/>
          <w:lang w:val="sq-AL"/>
        </w:rPr>
        <w:t xml:space="preserve">- nuk mund të ndahen teknikisht apo ekonomikisht nga kontrata fillestare pa shkaktuar probleme të mëdha për autoritetin kontraktor; </w:t>
      </w:r>
    </w:p>
    <w:p w:rsidR="003D443D" w:rsidRPr="007F7B23" w:rsidRDefault="003D443D" w:rsidP="003D443D">
      <w:pPr>
        <w:pStyle w:val="Paragrafi"/>
        <w:rPr>
          <w:spacing w:val="-4"/>
          <w:lang w:val="sq-AL"/>
        </w:rPr>
      </w:pPr>
      <w:r w:rsidRPr="007F7B23">
        <w:rPr>
          <w:spacing w:val="-4"/>
          <w:lang w:val="sq-AL"/>
        </w:rPr>
        <w:t>- megjithëse mund të ndahen nga kryerja e kontratës fillestare, ato janë tepër të domosdoshme për përfundimin e saj.</w:t>
      </w:r>
    </w:p>
    <w:p w:rsidR="003D443D" w:rsidRPr="007F7B23" w:rsidRDefault="003D443D" w:rsidP="003D443D">
      <w:pPr>
        <w:pStyle w:val="Paragrafi"/>
        <w:rPr>
          <w:spacing w:val="-4"/>
          <w:lang w:val="sq-AL"/>
        </w:rPr>
      </w:pPr>
      <w:r w:rsidRPr="007F7B23">
        <w:rPr>
          <w:spacing w:val="-4"/>
          <w:lang w:val="sq-AL"/>
        </w:rPr>
        <w:t>g) Kur bëhen punime të reja, që kanë të bëjnë me përsëritjen e punimeve të ngjashme që i besohen operatorit ekonomik, me të cilin autoriteti kontraktor ka lidhur kontratën fillestare, me kusht që këto punime apo shërbime të jenë në përputhje me një projekt bazë, për të cilin është lidhur kontrata fillestare, mbi bazën e një procedure prokurimi.</w:t>
      </w:r>
    </w:p>
    <w:p w:rsidR="003D443D" w:rsidRPr="007F7B23" w:rsidRDefault="003D443D" w:rsidP="003D443D">
      <w:pPr>
        <w:pStyle w:val="Paragrafi"/>
        <w:rPr>
          <w:spacing w:val="-4"/>
          <w:lang w:val="sq-AL"/>
        </w:rPr>
      </w:pPr>
      <w:r w:rsidRPr="007F7B23">
        <w:rPr>
          <w:spacing w:val="-4"/>
          <w:lang w:val="sq-AL"/>
        </w:rPr>
        <w:t xml:space="preserve">Sapo projekti i parë është gati për tender, përdorimi i mundshëm i kësaj procedure do të bëhet i ditur në njoftimin e kontratës për kontratën fillestare dhe vlera e përafërt totale e shpenzimeve të punimeve do të merret parasysh nga autoriteti kontraktor. </w:t>
      </w:r>
    </w:p>
    <w:p w:rsidR="003D443D" w:rsidRPr="007F7B23" w:rsidRDefault="003D443D" w:rsidP="003D443D">
      <w:pPr>
        <w:pStyle w:val="Paragrafi"/>
        <w:rPr>
          <w:spacing w:val="-4"/>
          <w:lang w:val="sq-AL"/>
        </w:rPr>
      </w:pPr>
      <w:r w:rsidRPr="007F7B23">
        <w:rPr>
          <w:spacing w:val="-4"/>
          <w:lang w:val="sq-AL"/>
        </w:rPr>
        <w:t>Kjo procedurë mund të përdoret vetëm gjatë 3 (tri) viteve që pasojnë përfundimin e kontratës origjinale. Në asnjë rast, kontrata shtesë nuk duhet të tejkalojë 20% të vlerës së përgjithshme të kontratës fillestare.</w:t>
      </w:r>
    </w:p>
    <w:p w:rsidR="003D443D" w:rsidRPr="007F7B23" w:rsidRDefault="003D443D" w:rsidP="003D443D">
      <w:pPr>
        <w:pStyle w:val="Paragrafi"/>
        <w:rPr>
          <w:spacing w:val="-4"/>
          <w:lang w:val="sq-AL"/>
        </w:rPr>
      </w:pPr>
      <w:r w:rsidRPr="007F7B23">
        <w:rPr>
          <w:spacing w:val="-4"/>
          <w:lang w:val="sq-AL"/>
        </w:rPr>
        <w:lastRenderedPageBreak/>
        <w:t xml:space="preserve">Kjo procedurë mund të përdoret vetëm në rast se është përmendur dhe përshkruar paraprakisht në njoftimin e kontratës bazë të prokurimit. Ajo është një lloj mundësie dhe autoriteti kontraktor mund të zgjedhë nëse do ta përdorë atë apo jo. Kushtet, si çmimi, duhet të përcaktohen në dokumentet standarde të tenderit. Për llogaritjen e vlerës limit të kontratës së parë, AKP-ja duhet ta bëjë llogaritjen me vlerën e plotë të secilit prej këtyre punimeve shtesë. </w:t>
      </w:r>
    </w:p>
    <w:p w:rsidR="003D443D" w:rsidRPr="007F7B23" w:rsidRDefault="003D443D" w:rsidP="003D443D">
      <w:pPr>
        <w:pStyle w:val="Hapesira7"/>
        <w:rPr>
          <w:spacing w:val="-4"/>
          <w:lang w:val="sq-AL"/>
        </w:rPr>
      </w:pPr>
    </w:p>
    <w:p w:rsidR="003D443D" w:rsidRPr="008268CA" w:rsidRDefault="003D443D" w:rsidP="003D443D">
      <w:pPr>
        <w:pStyle w:val="Paragrafi"/>
        <w:jc w:val="center"/>
        <w:rPr>
          <w:lang w:val="sq-AL"/>
        </w:rPr>
      </w:pPr>
      <w:r w:rsidRPr="008268CA">
        <w:rPr>
          <w:lang w:val="sq-AL"/>
        </w:rPr>
        <w:t>KREU VII</w:t>
      </w:r>
    </w:p>
    <w:p w:rsidR="003D443D" w:rsidRPr="008268CA" w:rsidRDefault="003D443D" w:rsidP="003D443D">
      <w:pPr>
        <w:pStyle w:val="Paragrafi"/>
        <w:jc w:val="center"/>
        <w:rPr>
          <w:lang w:val="sq-AL"/>
        </w:rPr>
      </w:pPr>
      <w:r w:rsidRPr="008268CA">
        <w:rPr>
          <w:lang w:val="sq-AL"/>
        </w:rPr>
        <w:t>ZYRTARËT E PROKURIMIT DHE ZHVILLIMI I PROCEDURAVE</w:t>
      </w:r>
    </w:p>
    <w:p w:rsidR="003D443D" w:rsidRPr="008268CA" w:rsidRDefault="003D443D" w:rsidP="003D443D">
      <w:pPr>
        <w:pStyle w:val="Hapesira7"/>
        <w:rPr>
          <w:lang w:val="sq-AL"/>
        </w:rPr>
      </w:pPr>
    </w:p>
    <w:p w:rsidR="003D443D" w:rsidRPr="008268CA" w:rsidRDefault="003D443D" w:rsidP="003D443D">
      <w:pPr>
        <w:pStyle w:val="Paragrafi"/>
        <w:jc w:val="center"/>
        <w:rPr>
          <w:lang w:val="sq-AL"/>
        </w:rPr>
      </w:pPr>
      <w:r w:rsidRPr="008268CA">
        <w:rPr>
          <w:lang w:val="sq-AL"/>
        </w:rPr>
        <w:t>Neni 56</w:t>
      </w:r>
    </w:p>
    <w:p w:rsidR="003D443D" w:rsidRPr="008268CA" w:rsidRDefault="003D443D" w:rsidP="003D443D">
      <w:pPr>
        <w:pStyle w:val="Paragrafi"/>
        <w:jc w:val="center"/>
        <w:rPr>
          <w:b/>
          <w:lang w:val="sq-AL"/>
        </w:rPr>
      </w:pPr>
      <w:r w:rsidRPr="008268CA">
        <w:rPr>
          <w:b/>
          <w:lang w:val="sq-AL"/>
        </w:rPr>
        <w:t>Titullari i autoritetit kontraktor ose zyrtari i autorizuar</w:t>
      </w:r>
    </w:p>
    <w:p w:rsidR="003D443D" w:rsidRPr="008268CA" w:rsidRDefault="003D443D" w:rsidP="003D443D">
      <w:pPr>
        <w:pStyle w:val="Hapesira7"/>
        <w:rPr>
          <w:lang w:val="sq-AL"/>
        </w:rPr>
      </w:pPr>
    </w:p>
    <w:p w:rsidR="003D443D" w:rsidRPr="008268CA" w:rsidRDefault="003D443D" w:rsidP="003D443D">
      <w:pPr>
        <w:pStyle w:val="Paragrafi"/>
        <w:rPr>
          <w:lang w:val="sq-AL"/>
        </w:rPr>
      </w:pPr>
      <w:r w:rsidRPr="008268CA">
        <w:rPr>
          <w:lang w:val="sq-AL"/>
        </w:rPr>
        <w:t>Titullari i autoritetit kontraktor ose zyrtari i autorizuar prej tij është përgjegjës për ngritjen e grupeve të punës, komisioneve të përfshira në procesin e prokurimit dhe nxjerrjen e urdhrit të prokurimit. Zyrtari i autorizuar për fillimin e prokurimit duhet të jetë njëri nga drejtuesit kryesorë të autoritetit kontraktor, zakonisht zëvendëstitullari. Ai duhet të sigurojë një ndarje të qart</w:t>
      </w:r>
      <w:r>
        <w:rPr>
          <w:lang w:val="sq-AL"/>
        </w:rPr>
        <w:t>ë ndërmjet detyrave të zyrta-rëve</w:t>
      </w:r>
      <w:r w:rsidRPr="008268CA">
        <w:rPr>
          <w:lang w:val="sq-AL"/>
        </w:rPr>
        <w:t xml:space="preserve">/nëpunësve të përfshirë në hartimin e dokumenteve të tenderit dhe atyre të përfshirë në procesin e vlerësimit dhe të përzgjedhjes së fituesit. </w:t>
      </w:r>
    </w:p>
    <w:p w:rsidR="003D443D" w:rsidRPr="008268CA" w:rsidRDefault="003D443D" w:rsidP="003D443D">
      <w:pPr>
        <w:pStyle w:val="Paragrafi"/>
        <w:rPr>
          <w:lang w:val="sq-AL"/>
        </w:rPr>
      </w:pPr>
      <w:r w:rsidRPr="008268CA">
        <w:rPr>
          <w:lang w:val="sq-AL"/>
        </w:rPr>
        <w:t xml:space="preserve">Kërkesat ligjore për parandalimin e konfliktit të interesit, sipas legjislacionit në fuqi, duhet të mbahen parasysh në emërimin e një nëpunësi prokurimi. </w:t>
      </w:r>
    </w:p>
    <w:p w:rsidR="003D443D" w:rsidRPr="008268CA" w:rsidRDefault="003D443D" w:rsidP="003D443D">
      <w:pPr>
        <w:pStyle w:val="Paragrafi"/>
        <w:rPr>
          <w:lang w:val="sq-AL"/>
        </w:rPr>
      </w:pPr>
      <w:r w:rsidRPr="008268CA">
        <w:rPr>
          <w:lang w:val="sq-AL"/>
        </w:rPr>
        <w:t>Nuk lejohet që titullari i autoritetit kontraktor apo zyrtari i autorizuar të drejtojë një komision ose të marrë pjesë në fazën e procedurës së përzgjedhjes së fituesit, në përputhje me LPP-në dhe me këto rregulla. Në çdo rast, detyrat që përcaktohen në këto rregulla për titullarin e autoritetit kontraktor ose zyrtarin e autorizuar prej tij duhet të kryhen në përputhje me ligjin nr. 10296, datë 8.7.2010, “Për menaxhimin financiar dhe kontrollin”, të ndryshuar.</w:t>
      </w:r>
    </w:p>
    <w:p w:rsidR="003D443D" w:rsidRPr="008268CA" w:rsidRDefault="003D443D" w:rsidP="003D443D">
      <w:pPr>
        <w:pStyle w:val="Hapesira7"/>
        <w:rPr>
          <w:lang w:val="sq-AL"/>
        </w:rPr>
      </w:pPr>
    </w:p>
    <w:p w:rsidR="003D443D" w:rsidRPr="008268CA" w:rsidRDefault="003D443D" w:rsidP="003D443D">
      <w:pPr>
        <w:pStyle w:val="Paragrafi"/>
        <w:jc w:val="center"/>
        <w:rPr>
          <w:lang w:val="sq-AL"/>
        </w:rPr>
      </w:pPr>
      <w:r w:rsidRPr="008268CA">
        <w:rPr>
          <w:lang w:val="sq-AL"/>
        </w:rPr>
        <w:t>Neni 57</w:t>
      </w:r>
    </w:p>
    <w:p w:rsidR="003D443D" w:rsidRPr="008268CA" w:rsidRDefault="003D443D" w:rsidP="003D443D">
      <w:pPr>
        <w:pStyle w:val="Paragrafi"/>
        <w:jc w:val="center"/>
        <w:rPr>
          <w:b/>
          <w:lang w:val="sq-AL"/>
        </w:rPr>
      </w:pPr>
      <w:r w:rsidRPr="008268CA">
        <w:rPr>
          <w:b/>
          <w:lang w:val="sq-AL"/>
        </w:rPr>
        <w:t>Njësia e prokurimit</w:t>
      </w:r>
    </w:p>
    <w:p w:rsidR="003D443D" w:rsidRPr="008268CA" w:rsidRDefault="003D443D" w:rsidP="003D443D">
      <w:pPr>
        <w:pStyle w:val="Hapesira7"/>
        <w:rPr>
          <w:lang w:val="sq-AL"/>
        </w:rPr>
      </w:pPr>
    </w:p>
    <w:p w:rsidR="003D443D" w:rsidRPr="008268CA" w:rsidRDefault="003D443D" w:rsidP="003D443D">
      <w:pPr>
        <w:pStyle w:val="Paragrafi"/>
        <w:rPr>
          <w:lang w:val="sq-AL"/>
        </w:rPr>
      </w:pPr>
      <w:r w:rsidRPr="008268CA">
        <w:rPr>
          <w:lang w:val="sq-AL"/>
        </w:rPr>
        <w:t xml:space="preserve">1. Çdo autoritet kontraktor, në fillim të vitit, ngre një njësi prokurimi, e cila duhet të administrojë në mënyrë të vazhdueshme procesin e prokurimit. Njësia e prokurimit përbëhet të paktën nga 3 persona me arsim të lartë, ku njëri prej tyre duhet të jetë jurist. </w:t>
      </w:r>
    </w:p>
    <w:p w:rsidR="003D443D" w:rsidRPr="008268CA" w:rsidRDefault="003D443D" w:rsidP="003D443D">
      <w:pPr>
        <w:pStyle w:val="Paragrafi"/>
        <w:rPr>
          <w:lang w:val="sq-AL"/>
        </w:rPr>
      </w:pPr>
      <w:r w:rsidRPr="008268CA">
        <w:rPr>
          <w:lang w:val="sq-AL"/>
        </w:rPr>
        <w:t>Detyrat e njësisë së prokurimit, në varësi të burimeve njerëzore në autoritetin kontraktor, mund të kryhen nga struktura të posaçme prokurimi ose nëpunës të tjerë të përcaktuar me urdhër të titullarit të autoritetit kontraktor ose personit të autorizuar prej tij.</w:t>
      </w:r>
    </w:p>
    <w:p w:rsidR="003D443D" w:rsidRPr="008268CA" w:rsidRDefault="003D443D" w:rsidP="003D443D">
      <w:pPr>
        <w:pStyle w:val="Paragrafi"/>
        <w:rPr>
          <w:lang w:val="sq-AL"/>
        </w:rPr>
      </w:pPr>
      <w:r w:rsidRPr="008268CA">
        <w:rPr>
          <w:lang w:val="sq-AL"/>
        </w:rPr>
        <w:t>Në rast mungese personeli, autoriteti kontraktor mund të krijojë një njësi të përbashkët prokurimi me një apo më shumë autoritete kontraktore, ose mund të punësojë me kontratë ekspertë të jashtëm.</w:t>
      </w:r>
    </w:p>
    <w:p w:rsidR="003D443D" w:rsidRPr="008268CA" w:rsidRDefault="003D443D" w:rsidP="003D443D">
      <w:pPr>
        <w:pStyle w:val="Paragrafi"/>
        <w:rPr>
          <w:spacing w:val="-4"/>
          <w:lang w:val="sq-AL"/>
        </w:rPr>
      </w:pPr>
      <w:r w:rsidRPr="008268CA">
        <w:rPr>
          <w:spacing w:val="-4"/>
          <w:lang w:val="sq-AL"/>
        </w:rPr>
        <w:t>2. Njësia e prokurimit është përgjegjëse për:</w:t>
      </w:r>
    </w:p>
    <w:p w:rsidR="003D443D" w:rsidRPr="008268CA" w:rsidRDefault="003D443D" w:rsidP="003D443D">
      <w:pPr>
        <w:pStyle w:val="Paragrafi"/>
        <w:rPr>
          <w:spacing w:val="-4"/>
          <w:lang w:val="sq-AL"/>
        </w:rPr>
      </w:pPr>
      <w:r w:rsidRPr="008268CA">
        <w:rPr>
          <w:spacing w:val="-4"/>
          <w:lang w:val="sq-AL"/>
        </w:rPr>
        <w:t>-</w:t>
      </w:r>
      <w:r w:rsidRPr="008268CA">
        <w:rPr>
          <w:spacing w:val="-4"/>
          <w:lang w:val="sq-AL"/>
        </w:rPr>
        <w:tab/>
        <w:t xml:space="preserve"> sigurimin e të dhënave të nevojshme nga strukturat përkatëse në institucion dhe përgatitjen e regjistrit të parashikimit dhe regjistrit të realizimit të procedurave të prokurimit publik;</w:t>
      </w:r>
    </w:p>
    <w:p w:rsidR="003D443D" w:rsidRPr="008268CA" w:rsidRDefault="003D443D" w:rsidP="003D443D">
      <w:pPr>
        <w:pStyle w:val="Paragrafi"/>
        <w:rPr>
          <w:spacing w:val="-4"/>
          <w:lang w:val="sq-AL"/>
        </w:rPr>
      </w:pPr>
      <w:r w:rsidRPr="008268CA">
        <w:rPr>
          <w:lang w:val="sq-AL"/>
        </w:rPr>
        <w:t>-</w:t>
      </w:r>
      <w:r w:rsidRPr="008268CA">
        <w:rPr>
          <w:lang w:val="sq-AL"/>
        </w:rPr>
        <w:tab/>
        <w:t xml:space="preserve"> përzgjedhjen e llojit të procedurës së </w:t>
      </w:r>
      <w:r w:rsidRPr="008268CA">
        <w:rPr>
          <w:spacing w:val="-4"/>
          <w:lang w:val="sq-AL"/>
        </w:rPr>
        <w:t>prokurimit (dhe justifikimin kur është rasti);</w:t>
      </w:r>
    </w:p>
    <w:p w:rsidR="003D443D" w:rsidRPr="008268CA" w:rsidRDefault="003D443D" w:rsidP="003D443D">
      <w:pPr>
        <w:pStyle w:val="Paragrafi"/>
        <w:rPr>
          <w:spacing w:val="-4"/>
          <w:lang w:val="sq-AL"/>
        </w:rPr>
      </w:pPr>
      <w:r w:rsidRPr="008268CA">
        <w:rPr>
          <w:spacing w:val="-4"/>
          <w:lang w:val="sq-AL"/>
        </w:rPr>
        <w:t>-</w:t>
      </w:r>
      <w:r w:rsidRPr="008268CA">
        <w:rPr>
          <w:spacing w:val="-4"/>
          <w:lang w:val="sq-AL"/>
        </w:rPr>
        <w:tab/>
        <w:t xml:space="preserve"> përllogaritjen e fondit limit, nëse kjo detyrë nuk i është ngarkuar një strukture të posaçme;</w:t>
      </w:r>
    </w:p>
    <w:p w:rsidR="003D443D" w:rsidRPr="008268CA" w:rsidRDefault="003D443D" w:rsidP="003D443D">
      <w:pPr>
        <w:pStyle w:val="Paragrafi"/>
        <w:rPr>
          <w:spacing w:val="-4"/>
          <w:lang w:val="sq-AL"/>
        </w:rPr>
      </w:pPr>
      <w:r w:rsidRPr="008268CA">
        <w:rPr>
          <w:spacing w:val="-4"/>
          <w:lang w:val="sq-AL"/>
        </w:rPr>
        <w:t>-</w:t>
      </w:r>
      <w:r w:rsidRPr="008268CA">
        <w:rPr>
          <w:spacing w:val="-4"/>
          <w:lang w:val="sq-AL"/>
        </w:rPr>
        <w:tab/>
        <w:t xml:space="preserve"> hartimin e urdhrit të prokurimit;</w:t>
      </w:r>
    </w:p>
    <w:p w:rsidR="003D443D" w:rsidRPr="008268CA" w:rsidRDefault="003D443D" w:rsidP="003D443D">
      <w:pPr>
        <w:pStyle w:val="Paragrafi"/>
        <w:rPr>
          <w:spacing w:val="-4"/>
          <w:lang w:val="sq-AL"/>
        </w:rPr>
      </w:pPr>
      <w:r w:rsidRPr="008268CA">
        <w:rPr>
          <w:spacing w:val="-4"/>
          <w:lang w:val="sq-AL"/>
        </w:rPr>
        <w:t>-</w:t>
      </w:r>
      <w:r w:rsidRPr="008268CA">
        <w:rPr>
          <w:spacing w:val="-4"/>
          <w:lang w:val="sq-AL"/>
        </w:rPr>
        <w:tab/>
        <w:t xml:space="preserve"> përgatitjen e dokumenteve të tenderit dhe mbledhjen e të gjitha materialeve të nevojshme që u bashkëlidhen atyre, përfshirë hartimin e kritereve të veçanta për kualifikim dhe specifikimet teknike, nëse kjo detyrë nuk i është ngarkuar një strukture të posaçme;</w:t>
      </w:r>
    </w:p>
    <w:p w:rsidR="003D443D" w:rsidRPr="008268CA" w:rsidRDefault="003D443D" w:rsidP="003D443D">
      <w:pPr>
        <w:pStyle w:val="Paragrafi"/>
        <w:rPr>
          <w:spacing w:val="-4"/>
          <w:lang w:val="sq-AL"/>
        </w:rPr>
      </w:pPr>
      <w:r w:rsidRPr="008268CA">
        <w:rPr>
          <w:spacing w:val="-4"/>
          <w:lang w:val="sq-AL"/>
        </w:rPr>
        <w:t>-</w:t>
      </w:r>
      <w:r w:rsidRPr="008268CA">
        <w:rPr>
          <w:spacing w:val="-4"/>
          <w:lang w:val="sq-AL"/>
        </w:rPr>
        <w:tab/>
        <w:t xml:space="preserve"> hartimin dhe dërgimin e njoftimeve për publikim, brenda afateve kohore;</w:t>
      </w:r>
    </w:p>
    <w:p w:rsidR="003D443D" w:rsidRPr="008268CA" w:rsidRDefault="003D443D" w:rsidP="003D443D">
      <w:pPr>
        <w:pStyle w:val="Paragrafi"/>
        <w:rPr>
          <w:spacing w:val="-4"/>
          <w:lang w:val="sq-AL"/>
        </w:rPr>
      </w:pPr>
      <w:r w:rsidRPr="008268CA">
        <w:rPr>
          <w:spacing w:val="-4"/>
          <w:lang w:val="sq-AL"/>
        </w:rPr>
        <w:t xml:space="preserve">- </w:t>
      </w:r>
      <w:r w:rsidRPr="008268CA">
        <w:rPr>
          <w:spacing w:val="-4"/>
          <w:lang w:val="sq-AL"/>
        </w:rPr>
        <w:tab/>
        <w:t>administrimin e të gjitha procesverbaleve për dokumentet e tenderit dhe çdo dokument tjetër, që lidhet me procedurat e përcaktimit të fituesit, duke përfshirë edhe procesverbalet e mbledhjeve, kur është rasti;</w:t>
      </w:r>
    </w:p>
    <w:p w:rsidR="003D443D" w:rsidRPr="008268CA" w:rsidRDefault="003D443D" w:rsidP="003D443D">
      <w:pPr>
        <w:pStyle w:val="Paragrafi"/>
        <w:rPr>
          <w:spacing w:val="-4"/>
          <w:lang w:val="sq-AL"/>
        </w:rPr>
      </w:pPr>
      <w:r w:rsidRPr="008268CA">
        <w:rPr>
          <w:spacing w:val="-4"/>
          <w:lang w:val="sq-AL"/>
        </w:rPr>
        <w:lastRenderedPageBreak/>
        <w:t xml:space="preserve">- </w:t>
      </w:r>
      <w:r w:rsidRPr="008268CA">
        <w:rPr>
          <w:spacing w:val="-4"/>
          <w:lang w:val="sq-AL"/>
        </w:rPr>
        <w:tab/>
        <w:t>llogaritjen e çmimeve të shitjes së dokume-nteve të tenderit që u jepen operatorëve ekonomikë me kërkesë të tyre, kur është rasti.</w:t>
      </w:r>
    </w:p>
    <w:p w:rsidR="003D443D" w:rsidRPr="008268CA" w:rsidRDefault="003D443D" w:rsidP="003D443D">
      <w:pPr>
        <w:pStyle w:val="Hapesira7"/>
        <w:rPr>
          <w:spacing w:val="-4"/>
          <w:lang w:val="sq-AL"/>
        </w:rPr>
      </w:pPr>
    </w:p>
    <w:p w:rsidR="003D443D" w:rsidRPr="008268CA" w:rsidRDefault="003D443D" w:rsidP="003D443D">
      <w:pPr>
        <w:pStyle w:val="Paragrafi"/>
        <w:jc w:val="center"/>
        <w:rPr>
          <w:spacing w:val="-4"/>
          <w:lang w:val="sq-AL"/>
        </w:rPr>
      </w:pPr>
      <w:r w:rsidRPr="008268CA">
        <w:rPr>
          <w:spacing w:val="-4"/>
          <w:lang w:val="sq-AL"/>
        </w:rPr>
        <w:t>Neni 58</w:t>
      </w:r>
    </w:p>
    <w:p w:rsidR="003D443D" w:rsidRPr="008268CA" w:rsidRDefault="003D443D" w:rsidP="003D443D">
      <w:pPr>
        <w:pStyle w:val="Paragrafi"/>
        <w:jc w:val="center"/>
        <w:rPr>
          <w:b/>
          <w:spacing w:val="-4"/>
          <w:lang w:val="sq-AL"/>
        </w:rPr>
      </w:pPr>
      <w:r w:rsidRPr="008268CA">
        <w:rPr>
          <w:b/>
          <w:spacing w:val="-4"/>
          <w:lang w:val="sq-AL"/>
        </w:rPr>
        <w:t>Komisioni i vlerësimit të ofertave</w:t>
      </w:r>
    </w:p>
    <w:p w:rsidR="003D443D" w:rsidRPr="008268CA" w:rsidRDefault="003D443D" w:rsidP="003D443D">
      <w:pPr>
        <w:pStyle w:val="Hapesira7"/>
        <w:rPr>
          <w:spacing w:val="-4"/>
          <w:lang w:val="sq-AL"/>
        </w:rPr>
      </w:pPr>
    </w:p>
    <w:p w:rsidR="003D443D" w:rsidRPr="008268CA" w:rsidRDefault="003D443D" w:rsidP="003D443D">
      <w:pPr>
        <w:pStyle w:val="Paragrafi"/>
        <w:rPr>
          <w:spacing w:val="-4"/>
          <w:lang w:val="sq-AL"/>
        </w:rPr>
      </w:pPr>
      <w:r w:rsidRPr="008268CA">
        <w:rPr>
          <w:spacing w:val="-4"/>
          <w:lang w:val="sq-AL"/>
        </w:rPr>
        <w:t xml:space="preserve">Komisioni i vlerësimit të ofertave emërohet me urdhër të veçantë të titullarit të autoritetit kontraktor dhe përbëhet nga jo më pak se 3 persona, ku të paktën njëri është ekspert i fushës. Personat përgjegjës për hartimin e dokumenteve të tenderit nuk mund të emërohen anëtarë të komisionit të vlerësimit të ofertave. Kryetari i komisionit duhet të përzgjidhet ndërmjet zyrtarëve të lartë drejtues të autoritetit kontraktor dhe është përgjegjës për fillimin e punës menjëherë pas krijimit të komisionit. Në çdo rast, numri i anëtarëve duhet të jetë tek. </w:t>
      </w:r>
    </w:p>
    <w:p w:rsidR="003D443D" w:rsidRPr="008268CA" w:rsidRDefault="003D443D" w:rsidP="003D443D">
      <w:pPr>
        <w:pStyle w:val="Paragrafi"/>
        <w:rPr>
          <w:spacing w:val="-4"/>
          <w:lang w:val="sq-AL"/>
        </w:rPr>
      </w:pPr>
      <w:r w:rsidRPr="008268CA">
        <w:rPr>
          <w:spacing w:val="-4"/>
          <w:lang w:val="sq-AL"/>
        </w:rPr>
        <w:t>Në rastin e mungesës së personelit, autoriteti kontraktor mund të punësojë me kontratë ekspertë të jashtëm, si anëtarë të komisionit të vlerësimit të ofertave.</w:t>
      </w:r>
    </w:p>
    <w:p w:rsidR="003D443D" w:rsidRPr="008268CA" w:rsidRDefault="003D443D" w:rsidP="003D443D">
      <w:pPr>
        <w:pStyle w:val="Paragrafi"/>
        <w:rPr>
          <w:spacing w:val="-4"/>
          <w:lang w:val="sq-AL"/>
        </w:rPr>
      </w:pPr>
      <w:r w:rsidRPr="008268CA">
        <w:rPr>
          <w:spacing w:val="-4"/>
          <w:lang w:val="sq-AL"/>
        </w:rPr>
        <w:t xml:space="preserve">Komisioni është përgjegjës vetëm për shqyrtimin dhe vlerësimin e ofertave. Komisioni duhet të zbatojë detyrat në pavarësi të plotë dhe nëse kërkohen sqarime për dokumentet e tenderit, këto merren nga njësia e prokurimit. Komisioni nuk kryen asnjë veprim tjetër, përveç atyre të përcaktuara shprehimisht në këto rregulla. </w:t>
      </w:r>
    </w:p>
    <w:p w:rsidR="003D443D" w:rsidRPr="008268CA" w:rsidRDefault="003D443D" w:rsidP="003D443D">
      <w:pPr>
        <w:pStyle w:val="Hapesira7"/>
        <w:rPr>
          <w:spacing w:val="-4"/>
          <w:lang w:val="sq-AL"/>
        </w:rPr>
      </w:pPr>
    </w:p>
    <w:p w:rsidR="003D443D" w:rsidRPr="008268CA" w:rsidRDefault="003D443D" w:rsidP="003D443D">
      <w:pPr>
        <w:pStyle w:val="Paragrafi"/>
        <w:jc w:val="center"/>
        <w:rPr>
          <w:spacing w:val="-4"/>
          <w:lang w:val="sq-AL"/>
        </w:rPr>
      </w:pPr>
      <w:r w:rsidRPr="008268CA">
        <w:rPr>
          <w:spacing w:val="-4"/>
          <w:lang w:val="sq-AL"/>
        </w:rPr>
        <w:t>Neni 59</w:t>
      </w:r>
    </w:p>
    <w:p w:rsidR="003D443D" w:rsidRPr="008268CA" w:rsidRDefault="003D443D" w:rsidP="003D443D">
      <w:pPr>
        <w:pStyle w:val="Paragrafi"/>
        <w:jc w:val="center"/>
        <w:rPr>
          <w:b/>
          <w:spacing w:val="-4"/>
          <w:lang w:val="sq-AL"/>
        </w:rPr>
      </w:pPr>
      <w:r w:rsidRPr="008268CA">
        <w:rPr>
          <w:b/>
          <w:spacing w:val="-4"/>
          <w:lang w:val="sq-AL"/>
        </w:rPr>
        <w:t>Përllogaritja e vlerës limit të kontratës</w:t>
      </w:r>
    </w:p>
    <w:p w:rsidR="003D443D" w:rsidRPr="008268CA" w:rsidRDefault="003D443D" w:rsidP="003D443D">
      <w:pPr>
        <w:pStyle w:val="Hapesira7"/>
        <w:rPr>
          <w:spacing w:val="-4"/>
          <w:lang w:val="sq-AL"/>
        </w:rPr>
      </w:pPr>
    </w:p>
    <w:p w:rsidR="003D443D" w:rsidRPr="008268CA" w:rsidRDefault="003D443D" w:rsidP="003D443D">
      <w:pPr>
        <w:pStyle w:val="Paragrafi"/>
        <w:rPr>
          <w:spacing w:val="-4"/>
          <w:lang w:val="sq-AL"/>
        </w:rPr>
      </w:pPr>
      <w:r w:rsidRPr="008268CA">
        <w:rPr>
          <w:spacing w:val="-4"/>
          <w:lang w:val="sq-AL"/>
        </w:rPr>
        <w:t>1. Përllogaritja e vlerës limit të kontratës</w:t>
      </w:r>
      <w:r w:rsidRPr="008268CA" w:rsidDel="00823605">
        <w:rPr>
          <w:spacing w:val="-4"/>
          <w:lang w:val="sq-AL"/>
        </w:rPr>
        <w:t xml:space="preserve"> </w:t>
      </w:r>
      <w:r w:rsidRPr="008268CA">
        <w:rPr>
          <w:spacing w:val="-4"/>
          <w:lang w:val="sq-AL"/>
        </w:rPr>
        <w:t>bëhet nga njësia e prokurimit, nëse kjo detyrë nuk i është ngarkuar një strukture të posaçme.</w:t>
      </w:r>
    </w:p>
    <w:p w:rsidR="003D443D" w:rsidRPr="007F7B23" w:rsidRDefault="003D443D" w:rsidP="003D443D">
      <w:pPr>
        <w:pStyle w:val="Paragrafi"/>
        <w:rPr>
          <w:spacing w:val="-4"/>
          <w:lang w:val="sq-AL"/>
        </w:rPr>
      </w:pPr>
      <w:r w:rsidRPr="008268CA">
        <w:rPr>
          <w:spacing w:val="-4"/>
          <w:lang w:val="sq-AL"/>
        </w:rPr>
        <w:t>2. Në përllogaritjen e vlerës limit të kontratës, autoriteti kontraktor duhet t’i referohet një ose më shumë alternativave të renditura si më poshtë: çmimet e botuara nga Instituti i</w:t>
      </w:r>
      <w:r w:rsidRPr="008268CA">
        <w:rPr>
          <w:lang w:val="sq-AL"/>
        </w:rPr>
        <w:t xml:space="preserve"> Statistikave (INSTAT), ose/dhe çmime të tjera zyrtare, të njohura nga institucionet përkatëse (si për shembull, nga organet tatimore a doganore,</w:t>
      </w:r>
      <w:r w:rsidRPr="007F7B23">
        <w:rPr>
          <w:spacing w:val="-4"/>
          <w:lang w:val="sq-AL"/>
        </w:rPr>
        <w:t xml:space="preserve"> dhomat e tregtisë, në manuale etj.); ose/dhe</w:t>
      </w:r>
    </w:p>
    <w:p w:rsidR="003D443D" w:rsidRPr="007F7B23" w:rsidRDefault="003D443D" w:rsidP="003D443D">
      <w:pPr>
        <w:pStyle w:val="Paragrafi"/>
        <w:rPr>
          <w:spacing w:val="-4"/>
          <w:lang w:val="sq-AL"/>
        </w:rPr>
      </w:pPr>
      <w:r w:rsidRPr="007F7B23">
        <w:rPr>
          <w:spacing w:val="-4"/>
          <w:lang w:val="sq-AL"/>
        </w:rPr>
        <w:t>a) çmimet e tregut; ose/dhe</w:t>
      </w:r>
    </w:p>
    <w:p w:rsidR="003D443D" w:rsidRPr="007F7B23" w:rsidRDefault="003D443D" w:rsidP="003D443D">
      <w:pPr>
        <w:pStyle w:val="Paragrafi"/>
        <w:rPr>
          <w:spacing w:val="-4"/>
          <w:lang w:val="sq-AL"/>
        </w:rPr>
      </w:pPr>
      <w:r w:rsidRPr="007F7B23">
        <w:rPr>
          <w:spacing w:val="-4"/>
          <w:lang w:val="sq-AL"/>
        </w:rPr>
        <w:t>b) çmimet e kontratave të mëparshme, të realizuara nga vetë apo nga autoritete të tjera kontraktore; ose/dhe</w:t>
      </w:r>
    </w:p>
    <w:p w:rsidR="003D443D" w:rsidRPr="007F7B23" w:rsidRDefault="003D443D" w:rsidP="003D443D">
      <w:pPr>
        <w:pStyle w:val="Paragrafi"/>
        <w:rPr>
          <w:spacing w:val="-4"/>
          <w:lang w:val="sq-AL"/>
        </w:rPr>
      </w:pPr>
      <w:r>
        <w:rPr>
          <w:spacing w:val="-4"/>
          <w:lang w:val="sq-AL"/>
        </w:rPr>
        <w:t>c</w:t>
      </w:r>
      <w:r w:rsidRPr="007F7B23">
        <w:rPr>
          <w:spacing w:val="-4"/>
          <w:lang w:val="sq-AL"/>
        </w:rPr>
        <w:t>) çmimet ndërkombëtare, të botuara.</w:t>
      </w:r>
    </w:p>
    <w:p w:rsidR="003D443D" w:rsidRPr="007F7B23" w:rsidRDefault="003D443D" w:rsidP="003D443D">
      <w:pPr>
        <w:pStyle w:val="Paragrafi"/>
        <w:rPr>
          <w:spacing w:val="-4"/>
          <w:lang w:val="sq-AL"/>
        </w:rPr>
      </w:pPr>
      <w:r w:rsidRPr="007F7B23">
        <w:rPr>
          <w:spacing w:val="-4"/>
          <w:lang w:val="sq-AL"/>
        </w:rPr>
        <w:t xml:space="preserve">Autoriteti kontraktor, përpara nxjerrjes së urdhrit të prokurimit, duhet të dokumentojë përllogaritjen e vlerës së kontratës. </w:t>
      </w:r>
    </w:p>
    <w:p w:rsidR="003D443D" w:rsidRPr="007F7B23" w:rsidRDefault="003D443D" w:rsidP="003D443D">
      <w:pPr>
        <w:pStyle w:val="Hapesira7"/>
        <w:rPr>
          <w:spacing w:val="-4"/>
          <w:lang w:val="sq-AL"/>
        </w:rPr>
      </w:pPr>
    </w:p>
    <w:p w:rsidR="003D443D" w:rsidRPr="007F7B23" w:rsidRDefault="003D443D" w:rsidP="003D443D">
      <w:pPr>
        <w:pStyle w:val="Paragrafi"/>
        <w:jc w:val="center"/>
        <w:rPr>
          <w:spacing w:val="-4"/>
          <w:lang w:val="sq-AL"/>
        </w:rPr>
      </w:pPr>
      <w:r w:rsidRPr="007F7B23">
        <w:rPr>
          <w:spacing w:val="-4"/>
          <w:lang w:val="sq-AL"/>
        </w:rPr>
        <w:t>Neni 60</w:t>
      </w:r>
    </w:p>
    <w:p w:rsidR="003D443D" w:rsidRPr="007F7B23" w:rsidRDefault="003D443D" w:rsidP="003D443D">
      <w:pPr>
        <w:pStyle w:val="Paragrafi"/>
        <w:jc w:val="center"/>
        <w:rPr>
          <w:b/>
          <w:spacing w:val="-4"/>
          <w:lang w:val="sq-AL"/>
        </w:rPr>
      </w:pPr>
      <w:r w:rsidRPr="007F7B23">
        <w:rPr>
          <w:b/>
          <w:spacing w:val="-4"/>
          <w:lang w:val="sq-AL"/>
        </w:rPr>
        <w:t>Urdhri i prokurimit</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1. Me miratimin e ligjit për buxhetin dhe pas përllogaritjes së fondit limit sipas nenit 59 të këtyre rregullave, kur ka nevojë për punë/mallra/</w:t>
      </w:r>
      <w:r>
        <w:rPr>
          <w:spacing w:val="-4"/>
          <w:lang w:val="sq-AL"/>
        </w:rPr>
        <w:t xml:space="preserve"> </w:t>
      </w:r>
      <w:r w:rsidRPr="007F7B23">
        <w:rPr>
          <w:spacing w:val="-4"/>
          <w:lang w:val="sq-AL"/>
        </w:rPr>
        <w:t>shërbime, titullari i autoritetit kontraktor apo zyrtari i autorizuar nxjerr menjëherë urdhrin e prokurimit, i cili duhet të përmbajë:</w:t>
      </w: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t xml:space="preserve"> objektin e prokurimit; </w:t>
      </w: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t xml:space="preserve"> fondin e përllogaritur të vitit ushtrimor si dhe fondin total të përllogaritur, në rastin e kontratave shumëvjeçare;</w:t>
      </w:r>
    </w:p>
    <w:p w:rsidR="003D443D" w:rsidRPr="007F7B23" w:rsidRDefault="003D443D" w:rsidP="003D443D">
      <w:pPr>
        <w:pStyle w:val="Paragrafi"/>
        <w:rPr>
          <w:spacing w:val="-4"/>
          <w:lang w:val="sq-AL"/>
        </w:rPr>
      </w:pPr>
      <w:r w:rsidRPr="007F7B23">
        <w:rPr>
          <w:spacing w:val="-4"/>
          <w:lang w:val="sq-AL"/>
        </w:rPr>
        <w:t>-</w:t>
      </w:r>
      <w:r w:rsidRPr="007F7B23">
        <w:rPr>
          <w:spacing w:val="-4"/>
          <w:lang w:val="sq-AL"/>
        </w:rPr>
        <w:tab/>
        <w:t xml:space="preserve"> llojin e procedurës së prokurimit dhe arsyet e përdorimit të saj;</w:t>
      </w:r>
    </w:p>
    <w:p w:rsidR="003D443D" w:rsidRPr="007F7B23" w:rsidRDefault="003D443D" w:rsidP="003D443D">
      <w:pPr>
        <w:pStyle w:val="Paragrafi"/>
        <w:rPr>
          <w:spacing w:val="-4"/>
          <w:lang w:val="sq-AL"/>
        </w:rPr>
      </w:pPr>
      <w:r w:rsidRPr="007F7B23">
        <w:rPr>
          <w:spacing w:val="-4"/>
          <w:lang w:val="sq-AL"/>
        </w:rPr>
        <w:t xml:space="preserve">- </w:t>
      </w:r>
      <w:r w:rsidRPr="007F7B23">
        <w:rPr>
          <w:spacing w:val="-4"/>
          <w:lang w:val="sq-AL"/>
        </w:rPr>
        <w:tab/>
        <w:t>emrat e anëtarëve të njësisë së prokurimit.</w:t>
      </w:r>
    </w:p>
    <w:p w:rsidR="003D443D" w:rsidRPr="00186A86" w:rsidRDefault="003D443D" w:rsidP="003D443D">
      <w:pPr>
        <w:pStyle w:val="Hapesira7"/>
        <w:rPr>
          <w:spacing w:val="-4"/>
          <w:sz w:val="8"/>
          <w:lang w:val="sq-AL"/>
        </w:rPr>
      </w:pPr>
    </w:p>
    <w:p w:rsidR="003D443D" w:rsidRPr="007F7B23" w:rsidRDefault="003D443D" w:rsidP="003D443D">
      <w:pPr>
        <w:pStyle w:val="Paragrafi"/>
        <w:jc w:val="center"/>
        <w:rPr>
          <w:spacing w:val="-4"/>
          <w:lang w:val="sq-AL"/>
        </w:rPr>
      </w:pPr>
      <w:r w:rsidRPr="007F7B23">
        <w:rPr>
          <w:spacing w:val="-4"/>
          <w:lang w:val="sq-AL"/>
        </w:rPr>
        <w:t>Neni 61</w:t>
      </w:r>
    </w:p>
    <w:p w:rsidR="003D443D" w:rsidRPr="007F7B23" w:rsidRDefault="003D443D" w:rsidP="003D443D">
      <w:pPr>
        <w:pStyle w:val="Paragrafi"/>
        <w:jc w:val="center"/>
        <w:rPr>
          <w:b/>
          <w:spacing w:val="-4"/>
          <w:lang w:val="sq-AL"/>
        </w:rPr>
      </w:pPr>
      <w:r w:rsidRPr="007F7B23">
        <w:rPr>
          <w:b/>
          <w:spacing w:val="-4"/>
          <w:lang w:val="sq-AL"/>
        </w:rPr>
        <w:t>Hartimi dhe publikimi i dokumenteve të tenderit</w:t>
      </w:r>
    </w:p>
    <w:p w:rsidR="003D443D" w:rsidRPr="00186A86" w:rsidRDefault="003D443D" w:rsidP="003D443D">
      <w:pPr>
        <w:pStyle w:val="Hapesira7"/>
        <w:rPr>
          <w:spacing w:val="-4"/>
          <w:sz w:val="6"/>
          <w:lang w:val="sq-AL"/>
        </w:rPr>
      </w:pPr>
    </w:p>
    <w:p w:rsidR="003D443D" w:rsidRPr="007F7B23" w:rsidRDefault="003D443D" w:rsidP="003D443D">
      <w:pPr>
        <w:pStyle w:val="Paragrafi"/>
        <w:rPr>
          <w:spacing w:val="-4"/>
          <w:lang w:val="sq-AL"/>
        </w:rPr>
      </w:pPr>
      <w:r w:rsidRPr="007F7B23">
        <w:rPr>
          <w:spacing w:val="-4"/>
          <w:lang w:val="sq-AL"/>
        </w:rPr>
        <w:t xml:space="preserve">1. Dokumentet e tenderit hartohen nga njësia e prokurimit në përputhje me këto rregulla dhe me </w:t>
      </w:r>
      <w:r w:rsidRPr="007F7B23">
        <w:rPr>
          <w:spacing w:val="-4"/>
          <w:lang w:val="sq-AL"/>
        </w:rPr>
        <w:lastRenderedPageBreak/>
        <w:t xml:space="preserve">legjislacionin në fuqi. Në hartimin e dokumenteve të tenderit njësia e prokurimit duhet të përdorë dokumentet standarde të tenderit. </w:t>
      </w:r>
    </w:p>
    <w:p w:rsidR="003D443D" w:rsidRPr="007F7B23" w:rsidRDefault="003D443D" w:rsidP="003D443D">
      <w:pPr>
        <w:pStyle w:val="Paragrafi"/>
        <w:rPr>
          <w:spacing w:val="-4"/>
          <w:lang w:val="sq-AL"/>
        </w:rPr>
      </w:pPr>
      <w:r w:rsidRPr="007F7B23">
        <w:rPr>
          <w:spacing w:val="-4"/>
          <w:lang w:val="sq-AL"/>
        </w:rPr>
        <w:t xml:space="preserve">2. Në rastet kur njësia e prokurimit nuk ka kapacitetet e duhura për hartimin e kërkesave për kualifikim dhe/ose specifikimet teknike dhe/ose kriteret e vlerësimit, këto përgatiten nga struktura të specializuara për objektin që prokurohet, brenda autoritetit kontraktor apo edhe jashtë tij, kur kjo ekspertizë mungon. </w:t>
      </w:r>
    </w:p>
    <w:p w:rsidR="003D443D" w:rsidRPr="00E3384B" w:rsidRDefault="003D443D" w:rsidP="003D443D">
      <w:pPr>
        <w:pStyle w:val="Paragrafi"/>
        <w:rPr>
          <w:spacing w:val="-6"/>
          <w:lang w:val="sq-AL"/>
        </w:rPr>
      </w:pPr>
      <w:r w:rsidRPr="00E3384B">
        <w:rPr>
          <w:spacing w:val="-6"/>
          <w:lang w:val="sq-AL"/>
        </w:rPr>
        <w:t>Në çdo rast, hartimi i kritereve për kualifikim dhe specifikimet teknike duhet të argumentohen dhe të dokumentohen në një procesverbal të mbajtur nga personat e ngarkuar për përgatitjen e tyre.</w:t>
      </w:r>
    </w:p>
    <w:p w:rsidR="003D443D" w:rsidRPr="007F7B23" w:rsidRDefault="003D443D" w:rsidP="003D443D">
      <w:pPr>
        <w:pStyle w:val="Paragrafi"/>
        <w:rPr>
          <w:spacing w:val="-4"/>
          <w:lang w:val="sq-AL"/>
        </w:rPr>
      </w:pPr>
      <w:r w:rsidRPr="007F7B23">
        <w:rPr>
          <w:spacing w:val="-4"/>
          <w:lang w:val="sq-AL"/>
        </w:rPr>
        <w:tab/>
        <w:t>Dokumentet e tenderit nënshkruhen nga të gjithë anëtarët e njësisë së prokurimit, që i kanë hartuar ato.</w:t>
      </w:r>
    </w:p>
    <w:p w:rsidR="003D443D" w:rsidRPr="007F7B23" w:rsidRDefault="003D443D" w:rsidP="003D443D">
      <w:pPr>
        <w:pStyle w:val="Paragrafi"/>
        <w:rPr>
          <w:spacing w:val="-4"/>
          <w:lang w:val="sq-AL"/>
        </w:rPr>
      </w:pPr>
      <w:r w:rsidRPr="007F7B23">
        <w:rPr>
          <w:spacing w:val="-4"/>
          <w:lang w:val="sq-AL"/>
        </w:rPr>
        <w:t>3. Pas hartimit të dokumenteve të tenderit nga njësia dhe nënshkrimit të njoftimit të kontratës nga titullari i autoritetit kontraktor apo zyrtari i autorizuar, njësia e prokurimit i dërgon ato për publikim në përputhje me nenet 38 e 39 të LPP-së.</w:t>
      </w:r>
    </w:p>
    <w:p w:rsidR="003D443D" w:rsidRPr="007F7B23" w:rsidRDefault="003D443D" w:rsidP="003D443D">
      <w:pPr>
        <w:pStyle w:val="Paragrafi"/>
        <w:rPr>
          <w:spacing w:val="-4"/>
          <w:lang w:val="sq-AL"/>
        </w:rPr>
      </w:pPr>
      <w:r w:rsidRPr="007F7B23">
        <w:rPr>
          <w:spacing w:val="-4"/>
          <w:lang w:val="sq-AL"/>
        </w:rPr>
        <w:t xml:space="preserve">4. Autoriteti kontraktor mund t’i japë çdo operatori ekonomik të interesuar, kundrejt kërkesës, një kopje të dokumenteve të tenderit në përputhje me nenin 41 të LPP-së. </w:t>
      </w:r>
    </w:p>
    <w:p w:rsidR="003D443D" w:rsidRPr="007F7B23" w:rsidRDefault="003D443D" w:rsidP="003D443D">
      <w:pPr>
        <w:pStyle w:val="Paragrafi"/>
        <w:rPr>
          <w:spacing w:val="-4"/>
          <w:lang w:val="sq-AL"/>
        </w:rPr>
      </w:pPr>
      <w:r w:rsidRPr="007F7B23">
        <w:rPr>
          <w:spacing w:val="-4"/>
          <w:lang w:val="sq-AL"/>
        </w:rPr>
        <w:t xml:space="preserve">5. Në rastin e zhvillimit të procedurës së prokurimit me mjete elektronike, publikimi i njoftimit të kontratës dhe dokumenteve të tenderit do të bëhet sipas udhëzimeve të APP-së. </w:t>
      </w:r>
    </w:p>
    <w:p w:rsidR="003D443D" w:rsidRPr="00E3384B" w:rsidRDefault="003D443D" w:rsidP="003D443D">
      <w:pPr>
        <w:pStyle w:val="Hapesira7"/>
        <w:rPr>
          <w:spacing w:val="-4"/>
          <w:sz w:val="10"/>
          <w:lang w:val="sq-AL"/>
        </w:rPr>
      </w:pPr>
    </w:p>
    <w:p w:rsidR="003D443D" w:rsidRPr="007F7B23" w:rsidRDefault="003D443D" w:rsidP="003D443D">
      <w:pPr>
        <w:pStyle w:val="Paragrafi"/>
        <w:jc w:val="center"/>
        <w:rPr>
          <w:spacing w:val="-4"/>
          <w:lang w:val="sq-AL"/>
        </w:rPr>
      </w:pPr>
      <w:r w:rsidRPr="007F7B23">
        <w:rPr>
          <w:spacing w:val="-4"/>
          <w:lang w:val="sq-AL"/>
        </w:rPr>
        <w:t>Neni 62</w:t>
      </w:r>
    </w:p>
    <w:p w:rsidR="003D443D" w:rsidRPr="007F7B23" w:rsidRDefault="003D443D" w:rsidP="003D443D">
      <w:pPr>
        <w:pStyle w:val="Paragrafi"/>
        <w:jc w:val="center"/>
        <w:rPr>
          <w:b/>
          <w:spacing w:val="-4"/>
          <w:lang w:val="sq-AL"/>
        </w:rPr>
      </w:pPr>
      <w:r w:rsidRPr="007F7B23">
        <w:rPr>
          <w:b/>
          <w:spacing w:val="-4"/>
          <w:lang w:val="sq-AL"/>
        </w:rPr>
        <w:t>Ndryshimi i dokumenteve të tenderit</w:t>
      </w:r>
    </w:p>
    <w:p w:rsidR="003D443D" w:rsidRPr="00E3384B" w:rsidRDefault="003D443D" w:rsidP="003D443D">
      <w:pPr>
        <w:pStyle w:val="Hapesira7"/>
        <w:rPr>
          <w:spacing w:val="-4"/>
          <w:sz w:val="10"/>
          <w:lang w:val="sq-AL"/>
        </w:rPr>
      </w:pPr>
    </w:p>
    <w:p w:rsidR="003D443D" w:rsidRPr="007F7B23" w:rsidRDefault="003D443D" w:rsidP="003D443D">
      <w:pPr>
        <w:pStyle w:val="Paragrafi"/>
        <w:rPr>
          <w:spacing w:val="-4"/>
          <w:lang w:val="sq-AL"/>
        </w:rPr>
      </w:pPr>
      <w:r w:rsidRPr="007F7B23">
        <w:rPr>
          <w:spacing w:val="-4"/>
          <w:lang w:val="sq-AL"/>
        </w:rPr>
        <w:t>Në çdo rast, kur ndryshohen dokumentet e tenderit, autoriteti kontraktor zgjat afatin kohor për dorëzimin e ofertës me 5 (pesë) ditë për prokurimet me vlerë nën kufijtë e lartë monetarë dhe me 10 (dhjetë) ditë për prokurimet me vlerë mbi kufijtë e lartë monetarë, në përputhje me nenin 42 të LPP-së.</w:t>
      </w:r>
    </w:p>
    <w:p w:rsidR="003D443D" w:rsidRPr="00E3384B" w:rsidRDefault="003D443D" w:rsidP="003D443D">
      <w:pPr>
        <w:pStyle w:val="Hapesira7"/>
        <w:rPr>
          <w:spacing w:val="-4"/>
          <w:sz w:val="2"/>
          <w:lang w:val="sq-AL"/>
        </w:rPr>
      </w:pPr>
    </w:p>
    <w:p w:rsidR="003D443D" w:rsidRPr="007F7B23" w:rsidRDefault="003D443D" w:rsidP="003D443D">
      <w:pPr>
        <w:pStyle w:val="Paragrafi"/>
        <w:jc w:val="center"/>
        <w:rPr>
          <w:spacing w:val="-4"/>
          <w:lang w:val="sq-AL"/>
        </w:rPr>
      </w:pPr>
      <w:r w:rsidRPr="007F7B23">
        <w:rPr>
          <w:spacing w:val="-4"/>
          <w:lang w:val="sq-AL"/>
        </w:rPr>
        <w:t>Neni 63</w:t>
      </w:r>
    </w:p>
    <w:p w:rsidR="003D443D" w:rsidRPr="007F7B23" w:rsidRDefault="003D443D" w:rsidP="003D443D">
      <w:pPr>
        <w:pStyle w:val="Paragrafi"/>
        <w:jc w:val="center"/>
        <w:rPr>
          <w:b/>
          <w:spacing w:val="-4"/>
          <w:lang w:val="sq-AL"/>
        </w:rPr>
      </w:pPr>
      <w:r w:rsidRPr="007F7B23">
        <w:rPr>
          <w:b/>
          <w:spacing w:val="-4"/>
          <w:lang w:val="sq-AL"/>
        </w:rPr>
        <w:t>Dorëzimi i ofertave</w:t>
      </w:r>
    </w:p>
    <w:p w:rsidR="003D443D" w:rsidRPr="00E3384B" w:rsidRDefault="003D443D" w:rsidP="003D443D">
      <w:pPr>
        <w:pStyle w:val="Hapesira7"/>
        <w:rPr>
          <w:spacing w:val="-4"/>
          <w:sz w:val="10"/>
          <w:lang w:val="sq-AL"/>
        </w:rPr>
      </w:pPr>
    </w:p>
    <w:p w:rsidR="003D443D" w:rsidRPr="008268CA" w:rsidRDefault="003D443D" w:rsidP="003D443D">
      <w:pPr>
        <w:pStyle w:val="Paragrafi"/>
        <w:rPr>
          <w:spacing w:val="-4"/>
          <w:lang w:val="sq-AL"/>
        </w:rPr>
      </w:pPr>
      <w:r w:rsidRPr="008268CA">
        <w:rPr>
          <w:spacing w:val="-4"/>
          <w:lang w:val="sq-AL"/>
        </w:rPr>
        <w:t>1. Ofertat duhet të dorëzohen në adresën e përcaktuar në dokumentet e tenderit brenda afatit kohor, të përcaktuar në këto dokumente si afati i fundit për dorëzimin e tyre. Çdo ofertë e dorëzuar pas afatit të përcaktuar në njoftimin e autoritetit kontraktor nuk shqyrtohet nga komisioni i vlerësimit të ofertave dhe i kthehet e pahapur kandidatit/ofertuesit.</w:t>
      </w:r>
    </w:p>
    <w:p w:rsidR="003D443D" w:rsidRPr="008268CA" w:rsidRDefault="003D443D" w:rsidP="003D443D">
      <w:pPr>
        <w:pStyle w:val="Paragrafi"/>
        <w:rPr>
          <w:spacing w:val="-4"/>
          <w:lang w:val="sq-AL"/>
        </w:rPr>
      </w:pPr>
      <w:r w:rsidRPr="008268CA">
        <w:rPr>
          <w:spacing w:val="-4"/>
          <w:lang w:val="sq-AL"/>
        </w:rPr>
        <w:tab/>
        <w:t>Përveç sa më sipër, operatorët ekonomikë mund të jenë të pranishëm, nëse e kërkojnë, në procesin e hapjes së ofertave.</w:t>
      </w:r>
    </w:p>
    <w:p w:rsidR="003D443D" w:rsidRPr="008268CA" w:rsidRDefault="003D443D" w:rsidP="003D443D">
      <w:pPr>
        <w:pStyle w:val="Paragrafi"/>
        <w:rPr>
          <w:spacing w:val="-4"/>
          <w:lang w:val="sq-AL"/>
        </w:rPr>
      </w:pPr>
      <w:r w:rsidRPr="008268CA">
        <w:rPr>
          <w:spacing w:val="-4"/>
          <w:lang w:val="sq-AL"/>
        </w:rPr>
        <w:t xml:space="preserve">2. Në rastin kur procedura e prokurimit është me një fazë, zarfi i mbyllur duhet të përmbajë kualifikimet e kandidatit/ofertuesit, ofertën teknike, nëse përfshihet, dhe ofertën ekonomike. </w:t>
      </w:r>
    </w:p>
    <w:p w:rsidR="003D443D" w:rsidRDefault="003D443D" w:rsidP="003D443D">
      <w:pPr>
        <w:pStyle w:val="Paragrafi"/>
        <w:rPr>
          <w:spacing w:val="-4"/>
          <w:lang w:val="sq-AL"/>
        </w:rPr>
      </w:pPr>
      <w:r w:rsidRPr="008268CA">
        <w:rPr>
          <w:spacing w:val="-4"/>
          <w:lang w:val="sq-AL"/>
        </w:rPr>
        <w:tab/>
        <w:t>Në rastin e procedurave të prokurimit me faza, në fazën e parë të kualifikimit, zarfi duhet të përmbajë vetëm dokumentet e kualifikimit, siç parashikohet në dokumentet e tenderit. Në fazën e dytë e në vijim, operatori ekonomik duhet të dorëzojë zarfin me ofertën teknike dhe zarfin me ofertën ekonomike.</w:t>
      </w:r>
    </w:p>
    <w:p w:rsidR="003D443D" w:rsidRDefault="003D443D" w:rsidP="003D443D">
      <w:pPr>
        <w:pStyle w:val="Paragrafi"/>
        <w:rPr>
          <w:spacing w:val="-4"/>
          <w:lang w:val="sq-AL"/>
        </w:rPr>
      </w:pPr>
    </w:p>
    <w:p w:rsidR="003D443D" w:rsidRDefault="003D443D" w:rsidP="003D443D">
      <w:pPr>
        <w:pStyle w:val="Paragrafi"/>
        <w:rPr>
          <w:spacing w:val="-4"/>
          <w:lang w:val="sq-AL"/>
        </w:rPr>
      </w:pPr>
    </w:p>
    <w:p w:rsidR="003D443D" w:rsidRPr="008268CA" w:rsidRDefault="003D443D" w:rsidP="003D443D">
      <w:pPr>
        <w:pStyle w:val="Paragrafi"/>
        <w:rPr>
          <w:spacing w:val="-4"/>
          <w:lang w:val="sq-AL"/>
        </w:rPr>
      </w:pPr>
    </w:p>
    <w:p w:rsidR="003D443D" w:rsidRPr="008268CA" w:rsidRDefault="003D443D" w:rsidP="003D443D">
      <w:pPr>
        <w:pStyle w:val="Paragrafi"/>
        <w:rPr>
          <w:spacing w:val="-4"/>
          <w:lang w:val="sq-AL"/>
        </w:rPr>
      </w:pPr>
      <w:r w:rsidRPr="008268CA">
        <w:rPr>
          <w:spacing w:val="-4"/>
          <w:lang w:val="sq-AL"/>
        </w:rPr>
        <w:tab/>
        <w:t>Në rastin e zhvillimit të procedurës së prokurimit me mjete elektronike, dorëzimi i ofertave të operatorëve do të bëhet sipas udhëzimeve të APP-së.</w:t>
      </w:r>
    </w:p>
    <w:p w:rsidR="003D443D" w:rsidRPr="008268CA" w:rsidRDefault="003D443D" w:rsidP="003D443D">
      <w:pPr>
        <w:pStyle w:val="Paragrafi"/>
        <w:rPr>
          <w:spacing w:val="-4"/>
          <w:lang w:val="sq-AL"/>
        </w:rPr>
      </w:pPr>
      <w:r w:rsidRPr="008268CA">
        <w:rPr>
          <w:spacing w:val="-4"/>
          <w:lang w:val="sq-AL"/>
        </w:rPr>
        <w:t>3. Operatorët ekonomikë duhet të paraqesin vetëm një ofertë, me përjashtim të rasteve kur kërkohen oferta alternative.</w:t>
      </w:r>
    </w:p>
    <w:p w:rsidR="003D443D" w:rsidRPr="008268CA" w:rsidRDefault="003D443D" w:rsidP="003D443D">
      <w:pPr>
        <w:pStyle w:val="Paragrafi"/>
        <w:jc w:val="center"/>
        <w:rPr>
          <w:spacing w:val="-4"/>
          <w:sz w:val="10"/>
          <w:lang w:val="sq-AL"/>
        </w:rPr>
      </w:pPr>
    </w:p>
    <w:p w:rsidR="003D443D" w:rsidRPr="008268CA" w:rsidRDefault="003D443D" w:rsidP="003D443D">
      <w:pPr>
        <w:pStyle w:val="Paragrafi"/>
        <w:jc w:val="center"/>
        <w:rPr>
          <w:spacing w:val="-4"/>
          <w:lang w:val="sq-AL"/>
        </w:rPr>
      </w:pPr>
      <w:r w:rsidRPr="008268CA">
        <w:rPr>
          <w:spacing w:val="-4"/>
          <w:lang w:val="sq-AL"/>
        </w:rPr>
        <w:t>Neni 64</w:t>
      </w:r>
    </w:p>
    <w:p w:rsidR="003D443D" w:rsidRPr="008268CA" w:rsidRDefault="003D443D" w:rsidP="003D443D">
      <w:pPr>
        <w:pStyle w:val="Paragrafi"/>
        <w:jc w:val="center"/>
        <w:rPr>
          <w:b/>
          <w:spacing w:val="-4"/>
          <w:lang w:val="sq-AL"/>
        </w:rPr>
      </w:pPr>
      <w:r w:rsidRPr="008268CA">
        <w:rPr>
          <w:b/>
          <w:spacing w:val="-4"/>
          <w:lang w:val="sq-AL"/>
        </w:rPr>
        <w:t>Hapja e ofertave</w:t>
      </w:r>
    </w:p>
    <w:p w:rsidR="003D443D" w:rsidRPr="008268CA" w:rsidRDefault="003D443D" w:rsidP="003D443D">
      <w:pPr>
        <w:pStyle w:val="Hapesira7"/>
        <w:rPr>
          <w:spacing w:val="-4"/>
          <w:lang w:val="sq-AL"/>
        </w:rPr>
      </w:pPr>
    </w:p>
    <w:p w:rsidR="003D443D" w:rsidRPr="008268CA" w:rsidRDefault="003D443D" w:rsidP="003D443D">
      <w:pPr>
        <w:pStyle w:val="Paragrafi"/>
        <w:rPr>
          <w:spacing w:val="-4"/>
          <w:lang w:val="sq-AL"/>
        </w:rPr>
      </w:pPr>
      <w:r w:rsidRPr="008268CA">
        <w:rPr>
          <w:spacing w:val="-4"/>
          <w:lang w:val="sq-AL"/>
        </w:rPr>
        <w:lastRenderedPageBreak/>
        <w:t xml:space="preserve">1. Komisioni i vlerësimit të ofertave hap dhe lexon ofertat në përputhje me nenin 52 të LPP dhe me përcaktimet në këto rregulla. </w:t>
      </w:r>
    </w:p>
    <w:p w:rsidR="003D443D" w:rsidRPr="008268CA" w:rsidRDefault="003D443D" w:rsidP="003D443D">
      <w:pPr>
        <w:pStyle w:val="Paragrafi"/>
        <w:rPr>
          <w:spacing w:val="-4"/>
          <w:lang w:val="sq-AL"/>
        </w:rPr>
      </w:pPr>
      <w:r w:rsidRPr="008268CA">
        <w:rPr>
          <w:spacing w:val="-4"/>
          <w:lang w:val="sq-AL"/>
        </w:rPr>
        <w:t>2. Në momentin e hapjes së ofertave, zyrtarët e përfshirë në procesin e vlerësimit të ofertave nënshkruajnë një deklaratë përmes së cilës deklarojnë se nuk ndodhen në kushtet e konfliktit të interesit me ofertuesit pjesëmarrës.</w:t>
      </w:r>
    </w:p>
    <w:p w:rsidR="003D443D" w:rsidRPr="008268CA" w:rsidRDefault="003D443D" w:rsidP="003D443D">
      <w:pPr>
        <w:pStyle w:val="Paragrafi"/>
        <w:rPr>
          <w:spacing w:val="-4"/>
          <w:lang w:val="sq-AL"/>
        </w:rPr>
      </w:pPr>
      <w:r w:rsidRPr="008268CA">
        <w:rPr>
          <w:spacing w:val="-4"/>
          <w:lang w:val="sq-AL"/>
        </w:rPr>
        <w:tab/>
        <w:t>Nëse evidentohet se një ose disa prej operatorëve ekonomikë ndodhen në kushtet e konfliktit të interesit me një ose disa prej zyrtarëve të caktuar për vlerësimin e ofertave dhe kjo situatë konflikti nuk mund të evidentohej përpara këtij momenti, atëherë duhet të zëvendësohet zyrtari/zyrtarët në fjalë dhe më pas të vazhdojë procesi i prokurimit.</w:t>
      </w:r>
    </w:p>
    <w:p w:rsidR="003D443D" w:rsidRPr="008268CA" w:rsidRDefault="003D443D" w:rsidP="003D443D">
      <w:pPr>
        <w:pStyle w:val="Paragrafi"/>
        <w:rPr>
          <w:spacing w:val="-4"/>
          <w:lang w:val="sq-AL"/>
        </w:rPr>
      </w:pPr>
      <w:r w:rsidRPr="008268CA">
        <w:rPr>
          <w:spacing w:val="-4"/>
          <w:lang w:val="sq-AL"/>
        </w:rPr>
        <w:t xml:space="preserve">3. Anëtarët e njësisë së prokurimit, që kanë marrë pjesë në hartimin e dokumenteve të tenderit, mund të jenë të pranishëm gjatë fazës së hapjes dhe të vlerësimit, por nuk kanë të drejtë të votojnë ose të ndikojnë në procesin e shqyrtimit. Ata mund të japim mendime vetëm kur u kërkohet, si dhe të kryejnë funksione të karakterit ndihmës, si mbajtja e procesverbalit, sistemimi dhe ruajtja e dokumenteve. </w:t>
      </w:r>
    </w:p>
    <w:p w:rsidR="003D443D" w:rsidRPr="008268CA" w:rsidRDefault="003D443D" w:rsidP="003D443D">
      <w:pPr>
        <w:pStyle w:val="Paragrafi"/>
        <w:rPr>
          <w:spacing w:val="-4"/>
          <w:lang w:val="sq-AL"/>
        </w:rPr>
      </w:pPr>
      <w:r w:rsidRPr="008268CA">
        <w:rPr>
          <w:spacing w:val="-4"/>
          <w:lang w:val="sq-AL"/>
        </w:rPr>
        <w:t xml:space="preserve">4. Komisioni i vlerësimit të ofertave lexon emrin dhe adresën e ofertuesit dhe hap zarfin përkatës. Më pas lexohet me zë të lartë oferta ekonomike dhe lista e dokumenteve ligjore, administrative dhe kualifikuese të paraqitura nga ofertuesi. Procesverbali dhe një vërtetim, që pasqyron të gjitha dokumentet, që shoqërojnë ofertën e tij duhet t’i vihet në dispozicion në bazë të kërkesës çdo ofertuesi, ndërsa ofertuesve që kanë paraqitur ofertë, por që nuk janë të pranishëm ose të përfaqësuar në hapjen e ofertave, duhet t’u dërgohet njoftim për hapjen e procedurës. </w:t>
      </w:r>
    </w:p>
    <w:p w:rsidR="003D443D" w:rsidRPr="00186A86" w:rsidRDefault="003D443D" w:rsidP="003D443D">
      <w:pPr>
        <w:pStyle w:val="Paragrafi"/>
        <w:rPr>
          <w:lang w:val="sq-AL"/>
        </w:rPr>
      </w:pPr>
      <w:r w:rsidRPr="00186A86">
        <w:rPr>
          <w:lang w:val="sq-AL"/>
        </w:rPr>
        <w:tab/>
        <w:t xml:space="preserve">Oferta ekonomike nënshkruhet në pjesën e pasme të fletës nga të gjithë anëtarët e komisionit. </w:t>
      </w:r>
    </w:p>
    <w:p w:rsidR="003D443D" w:rsidRPr="00186A86" w:rsidRDefault="003D443D" w:rsidP="003D443D">
      <w:pPr>
        <w:pStyle w:val="Paragrafi"/>
        <w:rPr>
          <w:lang w:val="sq-AL"/>
        </w:rPr>
      </w:pPr>
      <w:r w:rsidRPr="00186A86">
        <w:rPr>
          <w:lang w:val="sq-AL"/>
        </w:rPr>
        <w:t xml:space="preserve">5. Çdo hap i procedurës së prokurimit duhet të regjistrohet dhe të pasqyrohet në procesverbal. Njëri nga anëtarët e njësisë së prokurimit është gjithmonë përgjegjës për regjistrimin e çdo faze të procesit dhe teksti përfundimtar i tij duhet të nënshkruhet nga të gjithë anëtarët e komisionit të vlerësimit të ofertave. Nëse anëtarët e komisionit të vlerësimit të ofertave kanë mendime të ndryshme ose nëse komisioni vendos me votim, kjo gjë duhet të pasqyrohet në procesverbal. Dokumentet që shoqërojnë ofertën nuk u kthehen ofertuesve, por mbeten pjesë e dosjes së procedurës dhe administrohen, në përputhje me nenin 12 të LPP-së. </w:t>
      </w:r>
    </w:p>
    <w:p w:rsidR="003D443D" w:rsidRPr="00186A86" w:rsidRDefault="003D443D" w:rsidP="003D443D">
      <w:pPr>
        <w:pStyle w:val="Paragrafi"/>
        <w:jc w:val="center"/>
        <w:rPr>
          <w:lang w:val="sq-AL"/>
        </w:rPr>
      </w:pPr>
      <w:r w:rsidRPr="00186A86">
        <w:rPr>
          <w:lang w:val="sq-AL"/>
        </w:rPr>
        <w:t>Neni 65</w:t>
      </w:r>
    </w:p>
    <w:p w:rsidR="003D443D" w:rsidRPr="00186A86" w:rsidRDefault="003D443D" w:rsidP="003D443D">
      <w:pPr>
        <w:pStyle w:val="Paragrafi"/>
        <w:jc w:val="center"/>
        <w:rPr>
          <w:b/>
          <w:lang w:val="sq-AL"/>
        </w:rPr>
      </w:pPr>
      <w:r w:rsidRPr="00186A86">
        <w:rPr>
          <w:b/>
          <w:lang w:val="sq-AL"/>
        </w:rPr>
        <w:t>Ndërhyrja në ofertë</w:t>
      </w:r>
    </w:p>
    <w:p w:rsidR="003D443D" w:rsidRPr="00186A86" w:rsidRDefault="003D443D" w:rsidP="003D443D">
      <w:pPr>
        <w:pStyle w:val="Hapesira7"/>
        <w:rPr>
          <w:sz w:val="8"/>
          <w:lang w:val="sq-AL"/>
        </w:rPr>
      </w:pPr>
    </w:p>
    <w:p w:rsidR="003D443D" w:rsidRPr="00186A86" w:rsidRDefault="003D443D" w:rsidP="003D443D">
      <w:pPr>
        <w:pStyle w:val="Paragrafi"/>
        <w:rPr>
          <w:lang w:val="sq-AL"/>
        </w:rPr>
      </w:pPr>
      <w:r w:rsidRPr="00186A86">
        <w:rPr>
          <w:lang w:val="sq-AL"/>
        </w:rPr>
        <w:t>Asnjë ofertues nuk mund të marrë pjesë në ofertën e dikujt tjetër për të njëjtën kontratë, në çfarëdolloj kapaciteti. Pjesëmarrja nga një ofertues në më shumë se një ofertë, tek e tek ose me një ofertues tjetër, do të rezultojë në përjashtimin nga procesi të të gjitha ofertave, në të cilat është përfshirë ofertuesi.</w:t>
      </w:r>
    </w:p>
    <w:p w:rsidR="003D443D" w:rsidRPr="00925269" w:rsidRDefault="003D443D" w:rsidP="003D443D">
      <w:pPr>
        <w:pStyle w:val="Paragrafi"/>
        <w:jc w:val="center"/>
        <w:rPr>
          <w:sz w:val="14"/>
          <w:lang w:val="sq-AL"/>
        </w:rPr>
      </w:pPr>
    </w:p>
    <w:p w:rsidR="003D443D" w:rsidRPr="00186A86" w:rsidRDefault="003D443D" w:rsidP="003D443D">
      <w:pPr>
        <w:pStyle w:val="Paragrafi"/>
        <w:jc w:val="center"/>
        <w:rPr>
          <w:lang w:val="sq-AL"/>
        </w:rPr>
      </w:pPr>
      <w:r w:rsidRPr="00186A86">
        <w:rPr>
          <w:lang w:val="sq-AL"/>
        </w:rPr>
        <w:t>Neni 66</w:t>
      </w:r>
    </w:p>
    <w:p w:rsidR="003D443D" w:rsidRPr="00186A86" w:rsidRDefault="003D443D" w:rsidP="003D443D">
      <w:pPr>
        <w:pStyle w:val="Paragrafi"/>
        <w:jc w:val="center"/>
        <w:rPr>
          <w:b/>
          <w:lang w:val="sq-AL"/>
        </w:rPr>
      </w:pPr>
      <w:r w:rsidRPr="00186A86">
        <w:rPr>
          <w:b/>
          <w:lang w:val="sq-AL"/>
        </w:rPr>
        <w:t>Shqyrtimi dhe vlerësimi i ofertave</w:t>
      </w:r>
    </w:p>
    <w:p w:rsidR="003D443D" w:rsidRPr="00186A86" w:rsidRDefault="003D443D" w:rsidP="003D443D">
      <w:pPr>
        <w:pStyle w:val="Hapesira7"/>
        <w:rPr>
          <w:sz w:val="6"/>
          <w:lang w:val="sq-AL"/>
        </w:rPr>
      </w:pPr>
    </w:p>
    <w:p w:rsidR="003D443D" w:rsidRPr="00186A86" w:rsidRDefault="003D443D" w:rsidP="003D443D">
      <w:pPr>
        <w:pStyle w:val="Paragrafi"/>
        <w:rPr>
          <w:lang w:val="sq-AL"/>
        </w:rPr>
      </w:pPr>
      <w:r w:rsidRPr="00186A86">
        <w:rPr>
          <w:lang w:val="sq-AL"/>
        </w:rPr>
        <w:t xml:space="preserve">1. Pas hapjes dhe leximit të ofertës, siç përcaktohet më lart, komisioni i vlerësimit të ofertave, nëse gjykon se i nevojitet më shumë se një ditë pune për të përfunduar veprimtarinë e tij, vë në dijeni përfaqësuesit për orën dhe datën kur ofertuesve do t’u komunikohet rezultati i vlerësimit të ofertës, që përfshin atë teknike, nëse ka të tillë, ekonomike, si dhe klasifikimin përfundimtar. </w:t>
      </w:r>
    </w:p>
    <w:p w:rsidR="003D443D" w:rsidRPr="00186A86" w:rsidRDefault="003D443D" w:rsidP="003D443D">
      <w:pPr>
        <w:pStyle w:val="Paragrafi"/>
        <w:rPr>
          <w:lang w:val="sq-AL"/>
        </w:rPr>
      </w:pPr>
      <w:r w:rsidRPr="00186A86">
        <w:rPr>
          <w:lang w:val="sq-AL"/>
        </w:rPr>
        <w:t xml:space="preserve">2. Kohëzgjatja e procedurës nuk duhet të kalojë 15 (pesëmbëdhjetë) ditë, përveç rasteve të tjera të cilësuara ndryshe në këto rregulla. </w:t>
      </w:r>
    </w:p>
    <w:p w:rsidR="003D443D" w:rsidRPr="00186A86" w:rsidRDefault="003D443D" w:rsidP="003D443D">
      <w:pPr>
        <w:pStyle w:val="Paragrafi"/>
        <w:rPr>
          <w:lang w:val="sq-AL"/>
        </w:rPr>
      </w:pPr>
      <w:r w:rsidRPr="00186A86">
        <w:rPr>
          <w:lang w:val="sq-AL"/>
        </w:rPr>
        <w:tab/>
        <w:t>Në rast se komisionit të vlerësimit të ofertave i lind nevoja për verifikime ose ndryshime të një apo më shumë anëtarëve, afati i vlerësimit pezullohet në momentin e paraqitjes së kërkesës për verifikim apo ndryshim dhe rifillon aty ku është pezulluar me marrjen e përgjigjes apo zyrtarizimit të anëtarit/anëtarëve.</w:t>
      </w:r>
    </w:p>
    <w:p w:rsidR="003D443D" w:rsidRPr="00186A86" w:rsidRDefault="003D443D" w:rsidP="003D443D">
      <w:pPr>
        <w:pStyle w:val="Paragrafi"/>
        <w:rPr>
          <w:lang w:val="sq-AL"/>
        </w:rPr>
      </w:pPr>
      <w:r w:rsidRPr="00186A86">
        <w:rPr>
          <w:lang w:val="sq-AL"/>
        </w:rPr>
        <w:lastRenderedPageBreak/>
        <w:t>3. Pas mbylljes së seancës publike, komisioni i vlerësimit të ofertave verifikon dhe vlerëson ofertat e dorëzuara, duke kualifikuar vetëm ato oferta, që përmbushin kriteret për kualifikim, të përcaktuara në dokumentet e tenderit.</w:t>
      </w:r>
    </w:p>
    <w:p w:rsidR="003D443D" w:rsidRPr="00186A86" w:rsidRDefault="003D443D" w:rsidP="003D443D">
      <w:pPr>
        <w:pStyle w:val="Paragrafi"/>
        <w:rPr>
          <w:lang w:val="sq-AL"/>
        </w:rPr>
      </w:pPr>
      <w:r w:rsidRPr="00186A86">
        <w:rPr>
          <w:lang w:val="sq-AL"/>
        </w:rPr>
        <w:tab/>
        <w:t>Nëse është e nevojshme, komisioni i vlerësimit të ofertave kërkon sqarime nga ofertuesit, të cilat duhet të jenë me shkrim ose të reflektuara në procesverbal.</w:t>
      </w:r>
    </w:p>
    <w:p w:rsidR="003D443D" w:rsidRPr="00186A86" w:rsidRDefault="003D443D" w:rsidP="003D443D">
      <w:pPr>
        <w:pStyle w:val="Paragrafi"/>
        <w:rPr>
          <w:lang w:val="sq-AL"/>
        </w:rPr>
      </w:pPr>
      <w:r w:rsidRPr="00186A86">
        <w:rPr>
          <w:lang w:val="sq-AL"/>
        </w:rPr>
        <w:t>4. Ofertat e kualifikuara verifikohen nëse kanë apo jo gabime aritmetike. Nëse ofertat rezultojnë me gabime aritmetike korrigjohen në mënyrën e mëposhtme:</w:t>
      </w:r>
    </w:p>
    <w:p w:rsidR="003D443D" w:rsidRPr="00186A86" w:rsidRDefault="003D443D" w:rsidP="003D443D">
      <w:pPr>
        <w:pStyle w:val="Paragrafi"/>
        <w:rPr>
          <w:lang w:val="sq-AL"/>
        </w:rPr>
      </w:pPr>
      <w:r w:rsidRPr="00186A86">
        <w:rPr>
          <w:lang w:val="sq-AL"/>
        </w:rPr>
        <w:t>- Nëse ka ndonjë mospërputhje, ndërmjet çmimit për njësi dhe çmimit total, që del nga shumëzimi i çmimit të njësisë me sasinë, çmimi i njësisë mbizotëron dhe çmimi total korrigjohet në bazë të tij. Ofertat me gabime aritmetike refuzohen, kur shumat absolute të të gjitha</w:t>
      </w:r>
      <w:r w:rsidRPr="00186A86">
        <w:rPr>
          <w:spacing w:val="-4"/>
          <w:lang w:val="sq-AL"/>
        </w:rPr>
        <w:t xml:space="preserve"> korrigjimeve janë më të larta ose më të ulëta se</w:t>
      </w:r>
      <w:r w:rsidRPr="00186A86">
        <w:rPr>
          <w:lang w:val="sq-AL"/>
        </w:rPr>
        <w:t xml:space="preserve"> 2% e vlerës së ofertës ekonomike të ofruar. </w:t>
      </w:r>
    </w:p>
    <w:p w:rsidR="003D443D" w:rsidRPr="007F7B23" w:rsidRDefault="003D443D" w:rsidP="003D443D">
      <w:pPr>
        <w:pStyle w:val="Paragrafi"/>
        <w:rPr>
          <w:spacing w:val="-4"/>
          <w:lang w:val="sq-AL"/>
        </w:rPr>
      </w:pPr>
      <w:r w:rsidRPr="007F7B23">
        <w:rPr>
          <w:spacing w:val="-4"/>
          <w:lang w:val="sq-AL"/>
        </w:rPr>
        <w:t>- Nëse ka ndonjë mospërputhje ndërmjet fjalëve dhe shifrave, mbizotëron shuma në fjalë.</w:t>
      </w:r>
    </w:p>
    <w:p w:rsidR="003D443D" w:rsidRPr="007F7B23" w:rsidRDefault="003D443D" w:rsidP="003D443D">
      <w:pPr>
        <w:pStyle w:val="Paragrafi"/>
        <w:rPr>
          <w:spacing w:val="-4"/>
          <w:lang w:val="sq-AL"/>
        </w:rPr>
      </w:pPr>
      <w:r w:rsidRPr="007F7B23">
        <w:rPr>
          <w:spacing w:val="-4"/>
          <w:lang w:val="sq-AL"/>
        </w:rPr>
        <w:t>Nëse pas kërkesës së komisionit të vlerësimit të ofertave, ofertuesi refuzon të pranojë korrigjimin e propozuar, atëherë oferta do të refuzohet, pa konfiskim të sigurimit të ofertës, nëse ekziston një e tillë.</w:t>
      </w:r>
    </w:p>
    <w:p w:rsidR="003D443D" w:rsidRPr="007F7B23" w:rsidRDefault="003D443D" w:rsidP="003D443D">
      <w:pPr>
        <w:pStyle w:val="Paragrafi"/>
        <w:rPr>
          <w:spacing w:val="-4"/>
          <w:lang w:val="sq-AL"/>
        </w:rPr>
      </w:pPr>
      <w:r w:rsidRPr="007F7B23">
        <w:rPr>
          <w:spacing w:val="-4"/>
          <w:lang w:val="sq-AL"/>
        </w:rPr>
        <w:t>5. Pas korrigjimit të gabimeve aritmetike, komisioni i vlerësimit të ofertave verifikon nëse ofertat e vlefshme janë ose jo me çmim anomalisht të ulët sipas formulës së përcaktuar në dokumentet standarde të tenderit. Përllogaritja e ofertës anomalisht të ulët bëhet në mënyrat e mëposhtme:</w:t>
      </w:r>
    </w:p>
    <w:p w:rsidR="003D443D" w:rsidRPr="007F7B23" w:rsidRDefault="003D443D" w:rsidP="003D443D">
      <w:pPr>
        <w:pStyle w:val="Paragrafi"/>
        <w:rPr>
          <w:spacing w:val="-4"/>
          <w:lang w:val="sq-AL"/>
        </w:rPr>
      </w:pPr>
      <w:r w:rsidRPr="007F7B23">
        <w:rPr>
          <w:spacing w:val="-4"/>
          <w:lang w:val="sq-AL"/>
        </w:rPr>
        <w:t xml:space="preserve">- Në rastin kur janë të vlefshme dy ose më pak oferta, në përputhje me nenin 56 të LPP-së, oferta vlerësohet anomalisht e ulët kur ajo është ulur më shumë se 25% e fondit limit të përllogaritur. </w:t>
      </w:r>
    </w:p>
    <w:p w:rsidR="003D443D" w:rsidRPr="007F7B23" w:rsidRDefault="003D443D" w:rsidP="003D443D">
      <w:pPr>
        <w:pStyle w:val="Paragrafi"/>
        <w:rPr>
          <w:spacing w:val="-4"/>
          <w:lang w:val="sq-AL"/>
        </w:rPr>
      </w:pPr>
      <w:r w:rsidRPr="007F7B23">
        <w:rPr>
          <w:spacing w:val="-4"/>
          <w:lang w:val="sq-AL"/>
        </w:rPr>
        <w:t>- Në rastin kur janë të vlefshme tre ose më shumë oferta, në përputhje me nenin 56 të LPP-së, oferta vlerësohet anomalisht e ulët nëse vlera e saj do të jetë më e vogël se 85% e mesatares së ofertave të vlefshme.</w:t>
      </w:r>
    </w:p>
    <w:p w:rsidR="003D443D" w:rsidRPr="007F7B23" w:rsidRDefault="003D443D" w:rsidP="003D443D">
      <w:pPr>
        <w:pStyle w:val="Paragrafi"/>
        <w:rPr>
          <w:spacing w:val="-4"/>
          <w:lang w:val="sq-AL"/>
        </w:rPr>
      </w:pPr>
      <w:r w:rsidRPr="007F7B23">
        <w:rPr>
          <w:spacing w:val="-4"/>
          <w:lang w:val="sq-AL"/>
        </w:rPr>
        <w:t>Nëse një apo disa oferta vlerësohen si anomalisht të ulëta, komisioni i vlerësimit të ofertave duhet të kërkojë sqarime nga ofertuesit, përpara se të marrë vendim për kualifikimin ose jo të tyre, në përputhje me nenin 56 të LPP-së.</w:t>
      </w:r>
    </w:p>
    <w:p w:rsidR="003D443D" w:rsidRDefault="003D443D" w:rsidP="003D443D">
      <w:pPr>
        <w:pStyle w:val="Paragrafi"/>
        <w:rPr>
          <w:spacing w:val="-4"/>
          <w:lang w:val="sq-AL"/>
        </w:rPr>
      </w:pPr>
      <w:r w:rsidRPr="007F7B23">
        <w:rPr>
          <w:spacing w:val="-4"/>
          <w:lang w:val="sq-AL"/>
        </w:rPr>
        <w:t>Në çdo rast ofertuesi ka detyrimin të argumentojë dhe të dokumentojë me prova shkresore sqarimet për elementin/elementet e veçanta të ofertës, në përputhje me kërkesat e nenit 56 të LPP-së.</w:t>
      </w:r>
    </w:p>
    <w:p w:rsidR="003D443D" w:rsidRDefault="003D443D" w:rsidP="003D443D">
      <w:pPr>
        <w:pStyle w:val="Paragrafi"/>
        <w:rPr>
          <w:spacing w:val="-4"/>
          <w:lang w:val="sq-AL"/>
        </w:rPr>
      </w:pPr>
    </w:p>
    <w:p w:rsidR="003D443D" w:rsidRPr="007F7B23" w:rsidRDefault="003D443D" w:rsidP="003D443D">
      <w:pPr>
        <w:pStyle w:val="Paragrafi"/>
        <w:rPr>
          <w:spacing w:val="-4"/>
          <w:lang w:val="sq-AL"/>
        </w:rPr>
      </w:pPr>
    </w:p>
    <w:p w:rsidR="003D443D" w:rsidRDefault="003D443D" w:rsidP="003D443D">
      <w:pPr>
        <w:pStyle w:val="Paragrafi"/>
      </w:pPr>
      <w:r w:rsidRPr="007F7B23">
        <w:rPr>
          <w:spacing w:val="-4"/>
          <w:lang w:val="sq-AL"/>
        </w:rPr>
        <w:t xml:space="preserve">6. Në rastin e procedurave të prokurimit me faza, komisioni i vlerësimit të ofertave lexon emrin dhe adresën e kandidatit dhe listën e të </w:t>
      </w:r>
      <w:r w:rsidRPr="000E7617">
        <w:t xml:space="preserve">gjitha dokumenteve të kualifikimit, të paraqitura prej tij. Jo më vonë se 10 (dhjetë) ditë nga data e dorëzimit të dokumentacionit të kërkuar, komisioni i vlerësimit përcakton listën përfundimtare të kandidatëve të kualifikuar, që do të vlerësohen për ofertën dhe </w:t>
      </w:r>
      <w:proofErr w:type="gramStart"/>
      <w:r w:rsidRPr="000E7617">
        <w:t>ia</w:t>
      </w:r>
      <w:proofErr w:type="gramEnd"/>
      <w:r w:rsidRPr="000E7617">
        <w:t xml:space="preserve"> komunikon këtë informacion menjëherë të gjithë kandidatëve, që kanë paraqitur kërkesë për pjesëmarrje. </w:t>
      </w:r>
      <w:proofErr w:type="gramStart"/>
      <w:r w:rsidRPr="000E7617">
        <w:t>Kandidatëve të kualifikuar, në përfundim të afateve të ankimit, u dërgohet një ftesë për ofertë, në përputhje me nenin 40 të LPP-së.</w:t>
      </w:r>
      <w:proofErr w:type="gramEnd"/>
    </w:p>
    <w:p w:rsidR="003D443D" w:rsidRPr="007F7B23" w:rsidRDefault="003D443D" w:rsidP="003D443D">
      <w:pPr>
        <w:pStyle w:val="Paragrafi"/>
        <w:rPr>
          <w:spacing w:val="-4"/>
          <w:lang w:val="sq-AL"/>
        </w:rPr>
      </w:pPr>
      <w:r w:rsidRPr="007F7B23">
        <w:rPr>
          <w:spacing w:val="-4"/>
          <w:lang w:val="sq-AL"/>
        </w:rPr>
        <w:tab/>
        <w:t>Më pas, komisioni i vlerësimit të ofertave vazhdon vlerësimin e ofertave teknike të kandidatëve të kualifikuar dhe bën klasifikimin teknik. Komisioni i vlerësimit të ofertave kalon në shqyrtimin e ofertës ekonomike dhe verifikon nëse ka gabime aritmetike apo çmim anomalisht të ulët sipas përcaktimeve në pikat 4 dhe 5, të këtij neni.</w:t>
      </w:r>
    </w:p>
    <w:p w:rsidR="003D443D" w:rsidRPr="007F7B23" w:rsidRDefault="003D443D" w:rsidP="003D443D">
      <w:pPr>
        <w:pStyle w:val="Paragrafi"/>
        <w:rPr>
          <w:spacing w:val="-4"/>
          <w:lang w:val="sq-AL"/>
        </w:rPr>
      </w:pPr>
      <w:r w:rsidRPr="007F7B23">
        <w:rPr>
          <w:spacing w:val="-4"/>
          <w:lang w:val="sq-AL"/>
        </w:rPr>
        <w:tab/>
        <w:t>Nëse është e nevojshme, komisioni i vlerësimit të ofertave kërkon sqarime nga ofertuesit, të cilat duhet të jenë vetëm me shkrim ose të pasqyruara në procesverbal. Në bazë të ofertave të pranuara, komisioni i vlerësimit të ofertave harton renditjen përfundimtare, e cila duhet të komunikohet në kohën e njoftuar, por , në çdo rast, jo më vonë se 10 (dhjetë) ditë nga data e dorëzimit të ofertave.</w:t>
      </w:r>
    </w:p>
    <w:p w:rsidR="003D443D" w:rsidRPr="007F7B23" w:rsidRDefault="003D443D" w:rsidP="003D443D">
      <w:pPr>
        <w:pStyle w:val="Paragrafi"/>
        <w:rPr>
          <w:spacing w:val="-4"/>
          <w:lang w:val="sq-AL"/>
        </w:rPr>
      </w:pPr>
      <w:r w:rsidRPr="007F7B23">
        <w:rPr>
          <w:spacing w:val="-4"/>
          <w:lang w:val="sq-AL"/>
        </w:rPr>
        <w:t xml:space="preserve">7. Në rastin e procedurave me negociim, me ose pa shpallje paraprake të njoftimit të kontratës, në varësi të kompleksitetit të kontratës, komisioni mund të zhvillojë negociata në faza të ndryshme me secilin nga kandidatët e përzgjedhur, por gjithmonë duhet të pasqyrojë përmbajtjen e tyre në procesverbalin përkatës. Afati 10 (dhjetë)- ditor i parashikuar në pikat 2 dhe 6, të këtij neni, nuk zbatohet </w:t>
      </w:r>
      <w:r w:rsidRPr="007F7B23">
        <w:rPr>
          <w:spacing w:val="-4"/>
          <w:lang w:val="sq-AL"/>
        </w:rPr>
        <w:lastRenderedPageBreak/>
        <w:t>në këto raste.</w:t>
      </w:r>
    </w:p>
    <w:p w:rsidR="003D443D" w:rsidRPr="007F7B23" w:rsidRDefault="003D443D" w:rsidP="003D443D">
      <w:pPr>
        <w:pStyle w:val="Paragrafi"/>
        <w:rPr>
          <w:spacing w:val="-4"/>
          <w:lang w:val="sq-AL"/>
        </w:rPr>
      </w:pPr>
      <w:r w:rsidRPr="007F7B23">
        <w:rPr>
          <w:spacing w:val="-4"/>
          <w:lang w:val="sq-AL"/>
        </w:rPr>
        <w:t xml:space="preserve">8. Nëse dy ose më shumë oferta kanë të njëjtin çmim më të ulët ose kanë pikë të njëjta, atëherë fituesi do të përcaktohet me short, në prani të ofertuesve. </w:t>
      </w:r>
    </w:p>
    <w:p w:rsidR="003D443D" w:rsidRPr="007F7B23" w:rsidRDefault="003D443D" w:rsidP="003D443D">
      <w:pPr>
        <w:pStyle w:val="Paragrafi"/>
        <w:jc w:val="center"/>
        <w:rPr>
          <w:spacing w:val="-4"/>
          <w:lang w:val="sq-AL"/>
        </w:rPr>
      </w:pPr>
      <w:r w:rsidRPr="007F7B23">
        <w:rPr>
          <w:spacing w:val="-4"/>
          <w:lang w:val="sq-AL"/>
        </w:rPr>
        <w:t>Neni 67</w:t>
      </w:r>
    </w:p>
    <w:p w:rsidR="003D443D" w:rsidRPr="007F7B23" w:rsidRDefault="003D443D" w:rsidP="003D443D">
      <w:pPr>
        <w:pStyle w:val="Paragrafi"/>
        <w:jc w:val="center"/>
        <w:rPr>
          <w:b/>
          <w:spacing w:val="-4"/>
          <w:lang w:val="sq-AL"/>
        </w:rPr>
      </w:pPr>
      <w:r w:rsidRPr="007F7B23">
        <w:rPr>
          <w:b/>
          <w:spacing w:val="-4"/>
          <w:lang w:val="sq-AL"/>
        </w:rPr>
        <w:t>Klasifikimi i ofertave</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 xml:space="preserve">Në bazë të ofertave të pranuara, komisioni i vlerësimit të ofertave harton klasifikimin përfundimtar, i cili u komunikohet ofertuesve në kohën e përcaktuar në këto rregulla. </w:t>
      </w:r>
    </w:p>
    <w:p w:rsidR="003D443D" w:rsidRPr="00E3384B" w:rsidRDefault="003D443D" w:rsidP="003D443D">
      <w:pPr>
        <w:pStyle w:val="Paragrafi"/>
        <w:jc w:val="center"/>
        <w:rPr>
          <w:spacing w:val="-4"/>
          <w:sz w:val="14"/>
          <w:lang w:val="sq-AL"/>
        </w:rPr>
      </w:pPr>
    </w:p>
    <w:p w:rsidR="003D443D" w:rsidRPr="007F7B23" w:rsidRDefault="003D443D" w:rsidP="003D443D">
      <w:pPr>
        <w:pStyle w:val="Paragrafi"/>
        <w:jc w:val="center"/>
        <w:rPr>
          <w:spacing w:val="-4"/>
          <w:lang w:val="sq-AL"/>
        </w:rPr>
      </w:pPr>
      <w:r w:rsidRPr="007F7B23">
        <w:rPr>
          <w:spacing w:val="-4"/>
          <w:lang w:val="sq-AL"/>
        </w:rPr>
        <w:t>Neni 68</w:t>
      </w:r>
    </w:p>
    <w:p w:rsidR="003D443D" w:rsidRPr="007F7B23" w:rsidRDefault="003D443D" w:rsidP="003D443D">
      <w:pPr>
        <w:pStyle w:val="Paragrafi"/>
        <w:jc w:val="center"/>
        <w:rPr>
          <w:b/>
          <w:spacing w:val="-4"/>
          <w:lang w:val="sq-AL"/>
        </w:rPr>
      </w:pPr>
      <w:r w:rsidRPr="007F7B23">
        <w:rPr>
          <w:b/>
          <w:spacing w:val="-4"/>
          <w:lang w:val="sq-AL"/>
        </w:rPr>
        <w:t>Raporti përmbledhës</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Komisioni i vlerësimit të ofertave, pas përfundimit të afateve të ankimit, përgatit një raport përmbledhës dhe ia dërgon për miratim titullarit të autoritetit kontraktor. Raporti përmbledhës duhet të përmbajë të paktën referencën e procedurës, përshkrimin e punëve/mallrave/shërbimeve; çmimet/vlerën e ofertuesve pjesëmarrës; ofertuesit e skualifikuar dhe arsyet e skualifikimit; ofertuesin e renditur të parin, informacion nëse ka pasur ankesa dhe vendimmarrja në lidhje me to.</w:t>
      </w:r>
    </w:p>
    <w:p w:rsidR="003D443D" w:rsidRPr="007F7B23" w:rsidRDefault="003D443D" w:rsidP="003D443D">
      <w:pPr>
        <w:pStyle w:val="Hapesira7"/>
        <w:rPr>
          <w:spacing w:val="-4"/>
          <w:lang w:val="sq-AL"/>
        </w:rPr>
      </w:pPr>
    </w:p>
    <w:p w:rsidR="003D443D" w:rsidRPr="007F7B23" w:rsidRDefault="003D443D" w:rsidP="003D443D">
      <w:pPr>
        <w:pStyle w:val="Paragrafi"/>
        <w:jc w:val="center"/>
        <w:rPr>
          <w:spacing w:val="-4"/>
          <w:lang w:val="sq-AL"/>
        </w:rPr>
      </w:pPr>
      <w:r w:rsidRPr="007F7B23">
        <w:rPr>
          <w:spacing w:val="-4"/>
          <w:lang w:val="sq-AL"/>
        </w:rPr>
        <w:t>Neni 69</w:t>
      </w:r>
    </w:p>
    <w:p w:rsidR="003D443D" w:rsidRPr="007F7B23" w:rsidRDefault="003D443D" w:rsidP="003D443D">
      <w:pPr>
        <w:pStyle w:val="Paragrafi"/>
        <w:jc w:val="center"/>
        <w:rPr>
          <w:b/>
          <w:spacing w:val="-4"/>
          <w:lang w:val="sq-AL"/>
        </w:rPr>
      </w:pPr>
      <w:r w:rsidRPr="007F7B23">
        <w:rPr>
          <w:b/>
          <w:spacing w:val="-4"/>
          <w:lang w:val="sq-AL"/>
        </w:rPr>
        <w:t>Njoftimi i fituesit</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Pas miratimit të raportit përmbledhës, autoriteti kontraktor dërgon për publikim në faqen e internetit të APP-së dhe Buletinin e Njoftimeve Publike njoftimin e fituesit në përputhje me nenin 58 të LPP-së.</w:t>
      </w:r>
    </w:p>
    <w:p w:rsidR="003D443D" w:rsidRPr="007F7B23" w:rsidRDefault="003D443D" w:rsidP="003D443D">
      <w:pPr>
        <w:pStyle w:val="Paragrafi"/>
        <w:jc w:val="center"/>
        <w:rPr>
          <w:spacing w:val="-4"/>
          <w:lang w:val="sq-AL"/>
        </w:rPr>
      </w:pPr>
      <w:r w:rsidRPr="007F7B23">
        <w:rPr>
          <w:spacing w:val="-4"/>
          <w:lang w:val="sq-AL"/>
        </w:rPr>
        <w:t>Neni 70</w:t>
      </w:r>
    </w:p>
    <w:p w:rsidR="003D443D" w:rsidRPr="007F7B23" w:rsidRDefault="003D443D" w:rsidP="003D443D">
      <w:pPr>
        <w:pStyle w:val="Paragrafi"/>
        <w:jc w:val="center"/>
        <w:rPr>
          <w:b/>
          <w:spacing w:val="-4"/>
          <w:lang w:val="sq-AL"/>
        </w:rPr>
      </w:pPr>
      <w:r w:rsidRPr="007F7B23">
        <w:rPr>
          <w:b/>
          <w:spacing w:val="-4"/>
          <w:lang w:val="sq-AL"/>
        </w:rPr>
        <w:t>Lidhja e kontratës</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Zhvillimi i procedurës së prokurimit do të bëhet deri në momentin e shpalljes së njoftimit të fituesit, ndërsa lidhja e kontratës do të bëhet në përputhje me afatet e përcaktuara në pikën 3, të nenit 21, të këtyre rregullave, dhe vetëm pasi fondi do të jetë në dispozicion (në llogarinë përkatëse) të autoritetit kontraktor.</w:t>
      </w:r>
    </w:p>
    <w:p w:rsidR="003D443D" w:rsidRPr="00E3384B" w:rsidRDefault="003D443D" w:rsidP="003D443D">
      <w:pPr>
        <w:pStyle w:val="Hapesira7"/>
        <w:rPr>
          <w:spacing w:val="-4"/>
          <w:sz w:val="4"/>
          <w:lang w:val="sq-AL"/>
        </w:rPr>
      </w:pPr>
    </w:p>
    <w:p w:rsidR="003D443D" w:rsidRPr="007F7B23" w:rsidRDefault="003D443D" w:rsidP="003D443D">
      <w:pPr>
        <w:pStyle w:val="Paragrafi"/>
        <w:jc w:val="center"/>
        <w:rPr>
          <w:spacing w:val="-4"/>
          <w:lang w:val="sq-AL"/>
        </w:rPr>
      </w:pPr>
      <w:r w:rsidRPr="007F7B23">
        <w:rPr>
          <w:spacing w:val="-4"/>
          <w:lang w:val="sq-AL"/>
        </w:rPr>
        <w:t>Neni 71</w:t>
      </w:r>
    </w:p>
    <w:p w:rsidR="003D443D" w:rsidRPr="007F7B23" w:rsidRDefault="003D443D" w:rsidP="003D443D">
      <w:pPr>
        <w:pStyle w:val="Paragrafi"/>
        <w:jc w:val="center"/>
        <w:rPr>
          <w:b/>
          <w:spacing w:val="-4"/>
          <w:lang w:val="sq-AL"/>
        </w:rPr>
      </w:pPr>
      <w:r w:rsidRPr="007F7B23">
        <w:rPr>
          <w:b/>
          <w:spacing w:val="-4"/>
          <w:lang w:val="sq-AL"/>
        </w:rPr>
        <w:t>Publikimi i njoftimit të kontratës së nënshkruar</w:t>
      </w:r>
    </w:p>
    <w:p w:rsidR="003D443D" w:rsidRPr="00E3384B" w:rsidRDefault="003D443D" w:rsidP="003D443D">
      <w:pPr>
        <w:pStyle w:val="Hapesira7"/>
        <w:rPr>
          <w:spacing w:val="-4"/>
          <w:sz w:val="8"/>
          <w:lang w:val="sq-AL"/>
        </w:rPr>
      </w:pPr>
    </w:p>
    <w:p w:rsidR="003D443D" w:rsidRPr="007F7B23" w:rsidRDefault="003D443D" w:rsidP="003D443D">
      <w:pPr>
        <w:pStyle w:val="Paragrafi"/>
        <w:rPr>
          <w:spacing w:val="-4"/>
          <w:lang w:val="sq-AL"/>
        </w:rPr>
      </w:pPr>
      <w:r w:rsidRPr="007F7B23">
        <w:rPr>
          <w:spacing w:val="-4"/>
          <w:lang w:val="sq-AL"/>
        </w:rPr>
        <w:t>Pas nënshkrimit të kontratës, brenda 5 (pesë) ditëve, autoriteti kontraktor dërgon për publikim në faqen e internetit të APP-së dhe Buletinin e Njoftimeve Publike njoftimin e kontratës së nënshkruar.</w:t>
      </w:r>
    </w:p>
    <w:p w:rsidR="003D443D" w:rsidRPr="00E3384B" w:rsidRDefault="003D443D" w:rsidP="003D443D">
      <w:pPr>
        <w:pStyle w:val="Hapesira7"/>
        <w:rPr>
          <w:spacing w:val="-4"/>
          <w:sz w:val="4"/>
          <w:lang w:val="sq-AL"/>
        </w:rPr>
      </w:pPr>
    </w:p>
    <w:p w:rsidR="003D443D" w:rsidRPr="007F7B23" w:rsidRDefault="003D443D" w:rsidP="003D443D">
      <w:pPr>
        <w:pStyle w:val="Paragrafi"/>
        <w:jc w:val="center"/>
        <w:rPr>
          <w:spacing w:val="-4"/>
          <w:lang w:val="sq-AL"/>
        </w:rPr>
      </w:pPr>
      <w:r w:rsidRPr="007F7B23">
        <w:rPr>
          <w:spacing w:val="-4"/>
          <w:lang w:val="sq-AL"/>
        </w:rPr>
        <w:t>Neni 72</w:t>
      </w:r>
    </w:p>
    <w:p w:rsidR="003D443D" w:rsidRPr="007F7B23" w:rsidRDefault="003D443D" w:rsidP="003D443D">
      <w:pPr>
        <w:pStyle w:val="Paragrafi"/>
        <w:jc w:val="center"/>
        <w:rPr>
          <w:b/>
          <w:spacing w:val="-4"/>
          <w:lang w:val="sq-AL"/>
        </w:rPr>
      </w:pPr>
      <w:r w:rsidRPr="007F7B23">
        <w:rPr>
          <w:b/>
          <w:spacing w:val="-4"/>
          <w:lang w:val="sq-AL"/>
        </w:rPr>
        <w:t>Zhvillimi i procedurave me mjete elektronike</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 xml:space="preserve">Në rastin e zhvillimit të procedurës së prokurimit me mjete elektronike, procedura e hapjes dhe e vlerësimit të ofertave do të bëhet sipas udhëzimeve të APP-së. </w:t>
      </w:r>
    </w:p>
    <w:p w:rsidR="003D443D" w:rsidRPr="007F7B23" w:rsidRDefault="003D443D" w:rsidP="003D443D">
      <w:pPr>
        <w:pStyle w:val="Hapesira7"/>
        <w:rPr>
          <w:spacing w:val="-4"/>
          <w:lang w:val="sq-AL"/>
        </w:rPr>
      </w:pPr>
    </w:p>
    <w:p w:rsidR="003D443D" w:rsidRDefault="003D443D" w:rsidP="003D443D">
      <w:pPr>
        <w:pStyle w:val="Paragrafi"/>
        <w:jc w:val="center"/>
        <w:rPr>
          <w:spacing w:val="-4"/>
          <w:lang w:val="sq-AL"/>
        </w:rPr>
      </w:pPr>
    </w:p>
    <w:p w:rsidR="003D443D" w:rsidRDefault="003D443D" w:rsidP="003D443D">
      <w:pPr>
        <w:pStyle w:val="Paragrafi"/>
        <w:jc w:val="center"/>
        <w:rPr>
          <w:spacing w:val="-4"/>
          <w:lang w:val="sq-AL"/>
        </w:rPr>
      </w:pPr>
    </w:p>
    <w:p w:rsidR="003D443D" w:rsidRPr="007F7B23" w:rsidRDefault="003D443D" w:rsidP="003D443D">
      <w:pPr>
        <w:pStyle w:val="Paragrafi"/>
        <w:jc w:val="center"/>
        <w:rPr>
          <w:spacing w:val="-4"/>
          <w:lang w:val="sq-AL"/>
        </w:rPr>
      </w:pPr>
      <w:r w:rsidRPr="007F7B23">
        <w:rPr>
          <w:spacing w:val="-4"/>
          <w:lang w:val="sq-AL"/>
        </w:rPr>
        <w:t>KREU VIII</w:t>
      </w:r>
    </w:p>
    <w:p w:rsidR="003D443D" w:rsidRPr="007F7B23" w:rsidRDefault="003D443D" w:rsidP="003D443D">
      <w:pPr>
        <w:pStyle w:val="Paragrafi"/>
        <w:jc w:val="center"/>
        <w:rPr>
          <w:spacing w:val="-4"/>
          <w:lang w:val="sq-AL"/>
        </w:rPr>
      </w:pPr>
      <w:r w:rsidRPr="007F7B23">
        <w:rPr>
          <w:spacing w:val="-4"/>
          <w:lang w:val="sq-AL"/>
        </w:rPr>
        <w:t>KUSHTE TË PËRGJITHSHME PËR ZBATIM</w:t>
      </w:r>
    </w:p>
    <w:p w:rsidR="003D443D" w:rsidRPr="007F7B23" w:rsidRDefault="003D443D" w:rsidP="003D443D">
      <w:pPr>
        <w:pStyle w:val="Hapesira7"/>
        <w:rPr>
          <w:spacing w:val="-4"/>
          <w:lang w:val="sq-AL"/>
        </w:rPr>
      </w:pPr>
    </w:p>
    <w:p w:rsidR="003D443D" w:rsidRPr="007F7B23" w:rsidRDefault="003D443D" w:rsidP="003D443D">
      <w:pPr>
        <w:pStyle w:val="Paragrafi"/>
        <w:jc w:val="center"/>
        <w:rPr>
          <w:spacing w:val="-4"/>
          <w:lang w:val="sq-AL"/>
        </w:rPr>
      </w:pPr>
      <w:r w:rsidRPr="007F7B23">
        <w:rPr>
          <w:spacing w:val="-4"/>
          <w:lang w:val="sq-AL"/>
        </w:rPr>
        <w:t>Neni 73</w:t>
      </w:r>
    </w:p>
    <w:p w:rsidR="003D443D" w:rsidRPr="007F7B23" w:rsidRDefault="003D443D" w:rsidP="003D443D">
      <w:pPr>
        <w:pStyle w:val="Paragrafi"/>
        <w:jc w:val="center"/>
        <w:rPr>
          <w:b/>
          <w:spacing w:val="-4"/>
          <w:lang w:val="sq-AL"/>
        </w:rPr>
      </w:pPr>
      <w:r w:rsidRPr="007F7B23">
        <w:rPr>
          <w:b/>
          <w:spacing w:val="-4"/>
          <w:lang w:val="sq-AL"/>
        </w:rPr>
        <w:t>Mungesa e konkurrencës</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1. Që të vazhdojë procesi i përzgjedhjes së fituesit në një procedurë prokurimi, duhet të pranohet të paktën 1 (një) ofertë e vlefshme. Në të kundërt, autoriteti kontraktor anulon procedurën dhe fillon një procedurë të re prokurimi.</w:t>
      </w:r>
    </w:p>
    <w:p w:rsidR="003D443D" w:rsidRPr="007F7B23" w:rsidRDefault="003D443D" w:rsidP="003D443D">
      <w:pPr>
        <w:pStyle w:val="Paragrafi"/>
        <w:rPr>
          <w:spacing w:val="-4"/>
          <w:lang w:val="sq-AL"/>
        </w:rPr>
      </w:pPr>
      <w:r w:rsidRPr="007F7B23">
        <w:rPr>
          <w:spacing w:val="-4"/>
          <w:lang w:val="sq-AL"/>
        </w:rPr>
        <w:lastRenderedPageBreak/>
        <w:t xml:space="preserve">2. Autoriteti kontraktor, përpara se të fillojë një procedurë të re, analizon shkaqet që shkaktuan dështimin e procedurës dhe i korrigjon ato në mënyrë që të bëjë të mundur rritjen e konkurrencës. </w:t>
      </w:r>
    </w:p>
    <w:p w:rsidR="003D443D" w:rsidRPr="007F7B23" w:rsidRDefault="003D443D" w:rsidP="003D443D">
      <w:pPr>
        <w:pStyle w:val="Paragrafi"/>
        <w:jc w:val="center"/>
        <w:rPr>
          <w:spacing w:val="-4"/>
          <w:lang w:val="sq-AL"/>
        </w:rPr>
      </w:pPr>
      <w:r w:rsidRPr="007F7B23">
        <w:rPr>
          <w:spacing w:val="-4"/>
          <w:lang w:val="sq-AL"/>
        </w:rPr>
        <w:t>Neni 74</w:t>
      </w:r>
    </w:p>
    <w:p w:rsidR="003D443D" w:rsidRPr="007F7B23" w:rsidRDefault="003D443D" w:rsidP="003D443D">
      <w:pPr>
        <w:pStyle w:val="Paragrafi"/>
        <w:jc w:val="center"/>
        <w:rPr>
          <w:b/>
          <w:spacing w:val="-4"/>
          <w:lang w:val="sq-AL"/>
        </w:rPr>
      </w:pPr>
      <w:r w:rsidRPr="007F7B23">
        <w:rPr>
          <w:b/>
          <w:spacing w:val="-4"/>
          <w:lang w:val="sq-AL"/>
        </w:rPr>
        <w:t>Bashkimi i operatorëve ekonomikë</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1. Oferta mund të paraqitet nga një bashkim operatorësh ekonomikë, ku njëri prej të cilëve i përfaqëson të tjerët gjatë procedurës dhe në rast përzgjedhjeje edhe gjatë zbatimit të kontratës. Në ofertë duhet të përcaktohet pjesa e shërbimit, punës ose furnizimit, që do të kryejë secili nga anëtarët e këtij bashkimi.</w:t>
      </w:r>
    </w:p>
    <w:p w:rsidR="003D443D" w:rsidRPr="007F7B23" w:rsidRDefault="003D443D" w:rsidP="003D443D">
      <w:pPr>
        <w:pStyle w:val="Paragrafi"/>
        <w:rPr>
          <w:spacing w:val="-4"/>
          <w:lang w:val="sq-AL"/>
        </w:rPr>
      </w:pPr>
      <w:r w:rsidRPr="007F7B23">
        <w:rPr>
          <w:spacing w:val="-4"/>
          <w:lang w:val="sq-AL"/>
        </w:rPr>
        <w:t>2. Para dorëzimit të ofertës, bashkimi duhet të krijohet zyrtarisht, me një marrëveshje të noterizuar, ku të përcaktohen përfaqësuesi i grupit, përqindja e pjesëmarrjes së punës/shërbimit</w:t>
      </w:r>
      <w:r>
        <w:rPr>
          <w:spacing w:val="-4"/>
          <w:lang w:val="sq-AL"/>
        </w:rPr>
        <w:t xml:space="preserve"> </w:t>
      </w:r>
      <w:r w:rsidRPr="007F7B23">
        <w:rPr>
          <w:spacing w:val="-4"/>
          <w:lang w:val="sq-AL"/>
        </w:rPr>
        <w:t>/furnizimit dhe elementet konkrete, që do të kryejë secili nga anëtarët e këtij bashkimi. Pas krijimit të bashkimit të operatorëve ekonomikë, anëtarët e bashkimit caktojnë me prokurë përfaqësuesin e tyre për dorëzimin e ofertës. Kjo marrëveshje e shkruar dhe prokura duhet të dërgohen së bashku me kualifikimet dhe ofertën ekonomike, e cila duhet të nënshkruhet nga përfaqësuesi. Përfaqësuesi duhet të bëjë edhe sigurimin e ofertës, nëse kërkohet, duke specifikuar pjesëmarrjen në bashkimin e operatorëve ekonomikë. Në rast se bashkimi i operatorëve ekonomikë shpallet fitues, kontrata duhet të nënshkruhet nga secili prej anëtarëve të këtij bashkimi.</w:t>
      </w:r>
    </w:p>
    <w:p w:rsidR="003D443D" w:rsidRPr="007F7B23" w:rsidRDefault="003D443D" w:rsidP="003D443D">
      <w:pPr>
        <w:pStyle w:val="Paragrafi"/>
        <w:rPr>
          <w:spacing w:val="-4"/>
          <w:lang w:val="sq-AL"/>
        </w:rPr>
      </w:pPr>
      <w:r w:rsidRPr="007F7B23">
        <w:rPr>
          <w:spacing w:val="-4"/>
          <w:lang w:val="sq-AL"/>
        </w:rPr>
        <w:t>3. Secili prej anëtarëve të këtij bashkimi duhet të përmbushë kërkesat ligjore, të parashikuara në nenin 45 të LPP-së dhe ato të përcaktuara në dokumentet e tenderit. Kërkesat ekonomike, financiare, profesionale dhe ato teknike duhet të përmbushen nga i gjithë bashkimi, në përputhje me përqindjen e pjesëmarrjes në punë, shërbim apo furnizim, të përcaktuara në aktmarrëveshje.</w:t>
      </w:r>
    </w:p>
    <w:p w:rsidR="003D443D" w:rsidRPr="007F7B23" w:rsidRDefault="003D443D" w:rsidP="003D443D">
      <w:pPr>
        <w:pStyle w:val="Paragrafi"/>
        <w:rPr>
          <w:spacing w:val="-4"/>
          <w:lang w:val="sq-AL"/>
        </w:rPr>
      </w:pPr>
      <w:r w:rsidRPr="007F7B23">
        <w:rPr>
          <w:spacing w:val="-4"/>
          <w:lang w:val="sq-AL"/>
        </w:rPr>
        <w:t>Kur oferta paraqitet nga një bashkim operatorësh, kushti i përcaktuar në shkronjën “a”, të pikës 6, të nenit 26, të këtyre rregullave, plotësohet nga anëtari, i cili ka përqindjen më të madhe të pjesëmarrjes në bashkim. Anëtarët e tjerë të bashkimit do të paraqesin kontrata të ngjashme, në raport me përqindjen e pjesëmarrjes së tyre në bashkim.</w:t>
      </w:r>
    </w:p>
    <w:p w:rsidR="003D443D" w:rsidRPr="007F7B23" w:rsidRDefault="003D443D" w:rsidP="003D443D">
      <w:pPr>
        <w:pStyle w:val="Paragrafi"/>
        <w:rPr>
          <w:spacing w:val="-4"/>
          <w:lang w:val="sq-AL"/>
        </w:rPr>
      </w:pPr>
      <w:r w:rsidRPr="007F7B23">
        <w:rPr>
          <w:spacing w:val="-4"/>
          <w:lang w:val="sq-AL"/>
        </w:rPr>
        <w:t>4. Operatori ekonomik, pjesëtar i një bashkimi, nuk mund të paraqesë njëkohësisht dhe oferta individuale. Bashkimi i operatorëve ekonomikë nuk ndryshon pas dorëzimit të ofertës, në të kundërt oferta e tij refuzohet.</w:t>
      </w:r>
    </w:p>
    <w:p w:rsidR="003D443D" w:rsidRPr="007F7B23" w:rsidRDefault="003D443D" w:rsidP="003D443D">
      <w:pPr>
        <w:pStyle w:val="Paragrafi"/>
        <w:rPr>
          <w:spacing w:val="-4"/>
          <w:lang w:val="sq-AL"/>
        </w:rPr>
      </w:pPr>
      <w:r w:rsidRPr="007F7B23">
        <w:rPr>
          <w:spacing w:val="-4"/>
          <w:lang w:val="sq-AL"/>
        </w:rPr>
        <w:t>5. Në rast falimentimi të përfaqësuesit të bashkimit të operatorëve ekonomikë ose në rrethana të tjera, që ndërpresin veprimtarinë e tij gjatë zbatimit të kontratës, autoriteti kontraktor mund të vazhdojë kontratën me një operator tjetër ekonomik, anëtar të bashkimit, me kusht që ai të zotërojë kapacitetet ligjore, ekonomike, financiare dhe teknike për të zbatuar kontratën. Përndryshe, autoriteti kontraktor zgjidh kontratën. Në rast se këto rrethana i ndodhin operatorit tjetër ekonomik, atëherë detyrimet e operatorit të dështuar ekonomik mund të merren përsipër nga përfaqësuesi ose nga një anëtar tjetër i bashkimit, me kusht që ky të plotësojë kërkesat.</w:t>
      </w:r>
    </w:p>
    <w:p w:rsidR="003D443D" w:rsidRPr="005238A0" w:rsidRDefault="003D443D" w:rsidP="003D443D">
      <w:pPr>
        <w:pStyle w:val="Paragrafi"/>
        <w:jc w:val="center"/>
        <w:rPr>
          <w:spacing w:val="-4"/>
          <w:sz w:val="14"/>
          <w:lang w:val="sq-AL"/>
        </w:rPr>
      </w:pPr>
    </w:p>
    <w:p w:rsidR="003D443D" w:rsidRPr="007F7B23" w:rsidRDefault="003D443D" w:rsidP="003D443D">
      <w:pPr>
        <w:pStyle w:val="Paragrafi"/>
        <w:jc w:val="center"/>
        <w:rPr>
          <w:spacing w:val="-4"/>
          <w:lang w:val="sq-AL"/>
        </w:rPr>
      </w:pPr>
      <w:r w:rsidRPr="007F7B23">
        <w:rPr>
          <w:spacing w:val="-4"/>
          <w:lang w:val="sq-AL"/>
        </w:rPr>
        <w:t>Neni 75</w:t>
      </w:r>
    </w:p>
    <w:p w:rsidR="003D443D" w:rsidRPr="007F7B23" w:rsidRDefault="003D443D" w:rsidP="003D443D">
      <w:pPr>
        <w:pStyle w:val="Paragrafi"/>
        <w:jc w:val="center"/>
        <w:rPr>
          <w:b/>
          <w:spacing w:val="-4"/>
          <w:lang w:val="sq-AL"/>
        </w:rPr>
      </w:pPr>
      <w:r w:rsidRPr="007F7B23">
        <w:rPr>
          <w:b/>
          <w:spacing w:val="-4"/>
          <w:lang w:val="sq-AL"/>
        </w:rPr>
        <w:t>Nënkontraktimi</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 xml:space="preserve">1. Autoriteti kontraktor mund të lejojë nënkontraktimin për realizimin e një pjese të kontratës. Në asnjë rast, kontraktorët nuk mund t’ua transferojnë kontratën palëve të treta. Autoriteti kontraktor lejon në veçanti nënkontraktimin për të nxitur pjesëmarrjen e operatorëve të vegjël e të mesëm ekonomikë. </w:t>
      </w:r>
    </w:p>
    <w:p w:rsidR="003D443D" w:rsidRPr="007F7B23" w:rsidRDefault="003D443D" w:rsidP="003D443D">
      <w:pPr>
        <w:pStyle w:val="Paragrafi"/>
        <w:rPr>
          <w:spacing w:val="-4"/>
          <w:lang w:val="sq-AL"/>
        </w:rPr>
      </w:pPr>
      <w:r w:rsidRPr="007F7B23">
        <w:rPr>
          <w:spacing w:val="-4"/>
          <w:lang w:val="sq-AL"/>
        </w:rPr>
        <w:t>2. Në dokumentet e tenderit duhet të përcaktohet qartë nëse lejohet ose jo nënkontraktimi, si dhe nëse autoriteti kontraktor do t’i bëjë pagesa të drejtpërdrejta nënkontraktorit.</w:t>
      </w:r>
    </w:p>
    <w:p w:rsidR="003D443D" w:rsidRPr="007F7B23" w:rsidRDefault="003D443D" w:rsidP="003D443D">
      <w:pPr>
        <w:pStyle w:val="Paragrafi"/>
        <w:rPr>
          <w:spacing w:val="-4"/>
          <w:lang w:val="sq-AL"/>
        </w:rPr>
      </w:pPr>
      <w:r w:rsidRPr="007F7B23">
        <w:rPr>
          <w:spacing w:val="-4"/>
          <w:lang w:val="sq-AL"/>
        </w:rPr>
        <w:t>3. Në asnjë rast nënkontraktimi nuk duhet të tejkalojë 40% të vlerës së kontratës.</w:t>
      </w:r>
    </w:p>
    <w:p w:rsidR="003D443D" w:rsidRPr="007F7B23" w:rsidRDefault="003D443D" w:rsidP="003D443D">
      <w:pPr>
        <w:pStyle w:val="Paragrafi"/>
        <w:rPr>
          <w:spacing w:val="-4"/>
          <w:lang w:val="sq-AL"/>
        </w:rPr>
      </w:pPr>
      <w:r w:rsidRPr="007F7B23">
        <w:rPr>
          <w:spacing w:val="-4"/>
          <w:lang w:val="sq-AL"/>
        </w:rPr>
        <w:t xml:space="preserve">4. Me dorëzimin e ofertave, ofertuesit duhet të deklarojnë punët/shërbimet/mallrat ose një pjesë të tyre që ata kanë qëllim të nënkontraktojnë, në rast se shpallen fitues, si dhe emrin e nënkontraktorit. </w:t>
      </w:r>
    </w:p>
    <w:p w:rsidR="003D443D" w:rsidRPr="007F7B23" w:rsidRDefault="003D443D" w:rsidP="003D443D">
      <w:pPr>
        <w:pStyle w:val="Paragrafi"/>
        <w:rPr>
          <w:spacing w:val="-4"/>
          <w:lang w:val="sq-AL"/>
        </w:rPr>
      </w:pPr>
      <w:r w:rsidRPr="007F7B23">
        <w:rPr>
          <w:spacing w:val="-4"/>
          <w:lang w:val="sq-AL"/>
        </w:rPr>
        <w:t xml:space="preserve">5. Përpara lidhjes së kontratës, ofertuesi i shpallur fitues duhet t’i dorëzojë autoritetit kontraktor një </w:t>
      </w:r>
      <w:r w:rsidRPr="007F7B23">
        <w:rPr>
          <w:spacing w:val="-4"/>
          <w:lang w:val="sq-AL"/>
        </w:rPr>
        <w:lastRenderedPageBreak/>
        <w:t>kopje të noterizuar të marrëveshjes së nënkontraktimit dhe dëshminë e kualifikimeve e të kërkesave teknike të nënkontraktorit, në mënyrë të tillë që autoriteti kontraktor të mund të miratojë nënkontraktimin. Komisioni i vlerësimit të ofertave vlerëson nëse nënkontraktori plotëson kërkesat e nenit 45 të LPP-së, si dhe zotëron kualifikimet teknike për pjesën e punës e të shërbimeve që do të kryejë ose për mallrat që do të furnizojë.</w:t>
      </w:r>
    </w:p>
    <w:p w:rsidR="003D443D" w:rsidRDefault="003D443D" w:rsidP="003D443D">
      <w:pPr>
        <w:pStyle w:val="Paragrafi"/>
        <w:rPr>
          <w:spacing w:val="-4"/>
          <w:lang w:val="sq-AL"/>
        </w:rPr>
      </w:pPr>
      <w:r w:rsidRPr="007F7B23">
        <w:rPr>
          <w:spacing w:val="-4"/>
          <w:lang w:val="sq-AL"/>
        </w:rPr>
        <w:t>6. Në rast të mosplotësimit nga nënkontraktori të kritereve të kërkuara, autoriteti kontraktor vijon me lidhjen e kontratës me operatorin ekonomik të shpallur fitues.</w:t>
      </w:r>
    </w:p>
    <w:p w:rsidR="003D443D" w:rsidRPr="007F7B23" w:rsidRDefault="003D443D" w:rsidP="003D443D">
      <w:pPr>
        <w:pStyle w:val="Paragrafi"/>
        <w:rPr>
          <w:spacing w:val="-4"/>
          <w:lang w:val="sq-AL"/>
        </w:rPr>
      </w:pPr>
      <w:r w:rsidRPr="007F7B23">
        <w:rPr>
          <w:spacing w:val="-4"/>
          <w:lang w:val="sq-AL"/>
        </w:rPr>
        <w:t>7. Gjatë ekzekutimit të kontratës autoriteti kontraktor duhet të kontrollojë nëse pjesa e kontratës, e marrë përsipër për t’u realizuar nga nënkontraktori, po realizohet nga ky i fundit. Në rast se autoriteti kontraktor konstaton se nënkontraktori nuk po realizon pjesën e kontratës së marrë përsipër i kërkon kontraktorit kryesor të ndërpresë nënkontraktimin dhe të vijojë me zbatimin e kontratës.</w:t>
      </w:r>
    </w:p>
    <w:p w:rsidR="003D443D" w:rsidRPr="005238A0" w:rsidRDefault="003D443D" w:rsidP="003D443D">
      <w:pPr>
        <w:pStyle w:val="Paragrafi"/>
        <w:jc w:val="center"/>
        <w:rPr>
          <w:spacing w:val="-4"/>
          <w:sz w:val="14"/>
          <w:lang w:val="sq-AL"/>
        </w:rPr>
      </w:pPr>
    </w:p>
    <w:p w:rsidR="003D443D" w:rsidRPr="007F7B23" w:rsidRDefault="003D443D" w:rsidP="003D443D">
      <w:pPr>
        <w:pStyle w:val="Paragrafi"/>
        <w:jc w:val="center"/>
        <w:rPr>
          <w:spacing w:val="-4"/>
          <w:lang w:val="sq-AL"/>
        </w:rPr>
      </w:pPr>
      <w:r w:rsidRPr="007F7B23">
        <w:rPr>
          <w:spacing w:val="-4"/>
          <w:lang w:val="sq-AL"/>
        </w:rPr>
        <w:t>KREU IX</w:t>
      </w:r>
    </w:p>
    <w:p w:rsidR="003D443D" w:rsidRPr="007F7B23" w:rsidRDefault="003D443D" w:rsidP="003D443D">
      <w:pPr>
        <w:pStyle w:val="Paragrafi"/>
        <w:jc w:val="center"/>
        <w:rPr>
          <w:spacing w:val="-4"/>
          <w:lang w:val="sq-AL"/>
        </w:rPr>
      </w:pPr>
      <w:r w:rsidRPr="007F7B23">
        <w:rPr>
          <w:spacing w:val="-4"/>
          <w:lang w:val="sq-AL"/>
        </w:rPr>
        <w:t>EKZEKUTIMI DHE MBIKËQYRJA E KONTRATËS</w:t>
      </w:r>
    </w:p>
    <w:p w:rsidR="003D443D" w:rsidRPr="007F7B23" w:rsidRDefault="003D443D" w:rsidP="003D443D">
      <w:pPr>
        <w:pStyle w:val="Hapesira7"/>
        <w:rPr>
          <w:spacing w:val="-4"/>
          <w:lang w:val="sq-AL"/>
        </w:rPr>
      </w:pPr>
    </w:p>
    <w:p w:rsidR="003D443D" w:rsidRPr="007F7B23" w:rsidRDefault="003D443D" w:rsidP="003D443D">
      <w:pPr>
        <w:pStyle w:val="Paragrafi"/>
        <w:jc w:val="center"/>
        <w:rPr>
          <w:spacing w:val="-4"/>
          <w:lang w:val="sq-AL"/>
        </w:rPr>
      </w:pPr>
      <w:r w:rsidRPr="007F7B23">
        <w:rPr>
          <w:spacing w:val="-4"/>
          <w:lang w:val="sq-AL"/>
        </w:rPr>
        <w:t>Neni 76</w:t>
      </w:r>
    </w:p>
    <w:p w:rsidR="003D443D" w:rsidRPr="007F7B23" w:rsidRDefault="003D443D" w:rsidP="003D443D">
      <w:pPr>
        <w:pStyle w:val="Paragrafi"/>
        <w:jc w:val="center"/>
        <w:rPr>
          <w:b/>
          <w:spacing w:val="-4"/>
          <w:lang w:val="sq-AL"/>
        </w:rPr>
      </w:pPr>
      <w:r w:rsidRPr="007F7B23">
        <w:rPr>
          <w:b/>
          <w:spacing w:val="-4"/>
          <w:lang w:val="sq-AL"/>
        </w:rPr>
        <w:t>Kohëzgjatja e kontratës</w:t>
      </w:r>
    </w:p>
    <w:p w:rsidR="003D443D" w:rsidRPr="007F7B23" w:rsidRDefault="003D443D" w:rsidP="003D443D">
      <w:pPr>
        <w:pStyle w:val="Hapesira7"/>
        <w:rPr>
          <w:spacing w:val="-4"/>
          <w:lang w:val="sq-AL"/>
        </w:rPr>
      </w:pPr>
    </w:p>
    <w:p w:rsidR="003D443D" w:rsidRPr="00E3384B" w:rsidRDefault="003D443D" w:rsidP="003D443D">
      <w:pPr>
        <w:pStyle w:val="Paragrafi"/>
        <w:rPr>
          <w:spacing w:val="-6"/>
          <w:lang w:val="sq-AL"/>
        </w:rPr>
      </w:pPr>
      <w:r w:rsidRPr="00E3384B">
        <w:rPr>
          <w:spacing w:val="-6"/>
          <w:lang w:val="sq-AL"/>
        </w:rPr>
        <w:t>1. Autoriteti kontraktor, për fondet buxhetore, prokuron dhe financon kontratat për një periudhë deri në mbylljen e vitit ushtrimor, përveç rasteve kur lidhen kontrata shtesë, në përputhje me shkronjën “b”, të pikave 3 e 5, të nenit 33 të LPP-së.</w:t>
      </w:r>
    </w:p>
    <w:p w:rsidR="003D443D" w:rsidRPr="007F7B23" w:rsidRDefault="003D443D" w:rsidP="003D443D">
      <w:pPr>
        <w:pStyle w:val="Paragrafi"/>
        <w:rPr>
          <w:spacing w:val="-4"/>
          <w:lang w:val="sq-AL"/>
        </w:rPr>
      </w:pPr>
      <w:r w:rsidRPr="007F7B23">
        <w:rPr>
          <w:spacing w:val="-4"/>
          <w:lang w:val="sq-AL"/>
        </w:rPr>
        <w:t>2. Autoriteti kontraktor nuk lidh kontrata shumëvjeçare për punë, mallra ose shërbime, për të cilat bëhen planifikim dhe përdorime vjetore që gjenden lehtësisht në treg dhe mund të prokurohen normalisht me një procedurë të hapur ose kërkesë për propozim.</w:t>
      </w:r>
    </w:p>
    <w:p w:rsidR="003D443D" w:rsidRPr="007F7B23" w:rsidRDefault="003D443D" w:rsidP="003D443D">
      <w:pPr>
        <w:pStyle w:val="Paragrafi"/>
        <w:rPr>
          <w:spacing w:val="-4"/>
          <w:lang w:val="sq-AL"/>
        </w:rPr>
      </w:pPr>
      <w:r w:rsidRPr="007F7B23">
        <w:rPr>
          <w:spacing w:val="-4"/>
          <w:lang w:val="sq-AL"/>
        </w:rPr>
        <w:t xml:space="preserve">3. Vetëm në rrethana të argumentuara, të shpallura në njoftimin e kontratës, që lidhen ngushtësisht me natyrën, kompleksitetin dhe financimin e saj, autoriteti kontraktor mund të lidhë një kontratë shumëvjecare, nëse: </w:t>
      </w:r>
    </w:p>
    <w:p w:rsidR="003D443D" w:rsidRPr="003E1342" w:rsidRDefault="003D443D" w:rsidP="003D443D">
      <w:pPr>
        <w:pStyle w:val="Paragrafi"/>
        <w:rPr>
          <w:spacing w:val="-4"/>
          <w:szCs w:val="24"/>
          <w:lang w:val="sq-AL"/>
        </w:rPr>
      </w:pPr>
      <w:r w:rsidRPr="007F7B23">
        <w:rPr>
          <w:spacing w:val="-4"/>
          <w:lang w:val="sq-AL"/>
        </w:rPr>
        <w:t xml:space="preserve">- objekti i tyre është blerja, qiraja ose blerja me këste e mallrave, me ose pa mundësinë e kalimit të pronësisë, shërbimeve, që zgjat deri në pagimin e </w:t>
      </w:r>
      <w:r w:rsidRPr="003E1342">
        <w:rPr>
          <w:spacing w:val="-4"/>
          <w:szCs w:val="24"/>
          <w:lang w:val="sq-AL"/>
        </w:rPr>
        <w:t xml:space="preserve">plotë të vlerës ose derisa pronësia t’i kalojë autoritetit kontraktor; </w:t>
      </w:r>
    </w:p>
    <w:p w:rsidR="003D443D" w:rsidRPr="003E1342" w:rsidRDefault="003D443D" w:rsidP="003D443D">
      <w:pPr>
        <w:pStyle w:val="Paragrafi"/>
        <w:rPr>
          <w:szCs w:val="24"/>
          <w:lang w:val="sq-AL"/>
        </w:rPr>
      </w:pPr>
      <w:r w:rsidRPr="003E1342">
        <w:rPr>
          <w:szCs w:val="24"/>
          <w:lang w:val="sq-AL"/>
        </w:rPr>
        <w:t>- është kontratë komplekse, që kërkon financim shumëvjeçar ose të strukturuar, e cila nuk mund të zbatohet brenda vitit ushtrimor (si për shembull, projektet komplekse në infrastrukturë) dhe ku financimi i saj është i garantuar.</w:t>
      </w:r>
    </w:p>
    <w:p w:rsidR="003D443D" w:rsidRPr="003E1342" w:rsidRDefault="003D443D" w:rsidP="003D443D">
      <w:pPr>
        <w:pStyle w:val="Hapesira7"/>
        <w:rPr>
          <w:lang w:val="sq-AL"/>
        </w:rPr>
      </w:pPr>
    </w:p>
    <w:p w:rsidR="003D443D" w:rsidRPr="003E1342" w:rsidRDefault="003D443D" w:rsidP="003D443D">
      <w:pPr>
        <w:pStyle w:val="Paragrafi"/>
        <w:jc w:val="center"/>
        <w:rPr>
          <w:szCs w:val="24"/>
          <w:lang w:val="sq-AL"/>
        </w:rPr>
      </w:pPr>
      <w:r w:rsidRPr="003E1342">
        <w:rPr>
          <w:szCs w:val="24"/>
          <w:lang w:val="sq-AL"/>
        </w:rPr>
        <w:t>Neni 77</w:t>
      </w:r>
    </w:p>
    <w:p w:rsidR="003D443D" w:rsidRPr="003E1342" w:rsidRDefault="003D443D" w:rsidP="003D443D">
      <w:pPr>
        <w:pStyle w:val="Paragrafi"/>
        <w:jc w:val="center"/>
        <w:rPr>
          <w:b/>
          <w:szCs w:val="24"/>
          <w:lang w:val="sq-AL"/>
        </w:rPr>
      </w:pPr>
      <w:r w:rsidRPr="003E1342">
        <w:rPr>
          <w:b/>
          <w:szCs w:val="24"/>
          <w:lang w:val="sq-AL"/>
        </w:rPr>
        <w:t>Mbikëqyrja e kontratës</w:t>
      </w:r>
    </w:p>
    <w:p w:rsidR="003D443D" w:rsidRPr="003E1342" w:rsidRDefault="003D443D" w:rsidP="003D443D">
      <w:pPr>
        <w:pStyle w:val="Hapesira7"/>
        <w:rPr>
          <w:lang w:val="sq-AL"/>
        </w:rPr>
      </w:pPr>
    </w:p>
    <w:p w:rsidR="003D443D" w:rsidRPr="003E1342" w:rsidRDefault="003D443D" w:rsidP="003D443D">
      <w:pPr>
        <w:pStyle w:val="Paragrafi"/>
        <w:rPr>
          <w:szCs w:val="24"/>
          <w:lang w:val="sq-AL"/>
        </w:rPr>
      </w:pPr>
      <w:r w:rsidRPr="003E1342">
        <w:rPr>
          <w:szCs w:val="24"/>
          <w:lang w:val="sq-AL"/>
        </w:rPr>
        <w:t>1. Gjatë zbatimit të kontratës, autoriteti kontraktor dhe/ose organe të tjera shtetërore, të autorizuara me ligj, mbikëqyrin veprimtarinë e kontraktorit, sipas kërkesave të përcaktuara në dokumentet e tenderit dhe legjislacionin në fuqi.</w:t>
      </w:r>
    </w:p>
    <w:p w:rsidR="003D443D" w:rsidRPr="003E1342" w:rsidRDefault="003D443D" w:rsidP="003D443D">
      <w:pPr>
        <w:pStyle w:val="Paragrafi"/>
        <w:rPr>
          <w:szCs w:val="24"/>
          <w:lang w:val="sq-AL"/>
        </w:rPr>
      </w:pPr>
      <w:r w:rsidRPr="003E1342">
        <w:rPr>
          <w:szCs w:val="24"/>
          <w:lang w:val="sq-AL"/>
        </w:rPr>
        <w:t>2. Mospërmbushja e detyrimeve të kontratës nga ana e kontraktorit përbën shkak për përjashtimin e këtij kontraktori nga pjesëmarrja në prokurimet publike sipas përcaktimeve të pikës 3/ç të nenit 13 të LPP-së. Në këtë rast, autoriteti kontraktor ka detyrimin të dërgojë në APP kërkesën për përjashtimin e këtij kontraktori nga pjesëmarrja në prokurimet publike brenda 3 (tre) muajve nga zgjidhja e kontratës apo përfundimi i saj, përfshirë këtu edhe periudhën e garancisë.</w:t>
      </w:r>
    </w:p>
    <w:p w:rsidR="003D443D" w:rsidRPr="003E1342" w:rsidRDefault="003D443D" w:rsidP="003D443D">
      <w:pPr>
        <w:pStyle w:val="Paragrafi"/>
        <w:rPr>
          <w:szCs w:val="24"/>
          <w:lang w:val="sq-AL"/>
        </w:rPr>
      </w:pPr>
      <w:r w:rsidRPr="003E1342">
        <w:rPr>
          <w:szCs w:val="24"/>
          <w:lang w:val="sq-AL"/>
        </w:rPr>
        <w:t xml:space="preserve">3. Për t’u siguruar nëse cilësia e punëve, shërbimeve ose e mallrave është e njëjtë me cilësinë për të cilën është shpallur fitues kontraktori, autoriteti kontraktor duhet të monitorojë zbatimin e kontratës dhe në rast të shkeljes së kushteve të kërkuara zbaton penalitetet e parashikuara në kontratë. Autoriteti kontraktor, gjatë kryerjes së kontrolleve, mban procesverbal me shkrim në prani të kontraktorit. Në rast se kontraktori nuk është i pranishëm, autoriteti kontraktor ia komunikon me </w:t>
      </w:r>
      <w:r w:rsidRPr="003E1342">
        <w:rPr>
          <w:szCs w:val="24"/>
          <w:lang w:val="sq-AL"/>
        </w:rPr>
        <w:lastRenderedPageBreak/>
        <w:t xml:space="preserve">shkrim përmbajtjen e këtij procesverbali. </w:t>
      </w:r>
    </w:p>
    <w:p w:rsidR="003D443D" w:rsidRPr="003E1342" w:rsidRDefault="003D443D" w:rsidP="003D443D">
      <w:pPr>
        <w:pStyle w:val="Paragrafi"/>
        <w:rPr>
          <w:szCs w:val="24"/>
          <w:lang w:val="sq-AL"/>
        </w:rPr>
      </w:pPr>
      <w:r w:rsidRPr="003E1342">
        <w:rPr>
          <w:szCs w:val="24"/>
          <w:lang w:val="sq-AL"/>
        </w:rPr>
        <w:t>4. Në përfundim të kontratës, autoriteti kontraktor përgatit një raport përmbledhës për korrektësinë dhe cilësinë e zbatimit të kontratës. Një kopje e këtij raporti i jepet edhe kontraktorit, me kërkesë të tij.</w:t>
      </w:r>
    </w:p>
    <w:p w:rsidR="003D443D" w:rsidRPr="003E1342" w:rsidRDefault="003D443D" w:rsidP="003D443D">
      <w:pPr>
        <w:pStyle w:val="Paragrafi"/>
        <w:rPr>
          <w:szCs w:val="24"/>
          <w:lang w:val="sq-AL"/>
        </w:rPr>
      </w:pPr>
      <w:r w:rsidRPr="003E1342">
        <w:rPr>
          <w:szCs w:val="24"/>
          <w:lang w:val="sq-AL"/>
        </w:rPr>
        <w:t>5. Nëse çmimi gjatë kohës së zbatimit të kontratës për furnizimin me karburant, gazoil, benzol dhe karburant për ngrohje, sipas Reuters, ndryshon dukshëm në ulje apo ngritje, me kërkesë me shkrim të palëve dhe në varësi të çmimeve të ndryshueshme të blerjes në tregjet ndërkombëtare, kontraktori pasqyron në faturat periodike të shitjes çmimin e mallit, mbështetur në deklaratën doganore SAD.</w:t>
      </w:r>
    </w:p>
    <w:p w:rsidR="003D443D" w:rsidRPr="003E1342" w:rsidRDefault="003D443D" w:rsidP="003D443D">
      <w:pPr>
        <w:pStyle w:val="Paragrafi"/>
        <w:rPr>
          <w:szCs w:val="24"/>
          <w:lang w:val="sq-AL"/>
        </w:rPr>
      </w:pPr>
      <w:r w:rsidRPr="003E1342">
        <w:rPr>
          <w:szCs w:val="24"/>
          <w:lang w:val="sq-AL"/>
        </w:rPr>
        <w:t>6. Autoriteti kontraktor, para pagimit të faturës së mallit, duhet të kontrollojë përqindjen e rritjes apo të uljes të çmimit të bursës, sipas Reuters, lëvruar sipas kushtit CIF-Shqipëri, cilësinë e mallit të lëvruar, nëse është e njëjtë me atë për të cilën është shpallur fitues kontraktori.</w:t>
      </w:r>
    </w:p>
    <w:p w:rsidR="003D443D" w:rsidRPr="003E1342" w:rsidRDefault="003D443D" w:rsidP="003D443D">
      <w:pPr>
        <w:pStyle w:val="Hapesira7"/>
        <w:rPr>
          <w:spacing w:val="-4"/>
          <w:lang w:val="sq-AL"/>
        </w:rPr>
      </w:pPr>
    </w:p>
    <w:p w:rsidR="003D443D" w:rsidRPr="007F7B23" w:rsidRDefault="003D443D" w:rsidP="003D443D">
      <w:pPr>
        <w:pStyle w:val="Paragrafi"/>
        <w:jc w:val="center"/>
        <w:rPr>
          <w:spacing w:val="-4"/>
          <w:lang w:val="sq-AL"/>
        </w:rPr>
      </w:pPr>
      <w:r w:rsidRPr="007F7B23">
        <w:rPr>
          <w:spacing w:val="-4"/>
          <w:lang w:val="sq-AL"/>
        </w:rPr>
        <w:t>KREU X</w:t>
      </w:r>
    </w:p>
    <w:p w:rsidR="003D443D" w:rsidRPr="007F7B23" w:rsidRDefault="003D443D" w:rsidP="003D443D">
      <w:pPr>
        <w:pStyle w:val="Paragrafi"/>
        <w:jc w:val="center"/>
        <w:rPr>
          <w:spacing w:val="-4"/>
          <w:lang w:val="sq-AL"/>
        </w:rPr>
      </w:pPr>
      <w:r w:rsidRPr="007F7B23">
        <w:rPr>
          <w:spacing w:val="-4"/>
          <w:lang w:val="sq-AL"/>
        </w:rPr>
        <w:t>SHQYRTIMI I ANKESAVE</w:t>
      </w:r>
    </w:p>
    <w:p w:rsidR="003D443D" w:rsidRPr="008268CA" w:rsidRDefault="003D443D" w:rsidP="003D443D">
      <w:pPr>
        <w:pStyle w:val="Paragrafi"/>
        <w:jc w:val="center"/>
        <w:rPr>
          <w:spacing w:val="-4"/>
          <w:sz w:val="14"/>
          <w:lang w:val="sq-AL"/>
        </w:rPr>
      </w:pPr>
    </w:p>
    <w:p w:rsidR="003D443D" w:rsidRPr="007F7B23" w:rsidRDefault="003D443D" w:rsidP="003D443D">
      <w:pPr>
        <w:pStyle w:val="Paragrafi"/>
        <w:jc w:val="center"/>
        <w:rPr>
          <w:spacing w:val="-4"/>
          <w:lang w:val="sq-AL"/>
        </w:rPr>
      </w:pPr>
      <w:r w:rsidRPr="007F7B23">
        <w:rPr>
          <w:spacing w:val="-4"/>
          <w:lang w:val="sq-AL"/>
        </w:rPr>
        <w:t>Neni 78</w:t>
      </w:r>
    </w:p>
    <w:p w:rsidR="003D443D" w:rsidRPr="007F7B23" w:rsidRDefault="003D443D" w:rsidP="003D443D">
      <w:pPr>
        <w:pStyle w:val="Paragrafi"/>
        <w:jc w:val="center"/>
        <w:rPr>
          <w:b/>
          <w:spacing w:val="-4"/>
          <w:lang w:val="sq-AL"/>
        </w:rPr>
      </w:pPr>
      <w:r w:rsidRPr="007F7B23">
        <w:rPr>
          <w:b/>
          <w:spacing w:val="-4"/>
          <w:lang w:val="sq-AL"/>
        </w:rPr>
        <w:t>Ankesat në autoritetin kontraktor</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1. Çdo person, që ka ose ka pasur interes në një procedurë prokurimi dhe kur është dëmtuar ose rrezikohet të dëmtohet nga një vendim i autoritetit kontraktor, që bie në kundërshtim me LPP-në, mund ta kundërshtojë këtë vendim.</w:t>
      </w:r>
    </w:p>
    <w:p w:rsidR="003D443D" w:rsidRDefault="003D443D" w:rsidP="003D443D">
      <w:pPr>
        <w:pStyle w:val="Paragrafi"/>
        <w:rPr>
          <w:spacing w:val="-4"/>
          <w:lang w:val="sq-AL"/>
        </w:rPr>
      </w:pPr>
      <w:r w:rsidRPr="007F7B23">
        <w:rPr>
          <w:spacing w:val="-4"/>
          <w:lang w:val="sq-AL"/>
        </w:rPr>
        <w:t>2. Me marrjen e ankesës me shkrim nga ankimuesi, titullari i autoritetit kontraktor urdhëron njësinë e prokurimit dhe komisionin e vlerësimit të ofertave të pezullojnë vazhdimin e procedurës, deri në marrjen e një vendimi përfundimtar sipas parashikimeve të LPP-së.</w:t>
      </w:r>
    </w:p>
    <w:p w:rsidR="003D443D" w:rsidRPr="007F7B23" w:rsidRDefault="003D443D" w:rsidP="003D443D">
      <w:pPr>
        <w:pStyle w:val="Paragrafi"/>
        <w:rPr>
          <w:spacing w:val="-4"/>
          <w:lang w:val="sq-AL"/>
        </w:rPr>
      </w:pPr>
      <w:r w:rsidRPr="007F7B23">
        <w:rPr>
          <w:spacing w:val="-4"/>
          <w:lang w:val="sq-AL"/>
        </w:rPr>
        <w:tab/>
        <w:t>Në rastin e procedurave me mjete elektronike, procesi i pezullimit bëhet sipas udhëzimeve të APP-së.</w:t>
      </w:r>
    </w:p>
    <w:p w:rsidR="003D443D" w:rsidRPr="007F7B23" w:rsidRDefault="003D443D" w:rsidP="003D443D">
      <w:pPr>
        <w:pStyle w:val="Paragrafi"/>
        <w:rPr>
          <w:spacing w:val="-4"/>
          <w:lang w:val="sq-AL"/>
        </w:rPr>
      </w:pPr>
      <w:r w:rsidRPr="007F7B23">
        <w:rPr>
          <w:spacing w:val="-4"/>
          <w:lang w:val="sq-AL"/>
        </w:rPr>
        <w:t xml:space="preserve">3. Ankimuesi përdor formularin standard të ankesës, që përmban emrin, adresën, adresën elektronike të ankimuesit, referencën e procedurës konkrete, bazën ligjore, si dhe një përshkrim të shkeljes së pretenduar. </w:t>
      </w:r>
    </w:p>
    <w:p w:rsidR="003D443D" w:rsidRPr="007F7B23" w:rsidRDefault="003D443D" w:rsidP="003D443D">
      <w:pPr>
        <w:pStyle w:val="Paragrafi"/>
        <w:rPr>
          <w:spacing w:val="-4"/>
          <w:lang w:val="sq-AL"/>
        </w:rPr>
      </w:pPr>
      <w:r w:rsidRPr="007F7B23">
        <w:rPr>
          <w:spacing w:val="-4"/>
          <w:lang w:val="sq-AL"/>
        </w:rPr>
        <w:t>Kur është e mundur, ankimit i bashkëlidhet një kopje e aktit, që kundërshtohet. Nëse mungon ndonjëri nga elementet e sipërpërmendura ose formulari nuk është plotësuar në mënyrën e duhur, atëherë autoriteti kontraktor duhet të vërë në dijeni ankimuesin për të plotësuar formularin. Njoftimi mund të bëhet me çdo mjet të mundshëm, përfshirë dhe postën elektronike, dhe në çdo rast dokumentohet nga zyrtari përkatës. Nëse ankesa nuk korrigjohet brenda 48 (dyzet e tetë) orëve pas njoftimit, ajo vlerësohet si e paparaqitur.</w:t>
      </w:r>
    </w:p>
    <w:p w:rsidR="003D443D" w:rsidRPr="007F7B23" w:rsidRDefault="003D443D" w:rsidP="003D443D">
      <w:pPr>
        <w:pStyle w:val="Paragrafi"/>
        <w:rPr>
          <w:spacing w:val="-4"/>
          <w:lang w:val="sq-AL"/>
        </w:rPr>
      </w:pPr>
      <w:r w:rsidRPr="007F7B23">
        <w:rPr>
          <w:spacing w:val="-4"/>
          <w:lang w:val="sq-AL"/>
        </w:rPr>
        <w:t xml:space="preserve">Formulari i ankesës është pjesë e dokumenteve standarde të tenderit, të cilat janë të publikuara në faqen e internetit të APP-së. </w:t>
      </w:r>
    </w:p>
    <w:p w:rsidR="003D443D" w:rsidRPr="007F7B23" w:rsidRDefault="003D443D" w:rsidP="003D443D">
      <w:pPr>
        <w:pStyle w:val="Paragrafi"/>
        <w:rPr>
          <w:spacing w:val="-4"/>
          <w:lang w:val="sq-AL"/>
        </w:rPr>
      </w:pPr>
      <w:r w:rsidRPr="007F7B23">
        <w:rPr>
          <w:spacing w:val="-4"/>
          <w:lang w:val="sq-AL"/>
        </w:rPr>
        <w:t>4. Në rastin e ankesave për dokumentet e tenderit, operatorët ekonomikë mund të ankohen pranë autoritetit kontraktor brenda 7 (shtatë) ditëve nga data e publikimit të njoftimit të kontratës në faqen e internetit të APP-së.</w:t>
      </w:r>
    </w:p>
    <w:p w:rsidR="003D443D" w:rsidRPr="007F7B23" w:rsidRDefault="003D443D" w:rsidP="003D443D">
      <w:pPr>
        <w:pStyle w:val="Paragrafi"/>
        <w:rPr>
          <w:spacing w:val="-4"/>
          <w:lang w:val="sq-AL"/>
        </w:rPr>
      </w:pPr>
      <w:r w:rsidRPr="007F7B23">
        <w:rPr>
          <w:spacing w:val="-4"/>
          <w:lang w:val="sq-AL"/>
        </w:rPr>
        <w:t xml:space="preserve">Me marrjen e ankesës me shkrim, autoriteti kontraktor pezullon vazhdimin e procedurës së prokurimit, deri në marrjen e një vendimi përfundimtar sipas parashikimeve të LPP-së. Autoriteti kontraktor duhet të nxjerrë një vendimi brenda 3 (tri) ditëve nga data e depozitimit të ankesës. </w:t>
      </w:r>
    </w:p>
    <w:p w:rsidR="003D443D" w:rsidRPr="007F7B23" w:rsidRDefault="003D443D" w:rsidP="003D443D">
      <w:pPr>
        <w:pStyle w:val="Paragrafi"/>
        <w:rPr>
          <w:spacing w:val="-4"/>
          <w:lang w:val="sq-AL"/>
        </w:rPr>
      </w:pPr>
      <w:r w:rsidRPr="007F7B23">
        <w:rPr>
          <w:spacing w:val="-4"/>
          <w:lang w:val="sq-AL"/>
        </w:rPr>
        <w:tab/>
        <w:t>Kundër vendimit të autoritetit kontraktor mund të bëhet ankim në Komisionin e Prokurimit Publik,në përputhje me nenin 63, pika 6, të LPP-së.</w:t>
      </w:r>
    </w:p>
    <w:p w:rsidR="003D443D" w:rsidRPr="007F7B23" w:rsidRDefault="003D443D" w:rsidP="003D443D">
      <w:pPr>
        <w:pStyle w:val="Paragrafi"/>
        <w:rPr>
          <w:spacing w:val="-4"/>
          <w:lang w:val="sq-AL"/>
        </w:rPr>
      </w:pPr>
      <w:r w:rsidRPr="007F7B23">
        <w:rPr>
          <w:spacing w:val="-4"/>
          <w:lang w:val="sq-AL"/>
        </w:rPr>
        <w:t xml:space="preserve">5. Gjatë procedurës së prokurimit, ankesat kundër vendimeve të autoritetit kontraktor duhet të dorëzohen fillimisht pranë autoritetit kontraktor brenda 7 ditëve nga dita e nesërme punës nga data kur ankimuesi është vënë në dijeni ose duhet të ishte vënë në dijeni për këtë shkelje të ligjit. </w:t>
      </w:r>
    </w:p>
    <w:p w:rsidR="003D443D" w:rsidRPr="007F7B23" w:rsidRDefault="003D443D" w:rsidP="003D443D">
      <w:pPr>
        <w:pStyle w:val="Paragrafi"/>
        <w:rPr>
          <w:spacing w:val="-4"/>
          <w:lang w:val="sq-AL"/>
        </w:rPr>
      </w:pPr>
      <w:r w:rsidRPr="007F7B23">
        <w:rPr>
          <w:spacing w:val="-4"/>
          <w:lang w:val="sq-AL"/>
        </w:rPr>
        <w:lastRenderedPageBreak/>
        <w:t>6. Për shqyrtimin e ankesave, autoriteti kontraktor ndjek hapat e mëposhtëm:</w:t>
      </w:r>
    </w:p>
    <w:p w:rsidR="003D443D" w:rsidRPr="007F7B23" w:rsidRDefault="003D443D" w:rsidP="003D443D">
      <w:pPr>
        <w:pStyle w:val="Paragrafi"/>
        <w:rPr>
          <w:spacing w:val="-4"/>
          <w:lang w:val="sq-AL"/>
        </w:rPr>
      </w:pPr>
      <w:r w:rsidRPr="007F7B23">
        <w:rPr>
          <w:spacing w:val="-4"/>
          <w:lang w:val="sq-AL"/>
        </w:rPr>
        <w:t>a) Titullari i autoritetit kontraktor ia ngarkon çështjen një komisioni të përbërë nga 3 (tre) persona, për të shqyrtuar ankesën dhe për të dhënë një vendim. Përjashtimisht, në rast të mungesës së personelit, titullari i autoritetit kontraktor ia ngarkon çështjen për shqyrtim 1 (një) zyrtari të vetëm. Komisioni/zyrtari i ngarkuar është përgjegjës për vendimin e dhënë në përfundim të shqyrtimit të ankesës.</w:t>
      </w:r>
    </w:p>
    <w:p w:rsidR="003D443D" w:rsidRPr="007F7B23" w:rsidRDefault="003D443D" w:rsidP="003D443D">
      <w:pPr>
        <w:pStyle w:val="Paragrafi"/>
        <w:rPr>
          <w:spacing w:val="-4"/>
          <w:lang w:val="sq-AL"/>
        </w:rPr>
      </w:pPr>
      <w:r w:rsidRPr="007F7B23">
        <w:rPr>
          <w:spacing w:val="-4"/>
          <w:lang w:val="sq-AL"/>
        </w:rPr>
        <w:t>Anëtarët e komisionit/zyrtari i ngarkuar nuk duhet të kenë marrë pjesë në marrjen e vendimit, për të cilin është paraqitur ankesa. Në rast se ankimi lidhet me dokumentet e tenderit, titullari i autoritetit kontraktor mund t’ia ngarkojë shqyrtimin e ankesës komisionit të vlerësimit të ofertave.</w:t>
      </w:r>
    </w:p>
    <w:p w:rsidR="003D443D" w:rsidRPr="007F7B23" w:rsidRDefault="003D443D" w:rsidP="003D443D">
      <w:pPr>
        <w:pStyle w:val="Paragrafi"/>
        <w:rPr>
          <w:spacing w:val="-4"/>
          <w:lang w:val="sq-AL"/>
        </w:rPr>
      </w:pPr>
      <w:r w:rsidRPr="007F7B23">
        <w:rPr>
          <w:spacing w:val="-4"/>
          <w:lang w:val="sq-AL"/>
        </w:rPr>
        <w:t xml:space="preserve">b) Njësia e prokurimit mbledh të gjithë informacionin e nevojshëm për të shqyrtuar ankesën dhe për të ndihmuar komisionin/zyrtarin e ngarkuar për shqyrtimin e saj. </w:t>
      </w:r>
    </w:p>
    <w:p w:rsidR="003D443D" w:rsidRPr="007F7B23" w:rsidRDefault="003D443D" w:rsidP="003D443D">
      <w:pPr>
        <w:pStyle w:val="Paragrafi"/>
        <w:rPr>
          <w:spacing w:val="-4"/>
          <w:lang w:val="sq-AL"/>
        </w:rPr>
      </w:pPr>
      <w:r w:rsidRPr="007F7B23">
        <w:rPr>
          <w:spacing w:val="-4"/>
          <w:lang w:val="sq-AL"/>
        </w:rPr>
        <w:t xml:space="preserve">c) Vendimi në lidhje me ankesën duhet të merret brenda 7 (shtatë) ditëve nga marrja e saj. Nëse kërkohet informacion tjetër nga ankimuesi, atëherë afati kohor i sipërpërmendur ndërpritet dhe fillon përsëri pasi autorieti kontraktor ta sigurojë këtë informacion. </w:t>
      </w:r>
    </w:p>
    <w:p w:rsidR="003D443D" w:rsidRPr="007F7B23" w:rsidRDefault="003D443D" w:rsidP="003D443D">
      <w:pPr>
        <w:pStyle w:val="Paragrafi"/>
        <w:rPr>
          <w:spacing w:val="-4"/>
          <w:lang w:val="sq-AL"/>
        </w:rPr>
      </w:pPr>
      <w:r w:rsidRPr="007F7B23">
        <w:rPr>
          <w:spacing w:val="-4"/>
          <w:lang w:val="sq-AL"/>
        </w:rPr>
        <w:t xml:space="preserve">ç) </w:t>
      </w:r>
      <w:r w:rsidRPr="007F7B23">
        <w:rPr>
          <w:spacing w:val="-4"/>
          <w:lang w:val="sq-AL"/>
        </w:rPr>
        <w:tab/>
        <w:t>Në përfundim të shqyrtimit të ankesës, komisioni/zyrtari i ngarkuar për shqyrtimin e saj mund të marrë vendim për refuzimin ose pranimin e ankesës, i cili i komunikohet menjëherë titullarit të autoritetit kontraktor.</w:t>
      </w:r>
    </w:p>
    <w:p w:rsidR="003D443D" w:rsidRPr="007F7B23" w:rsidRDefault="003D443D" w:rsidP="003D443D">
      <w:pPr>
        <w:pStyle w:val="Paragrafi"/>
        <w:rPr>
          <w:spacing w:val="-4"/>
          <w:lang w:val="sq-AL"/>
        </w:rPr>
      </w:pPr>
      <w:r w:rsidRPr="007F7B23">
        <w:rPr>
          <w:spacing w:val="-4"/>
          <w:lang w:val="sq-AL"/>
        </w:rPr>
        <w:t>Në rastin kur ankesa është pranuar, titullari i autoritetit kontraktor i adreson vendimin për zbatim komisionit të vlerësimit të ofertave.</w:t>
      </w:r>
    </w:p>
    <w:p w:rsidR="003D443D" w:rsidRPr="007F7B23" w:rsidRDefault="003D443D" w:rsidP="003D443D">
      <w:pPr>
        <w:pStyle w:val="Paragrafi"/>
        <w:rPr>
          <w:spacing w:val="-4"/>
          <w:lang w:val="sq-AL"/>
        </w:rPr>
      </w:pPr>
      <w:r w:rsidRPr="007F7B23">
        <w:rPr>
          <w:spacing w:val="-4"/>
          <w:lang w:val="sq-AL"/>
        </w:rPr>
        <w:tab/>
        <w:t xml:space="preserve">Në çdo rast, vendimi i autoritetit kontraktor i komunikohet me shkrim ankimuesit. Për efekt të shkurtimit të afateve kohore të procesit të ankimit, komisioni/zyrtari i ngarkuar për shqyrtimin e ankesës i komunikon vendimin ankimuesit edhe në adresën elektronike të përcaktuar prej tij në formularin e ankesës, jo më vonë se ditën e nesërme të punës pas marrjes së vendimit. </w:t>
      </w:r>
    </w:p>
    <w:p w:rsidR="003D443D" w:rsidRPr="007F7B23" w:rsidRDefault="003D443D" w:rsidP="003D443D">
      <w:pPr>
        <w:pStyle w:val="Paragrafi"/>
        <w:rPr>
          <w:spacing w:val="-4"/>
          <w:lang w:val="sq-AL"/>
        </w:rPr>
      </w:pPr>
      <w:r w:rsidRPr="007F7B23">
        <w:rPr>
          <w:spacing w:val="-4"/>
          <w:lang w:val="sq-AL"/>
        </w:rPr>
        <w:t>d) Autoriteti kontraktor, nëse nevojitet, duhet të zgjatë afatin kohor të procedurës së prokurimit aq sa zgjat periudha e pezullimit. Në rastet kur afatet kohore të procedurës së prokurimit, për të cilat janë njoftuar ofertuesit, ndryshojnë për shkak të marrjes parasysh të ankesës, autoriteti kontraktor u shpërndan ofertuesve një njoftim të posaçëm, ku jepen arsyet për zgjatjen e këtyre afateve.</w:t>
      </w:r>
    </w:p>
    <w:p w:rsidR="003D443D" w:rsidRPr="007F7B23" w:rsidRDefault="003D443D" w:rsidP="003D443D">
      <w:pPr>
        <w:pStyle w:val="Paragrafi"/>
        <w:rPr>
          <w:spacing w:val="-4"/>
          <w:lang w:val="sq-AL"/>
        </w:rPr>
      </w:pPr>
      <w:r w:rsidRPr="007F7B23">
        <w:rPr>
          <w:spacing w:val="-4"/>
          <w:lang w:val="sq-AL"/>
        </w:rPr>
        <w:t>7. Për procedurat e prokurimit që nuk bëhet njoftim publik, sipas nenit 38 të LPP-së, nuk zbatohen dispozitat lidhur me procedurat e ankimit administrativ.</w:t>
      </w:r>
    </w:p>
    <w:p w:rsidR="003D443D" w:rsidRPr="008268CA" w:rsidRDefault="003D443D" w:rsidP="003D443D">
      <w:pPr>
        <w:pStyle w:val="Hapesira7"/>
        <w:rPr>
          <w:spacing w:val="-4"/>
          <w:sz w:val="8"/>
          <w:lang w:val="sq-AL"/>
        </w:rPr>
      </w:pPr>
    </w:p>
    <w:p w:rsidR="003D443D" w:rsidRPr="007F7B23" w:rsidRDefault="003D443D" w:rsidP="003D443D">
      <w:pPr>
        <w:pStyle w:val="Paragrafi"/>
        <w:jc w:val="center"/>
        <w:rPr>
          <w:spacing w:val="-4"/>
          <w:lang w:val="sq-AL"/>
        </w:rPr>
      </w:pPr>
      <w:r w:rsidRPr="007F7B23">
        <w:rPr>
          <w:spacing w:val="-4"/>
          <w:lang w:val="sq-AL"/>
        </w:rPr>
        <w:t>KREU XI</w:t>
      </w:r>
    </w:p>
    <w:p w:rsidR="003D443D" w:rsidRPr="007F7B23" w:rsidRDefault="003D443D" w:rsidP="003D443D">
      <w:pPr>
        <w:pStyle w:val="Paragrafi"/>
        <w:jc w:val="center"/>
        <w:rPr>
          <w:spacing w:val="-4"/>
          <w:lang w:val="sq-AL"/>
        </w:rPr>
      </w:pPr>
      <w:r w:rsidRPr="007F7B23">
        <w:rPr>
          <w:spacing w:val="-4"/>
          <w:lang w:val="sq-AL"/>
        </w:rPr>
        <w:t>SANKSIONET ADMINISTRATIVE DHE MASAT DISIPLINORE</w:t>
      </w:r>
    </w:p>
    <w:p w:rsidR="003D443D" w:rsidRPr="008268CA" w:rsidRDefault="003D443D" w:rsidP="003D443D">
      <w:pPr>
        <w:pStyle w:val="Hapesira7"/>
        <w:rPr>
          <w:spacing w:val="-4"/>
          <w:sz w:val="8"/>
          <w:lang w:val="sq-AL"/>
        </w:rPr>
      </w:pPr>
    </w:p>
    <w:p w:rsidR="003D443D" w:rsidRPr="007F7B23" w:rsidRDefault="003D443D" w:rsidP="003D443D">
      <w:pPr>
        <w:pStyle w:val="Paragrafi"/>
        <w:jc w:val="center"/>
        <w:rPr>
          <w:spacing w:val="-4"/>
          <w:lang w:val="sq-AL"/>
        </w:rPr>
      </w:pPr>
      <w:r w:rsidRPr="007F7B23">
        <w:rPr>
          <w:spacing w:val="-4"/>
          <w:lang w:val="sq-AL"/>
        </w:rPr>
        <w:t>Neni 79</w:t>
      </w:r>
    </w:p>
    <w:p w:rsidR="003D443D" w:rsidRPr="007F7B23" w:rsidRDefault="003D443D" w:rsidP="003D443D">
      <w:pPr>
        <w:pStyle w:val="Paragrafi"/>
        <w:jc w:val="center"/>
        <w:rPr>
          <w:b/>
          <w:spacing w:val="-4"/>
          <w:lang w:val="sq-AL"/>
        </w:rPr>
      </w:pPr>
      <w:r w:rsidRPr="007F7B23">
        <w:rPr>
          <w:b/>
          <w:spacing w:val="-4"/>
          <w:lang w:val="sq-AL"/>
        </w:rPr>
        <w:t>Sanksionet administrative</w:t>
      </w:r>
    </w:p>
    <w:p w:rsidR="003D443D" w:rsidRPr="007F7B23" w:rsidRDefault="003D443D" w:rsidP="003D443D">
      <w:pPr>
        <w:pStyle w:val="Hapesira7"/>
        <w:rPr>
          <w:spacing w:val="-4"/>
          <w:lang w:val="sq-AL"/>
        </w:rPr>
      </w:pPr>
    </w:p>
    <w:p w:rsidR="003D443D" w:rsidRPr="007F7B23" w:rsidRDefault="003D443D" w:rsidP="003D443D">
      <w:pPr>
        <w:pStyle w:val="Paragrafi"/>
        <w:rPr>
          <w:spacing w:val="-4"/>
          <w:lang w:val="sq-AL"/>
        </w:rPr>
      </w:pPr>
      <w:r w:rsidRPr="007F7B23">
        <w:rPr>
          <w:spacing w:val="-4"/>
          <w:lang w:val="sq-AL"/>
        </w:rPr>
        <w:t>1. Mosrespektimi i rregullave të prokurimit, në përputhje me dispozitat e LPP-së, kur përbën kundërvajtje administrative dënohet me gjobë, si më poshtë vijon:</w:t>
      </w:r>
    </w:p>
    <w:p w:rsidR="003D443D" w:rsidRPr="007F7B23" w:rsidRDefault="003D443D" w:rsidP="003D443D">
      <w:pPr>
        <w:pStyle w:val="Paragrafi"/>
        <w:rPr>
          <w:spacing w:val="-4"/>
          <w:lang w:val="sq-AL"/>
        </w:rPr>
      </w:pPr>
      <w:r w:rsidRPr="007F7B23">
        <w:rPr>
          <w:spacing w:val="-4"/>
          <w:lang w:val="sq-AL"/>
        </w:rPr>
        <w:t>a)</w:t>
      </w:r>
      <w:r w:rsidRPr="007F7B23">
        <w:rPr>
          <w:spacing w:val="-4"/>
          <w:lang w:val="sq-AL"/>
        </w:rPr>
        <w:tab/>
        <w:t xml:space="preserve"> Mospërmbushja e detyrimit të përcaktuar në nenin 4, të këtij ligji, dënohet me gjobë nga 20 000 deri 1 000 000 lekë;</w:t>
      </w:r>
    </w:p>
    <w:p w:rsidR="003D443D" w:rsidRPr="007F7B23" w:rsidRDefault="003D443D" w:rsidP="003D443D">
      <w:pPr>
        <w:pStyle w:val="Paragrafi"/>
        <w:rPr>
          <w:spacing w:val="-4"/>
          <w:lang w:val="sq-AL"/>
        </w:rPr>
      </w:pPr>
      <w:r w:rsidRPr="007F7B23">
        <w:rPr>
          <w:spacing w:val="-4"/>
          <w:lang w:val="sq-AL"/>
        </w:rPr>
        <w:t xml:space="preserve">b) </w:t>
      </w:r>
      <w:r w:rsidRPr="007F7B23">
        <w:rPr>
          <w:spacing w:val="-4"/>
          <w:lang w:val="sq-AL"/>
        </w:rPr>
        <w:tab/>
        <w:t>Mospërmbushja e detyrimit të përcaktuar në pikën 2, të nenit 12, të këtij ligji, dënohet me gjobë nga 15 000 deri në 30 000 lekë;</w:t>
      </w:r>
    </w:p>
    <w:p w:rsidR="003D443D" w:rsidRPr="007F7B23" w:rsidRDefault="003D443D" w:rsidP="003D443D">
      <w:pPr>
        <w:pStyle w:val="Paragrafi"/>
        <w:rPr>
          <w:spacing w:val="-4"/>
          <w:lang w:val="sq-AL"/>
        </w:rPr>
      </w:pPr>
      <w:r w:rsidRPr="007F7B23">
        <w:rPr>
          <w:spacing w:val="-4"/>
          <w:lang w:val="sq-AL"/>
        </w:rPr>
        <w:t xml:space="preserve">c) </w:t>
      </w:r>
      <w:r w:rsidRPr="007F7B23">
        <w:rPr>
          <w:spacing w:val="-4"/>
          <w:lang w:val="sq-AL"/>
        </w:rPr>
        <w:tab/>
        <w:t xml:space="preserve">Mospërmbushja e detyrimit për formën e komunikimit, për shkëmbimin dhe ruajtjen e informacionit, të përcaktuar në nenin 21, të këtij ligji, dënohet me gjobë nga 30 000 deri në 100 000 lekë; </w:t>
      </w:r>
    </w:p>
    <w:p w:rsidR="003D443D" w:rsidRDefault="003D443D" w:rsidP="003D443D">
      <w:pPr>
        <w:pStyle w:val="Paragrafi"/>
        <w:rPr>
          <w:spacing w:val="-4"/>
          <w:lang w:val="sq-AL"/>
        </w:rPr>
      </w:pPr>
      <w:r w:rsidRPr="007F7B23">
        <w:rPr>
          <w:spacing w:val="-4"/>
          <w:lang w:val="sq-AL"/>
        </w:rPr>
        <w:t xml:space="preserve">ç) </w:t>
      </w:r>
      <w:r w:rsidRPr="007F7B23">
        <w:rPr>
          <w:spacing w:val="-4"/>
          <w:lang w:val="sq-AL"/>
        </w:rPr>
        <w:tab/>
        <w:t>Mospërmbushja e detyrimit të parashikuar në nenin 23, të këtij ligji, dënohet me gjobë nga 50 000 deri në 200 000 lekë;</w:t>
      </w:r>
    </w:p>
    <w:p w:rsidR="003D443D" w:rsidRPr="007F7B23" w:rsidRDefault="003D443D" w:rsidP="003D443D">
      <w:pPr>
        <w:pStyle w:val="Paragrafi"/>
        <w:rPr>
          <w:spacing w:val="-4"/>
          <w:lang w:val="sq-AL"/>
        </w:rPr>
      </w:pPr>
    </w:p>
    <w:p w:rsidR="003D443D" w:rsidRPr="007F7B23" w:rsidRDefault="003D443D" w:rsidP="003D443D">
      <w:pPr>
        <w:pStyle w:val="Paragrafi"/>
        <w:rPr>
          <w:spacing w:val="-4"/>
          <w:lang w:val="sq-AL"/>
        </w:rPr>
      </w:pPr>
      <w:r w:rsidRPr="007F7B23">
        <w:rPr>
          <w:spacing w:val="-4"/>
          <w:lang w:val="sq-AL"/>
        </w:rPr>
        <w:t>d)</w:t>
      </w:r>
      <w:r w:rsidRPr="007F7B23">
        <w:rPr>
          <w:spacing w:val="-4"/>
          <w:lang w:val="sq-AL"/>
        </w:rPr>
        <w:tab/>
        <w:t xml:space="preserve"> Mospërmbushja e detyrimit të përcaktuar në nenin 25, të këtij ligji, dënohet me gjobë nga 50 000 deri në 100 000 lekë;</w:t>
      </w:r>
    </w:p>
    <w:p w:rsidR="003D443D" w:rsidRPr="007F7B23" w:rsidRDefault="003D443D" w:rsidP="003D443D">
      <w:pPr>
        <w:pStyle w:val="Paragrafi"/>
        <w:rPr>
          <w:spacing w:val="-4"/>
          <w:lang w:val="sq-AL"/>
        </w:rPr>
      </w:pPr>
      <w:r w:rsidRPr="007F7B23">
        <w:rPr>
          <w:spacing w:val="-4"/>
          <w:lang w:val="sq-AL"/>
        </w:rPr>
        <w:lastRenderedPageBreak/>
        <w:t>dh) Mospërmbushja e detyrimit të përcaktuar në nenin 28, të këtij ligji, dënohet me gjobë nga 20 000 deri në 1 000 000 lekë;</w:t>
      </w:r>
    </w:p>
    <w:p w:rsidR="003D443D" w:rsidRPr="007F7B23" w:rsidRDefault="003D443D" w:rsidP="003D443D">
      <w:pPr>
        <w:pStyle w:val="Paragrafi"/>
        <w:rPr>
          <w:spacing w:val="-4"/>
          <w:lang w:val="sq-AL"/>
        </w:rPr>
      </w:pPr>
      <w:r w:rsidRPr="007F7B23">
        <w:rPr>
          <w:spacing w:val="-4"/>
          <w:lang w:val="sq-AL"/>
        </w:rPr>
        <w:t xml:space="preserve">e) </w:t>
      </w:r>
      <w:r w:rsidRPr="007F7B23">
        <w:rPr>
          <w:spacing w:val="-4"/>
          <w:lang w:val="sq-AL"/>
        </w:rPr>
        <w:tab/>
        <w:t>Mospërmbushja e detyrimit të përcaktuar në nenin 33, të këtij ligji, dënohet me gjobë nga 100 000 deri në 1 000 000 lekë;</w:t>
      </w:r>
    </w:p>
    <w:p w:rsidR="003D443D" w:rsidRPr="007F7B23" w:rsidRDefault="003D443D" w:rsidP="003D443D">
      <w:pPr>
        <w:pStyle w:val="Paragrafi"/>
        <w:rPr>
          <w:spacing w:val="-4"/>
          <w:lang w:val="sq-AL"/>
        </w:rPr>
      </w:pPr>
      <w:r w:rsidRPr="007F7B23">
        <w:rPr>
          <w:spacing w:val="-4"/>
          <w:lang w:val="sq-AL"/>
        </w:rPr>
        <w:t xml:space="preserve">ë) </w:t>
      </w:r>
      <w:r w:rsidRPr="007F7B23">
        <w:rPr>
          <w:spacing w:val="-4"/>
          <w:lang w:val="sq-AL"/>
        </w:rPr>
        <w:tab/>
        <w:t>Mospërmbushja e detyrimit të përcaktuar në nenin 38, të këtij ligji, dënohet me gjobë nga 50 000 deri në 1 000 000 lekë;</w:t>
      </w:r>
    </w:p>
    <w:p w:rsidR="003D443D" w:rsidRDefault="003D443D" w:rsidP="003D443D">
      <w:pPr>
        <w:pStyle w:val="Paragrafi"/>
        <w:rPr>
          <w:spacing w:val="-4"/>
          <w:lang w:val="sq-AL"/>
        </w:rPr>
      </w:pPr>
      <w:r w:rsidRPr="007F7B23">
        <w:rPr>
          <w:spacing w:val="-4"/>
          <w:lang w:val="sq-AL"/>
        </w:rPr>
        <w:t xml:space="preserve">f) </w:t>
      </w:r>
      <w:r w:rsidRPr="007F7B23">
        <w:rPr>
          <w:spacing w:val="-4"/>
          <w:lang w:val="sq-AL"/>
        </w:rPr>
        <w:tab/>
        <w:t>Mospërmbushja e njërit prej detyrimeve të përcaktuara në nenet 39, 40, 41 e 42, të këtij ligji, dënohet me gjobë nga 50 000 deri në 300 000 lekë;</w:t>
      </w:r>
    </w:p>
    <w:p w:rsidR="003D443D" w:rsidRPr="007F7B23" w:rsidRDefault="003D443D" w:rsidP="003D443D">
      <w:pPr>
        <w:pStyle w:val="Paragrafi"/>
        <w:rPr>
          <w:spacing w:val="-4"/>
          <w:lang w:val="sq-AL"/>
        </w:rPr>
      </w:pPr>
      <w:r w:rsidRPr="007F7B23">
        <w:rPr>
          <w:spacing w:val="-4"/>
          <w:lang w:val="sq-AL"/>
        </w:rPr>
        <w:t>g)</w:t>
      </w:r>
      <w:r w:rsidRPr="007F7B23">
        <w:rPr>
          <w:spacing w:val="-4"/>
          <w:lang w:val="sq-AL"/>
        </w:rPr>
        <w:tab/>
        <w:t xml:space="preserve"> Mospërmbushja e detyrimeve të përcaktuara në nenin 43, të këtij ligji, dënohet </w:t>
      </w:r>
      <w:r>
        <w:rPr>
          <w:spacing w:val="-4"/>
          <w:lang w:val="sq-AL"/>
        </w:rPr>
        <w:t xml:space="preserve"> </w:t>
      </w:r>
      <w:r w:rsidRPr="007F7B23">
        <w:rPr>
          <w:spacing w:val="-4"/>
          <w:lang w:val="sq-AL"/>
        </w:rPr>
        <w:t xml:space="preserve">me </w:t>
      </w:r>
      <w:r>
        <w:rPr>
          <w:spacing w:val="-4"/>
          <w:lang w:val="sq-AL"/>
        </w:rPr>
        <w:t xml:space="preserve"> </w:t>
      </w:r>
      <w:r w:rsidRPr="007F7B23">
        <w:rPr>
          <w:spacing w:val="-4"/>
          <w:lang w:val="sq-AL"/>
        </w:rPr>
        <w:t xml:space="preserve">gjobë </w:t>
      </w:r>
      <w:r>
        <w:rPr>
          <w:spacing w:val="-4"/>
          <w:lang w:val="sq-AL"/>
        </w:rPr>
        <w:t xml:space="preserve"> </w:t>
      </w:r>
      <w:r w:rsidRPr="007F7B23">
        <w:rPr>
          <w:spacing w:val="-4"/>
          <w:lang w:val="sq-AL"/>
        </w:rPr>
        <w:t xml:space="preserve">nga 50 000 deri në 500 000 lekë; </w:t>
      </w:r>
    </w:p>
    <w:p w:rsidR="003D443D" w:rsidRPr="007F7B23" w:rsidRDefault="003D443D" w:rsidP="003D443D">
      <w:pPr>
        <w:pStyle w:val="Paragrafi"/>
        <w:rPr>
          <w:spacing w:val="-4"/>
          <w:lang w:val="sq-AL"/>
        </w:rPr>
      </w:pPr>
      <w:r w:rsidRPr="007F7B23">
        <w:rPr>
          <w:spacing w:val="-4"/>
          <w:lang w:val="sq-AL"/>
        </w:rPr>
        <w:t xml:space="preserve">gj) </w:t>
      </w:r>
      <w:r w:rsidRPr="007F7B23">
        <w:rPr>
          <w:spacing w:val="-4"/>
          <w:lang w:val="sq-AL"/>
        </w:rPr>
        <w:tab/>
        <w:t>Mospërmbushja e detyrimit të përcaktuar në nenin 45, me përjashtim të shkronjës “ë”, të pikës 2, të këtij neni, dhe në nenin 46, të këtij ligji, dënohen me gjobë nga 30 000 deri në 500 000 lekë;</w:t>
      </w:r>
    </w:p>
    <w:p w:rsidR="003D443D" w:rsidRPr="007F7B23" w:rsidRDefault="003D443D" w:rsidP="003D443D">
      <w:pPr>
        <w:pStyle w:val="Paragrafi"/>
        <w:rPr>
          <w:spacing w:val="-4"/>
          <w:lang w:val="sq-AL"/>
        </w:rPr>
      </w:pPr>
      <w:r w:rsidRPr="007F7B23">
        <w:rPr>
          <w:spacing w:val="-4"/>
          <w:lang w:val="sq-AL"/>
        </w:rPr>
        <w:t>h)</w:t>
      </w:r>
      <w:r w:rsidRPr="007F7B23">
        <w:rPr>
          <w:spacing w:val="-4"/>
          <w:lang w:val="sq-AL"/>
        </w:rPr>
        <w:tab/>
        <w:t xml:space="preserve"> Mospërmbushja e detyrimit të përcaktuar në shkronjën “ë”, të pikës 2, të nenit 45, të këtij ligji, dënohet me gjobë nga 500 000 deri në 1 000 000 lekë;</w:t>
      </w:r>
    </w:p>
    <w:p w:rsidR="003D443D" w:rsidRPr="007F7B23" w:rsidRDefault="003D443D" w:rsidP="003D443D">
      <w:pPr>
        <w:pStyle w:val="Paragrafi"/>
        <w:rPr>
          <w:spacing w:val="-4"/>
          <w:lang w:val="sq-AL"/>
        </w:rPr>
      </w:pPr>
      <w:r w:rsidRPr="007F7B23">
        <w:rPr>
          <w:spacing w:val="-4"/>
          <w:lang w:val="sq-AL"/>
        </w:rPr>
        <w:t>i)</w:t>
      </w:r>
      <w:r w:rsidRPr="007F7B23">
        <w:rPr>
          <w:spacing w:val="-4"/>
          <w:lang w:val="sq-AL"/>
        </w:rPr>
        <w:tab/>
        <w:t xml:space="preserve"> Mospërmbushja e detyrimit të përcaktuar në nenin 53, të këtij ligji, dënohet me gjobë nga 50 000 deri në 1 000 000 lekë;</w:t>
      </w:r>
    </w:p>
    <w:p w:rsidR="003D443D" w:rsidRPr="007F7B23" w:rsidRDefault="003D443D" w:rsidP="003D443D">
      <w:pPr>
        <w:pStyle w:val="Paragrafi"/>
        <w:rPr>
          <w:spacing w:val="-4"/>
          <w:lang w:val="sq-AL"/>
        </w:rPr>
      </w:pPr>
      <w:r w:rsidRPr="007F7B23">
        <w:rPr>
          <w:spacing w:val="-4"/>
          <w:lang w:val="sq-AL"/>
        </w:rPr>
        <w:t xml:space="preserve">j) </w:t>
      </w:r>
      <w:r w:rsidRPr="007F7B23">
        <w:rPr>
          <w:spacing w:val="-4"/>
          <w:lang w:val="sq-AL"/>
        </w:rPr>
        <w:tab/>
        <w:t>Mospërmbushja e detyrimit të përcaktuar në nenin 56, të këtij ligji, dënohet me gjobë nga 50 000 deri në 100 000 lekë;</w:t>
      </w:r>
    </w:p>
    <w:p w:rsidR="003D443D" w:rsidRPr="007F7B23" w:rsidRDefault="003D443D" w:rsidP="003D443D">
      <w:pPr>
        <w:pStyle w:val="Paragrafi"/>
        <w:rPr>
          <w:spacing w:val="-4"/>
          <w:lang w:val="sq-AL"/>
        </w:rPr>
      </w:pPr>
      <w:r w:rsidRPr="007F7B23">
        <w:rPr>
          <w:spacing w:val="-4"/>
          <w:lang w:val="sq-AL"/>
        </w:rPr>
        <w:t xml:space="preserve">k) </w:t>
      </w:r>
      <w:r w:rsidRPr="007F7B23">
        <w:rPr>
          <w:spacing w:val="-4"/>
          <w:lang w:val="sq-AL"/>
        </w:rPr>
        <w:tab/>
        <w:t>Mospërmbushja e detyrimit të përcaktuar në nenin 63, të këtij ligji, dënohet me gjobë nga 50 000 deri në 1 000 000 lekë;</w:t>
      </w:r>
    </w:p>
    <w:p w:rsidR="003D443D" w:rsidRPr="007F7B23" w:rsidRDefault="003D443D" w:rsidP="003D443D">
      <w:pPr>
        <w:pStyle w:val="Paragrafi"/>
        <w:rPr>
          <w:spacing w:val="-4"/>
          <w:lang w:val="sq-AL"/>
        </w:rPr>
      </w:pPr>
      <w:r w:rsidRPr="007F7B23">
        <w:rPr>
          <w:spacing w:val="-4"/>
          <w:lang w:val="sq-AL"/>
        </w:rPr>
        <w:t xml:space="preserve">l) </w:t>
      </w:r>
      <w:r w:rsidRPr="007F7B23">
        <w:rPr>
          <w:spacing w:val="-4"/>
          <w:lang w:val="sq-AL"/>
        </w:rPr>
        <w:tab/>
        <w:t>Personat, që përpiqen të ndikojnë në vendimmarrjen e Komisionit të Prokurimit Publik, në kundërshtim me nenin 19/7, të këtij ligji, dënohen me gjobë nga 50 000 deri në 100 000 lekë.</w:t>
      </w:r>
    </w:p>
    <w:p w:rsidR="003D443D" w:rsidRPr="007F7B23" w:rsidRDefault="003D443D" w:rsidP="003D443D">
      <w:pPr>
        <w:pStyle w:val="Paragrafi"/>
        <w:rPr>
          <w:spacing w:val="-4"/>
          <w:lang w:val="sq-AL"/>
        </w:rPr>
      </w:pPr>
      <w:r w:rsidRPr="007F7B23">
        <w:rPr>
          <w:spacing w:val="-4"/>
          <w:lang w:val="sq-AL"/>
        </w:rPr>
        <w:t>2.</w:t>
      </w:r>
      <w:r w:rsidRPr="007F7B23">
        <w:rPr>
          <w:spacing w:val="-4"/>
          <w:lang w:val="sq-AL"/>
        </w:rPr>
        <w:tab/>
        <w:t xml:space="preserve"> Në dhënien e masës administrative duhet të mbahen parasysh rrethanat, pasoja dhe roli i zyrtarit në shkelje dhe, në çdo rast, zbatohen dispozitat e Kodit të Procedurave Administrative.</w:t>
      </w:r>
    </w:p>
    <w:p w:rsidR="003D443D" w:rsidRPr="007F7B23" w:rsidRDefault="003D443D" w:rsidP="003D443D">
      <w:pPr>
        <w:pStyle w:val="Paragrafi"/>
        <w:rPr>
          <w:spacing w:val="-4"/>
          <w:lang w:val="sq-AL"/>
        </w:rPr>
      </w:pPr>
      <w:r w:rsidRPr="007F7B23">
        <w:rPr>
          <w:spacing w:val="-4"/>
          <w:lang w:val="sq-AL"/>
        </w:rPr>
        <w:t>3.</w:t>
      </w:r>
      <w:r w:rsidRPr="007F7B23">
        <w:rPr>
          <w:spacing w:val="-4"/>
          <w:lang w:val="sq-AL"/>
        </w:rPr>
        <w:tab/>
        <w:t xml:space="preserve"> Kundër vendimit të Agjencisë së Prokurimit Publik, personat e interesuar mund të bëjnë ankim në gjykatën kompetente.</w:t>
      </w:r>
    </w:p>
    <w:p w:rsidR="003D443D" w:rsidRPr="007F7B23" w:rsidRDefault="003D443D" w:rsidP="003D443D">
      <w:pPr>
        <w:pStyle w:val="Paragrafi"/>
        <w:rPr>
          <w:spacing w:val="-4"/>
          <w:lang w:val="sq-AL"/>
        </w:rPr>
      </w:pPr>
      <w:r w:rsidRPr="007F7B23">
        <w:rPr>
          <w:spacing w:val="-4"/>
          <w:lang w:val="sq-AL"/>
        </w:rPr>
        <w:t>4. Autoriteti kontraktor përkatës ka përgje</w:t>
      </w:r>
      <w:r>
        <w:rPr>
          <w:spacing w:val="-4"/>
          <w:lang w:val="sq-AL"/>
        </w:rPr>
        <w:t>-</w:t>
      </w:r>
      <w:r w:rsidRPr="007F7B23">
        <w:rPr>
          <w:spacing w:val="-4"/>
          <w:lang w:val="sq-AL"/>
        </w:rPr>
        <w:t>gjësinë për vjeljen e gjobave të vendosura sipas pikës 1, të këtij neni.</w:t>
      </w:r>
    </w:p>
    <w:p w:rsidR="003D443D" w:rsidRPr="00E3384B" w:rsidRDefault="003D443D" w:rsidP="003D443D">
      <w:pPr>
        <w:pStyle w:val="Paragrafi"/>
        <w:jc w:val="center"/>
        <w:rPr>
          <w:spacing w:val="-4"/>
          <w:sz w:val="8"/>
          <w:lang w:val="sq-AL"/>
        </w:rPr>
      </w:pPr>
    </w:p>
    <w:p w:rsidR="003D443D" w:rsidRDefault="003D443D" w:rsidP="003D443D">
      <w:pPr>
        <w:pStyle w:val="Paragrafi"/>
        <w:jc w:val="center"/>
        <w:rPr>
          <w:spacing w:val="-4"/>
          <w:lang w:val="sq-AL"/>
        </w:rPr>
      </w:pPr>
    </w:p>
    <w:p w:rsidR="003D443D" w:rsidRPr="007F7B23" w:rsidRDefault="003D443D" w:rsidP="003D443D">
      <w:pPr>
        <w:pStyle w:val="Paragrafi"/>
        <w:jc w:val="center"/>
        <w:rPr>
          <w:spacing w:val="-4"/>
          <w:lang w:val="sq-AL"/>
        </w:rPr>
      </w:pPr>
      <w:r w:rsidRPr="007F7B23">
        <w:rPr>
          <w:spacing w:val="-4"/>
          <w:lang w:val="sq-AL"/>
        </w:rPr>
        <w:t>Neni 80</w:t>
      </w:r>
    </w:p>
    <w:p w:rsidR="003D443D" w:rsidRPr="007F7B23" w:rsidRDefault="003D443D" w:rsidP="003D443D">
      <w:pPr>
        <w:pStyle w:val="Paragrafi"/>
        <w:jc w:val="center"/>
        <w:rPr>
          <w:b/>
          <w:spacing w:val="-4"/>
          <w:lang w:val="sq-AL"/>
        </w:rPr>
      </w:pPr>
      <w:r w:rsidRPr="007F7B23">
        <w:rPr>
          <w:b/>
          <w:spacing w:val="-4"/>
          <w:lang w:val="sq-AL"/>
        </w:rPr>
        <w:t>Sanksionet për mosbashkëpunim</w:t>
      </w:r>
    </w:p>
    <w:p w:rsidR="003D443D" w:rsidRPr="008268CA" w:rsidRDefault="003D443D" w:rsidP="003D443D">
      <w:pPr>
        <w:pStyle w:val="Hapesira7"/>
        <w:rPr>
          <w:spacing w:val="-4"/>
          <w:sz w:val="8"/>
          <w:lang w:val="sq-AL"/>
        </w:rPr>
      </w:pPr>
    </w:p>
    <w:p w:rsidR="003D443D" w:rsidRPr="007F7B23" w:rsidRDefault="003D443D" w:rsidP="003D443D">
      <w:pPr>
        <w:pStyle w:val="Paragrafi"/>
        <w:rPr>
          <w:spacing w:val="-4"/>
          <w:lang w:val="sq-AL"/>
        </w:rPr>
      </w:pPr>
      <w:r w:rsidRPr="007F7B23">
        <w:rPr>
          <w:spacing w:val="-4"/>
          <w:lang w:val="sq-AL"/>
        </w:rPr>
        <w:t>1. Refuzimi i autoritetit kontraktor për të bashkëpunuar me Komisionin e Prokurimit Publik dhe/ose Agjencinë e Prokurimit Publik ngarkon me përgjegjësi titullarin e autoritetit kontraktor dhe dënohet nga këto institucione me gjobë nga 50 000 deri në 1 000 000 lekë.</w:t>
      </w:r>
    </w:p>
    <w:p w:rsidR="003D443D" w:rsidRDefault="003D443D" w:rsidP="003D443D">
      <w:pPr>
        <w:pStyle w:val="Paragrafi"/>
        <w:rPr>
          <w:spacing w:val="-4"/>
          <w:lang w:val="sq-AL"/>
        </w:rPr>
      </w:pPr>
      <w:r w:rsidRPr="007F7B23">
        <w:rPr>
          <w:spacing w:val="-4"/>
          <w:lang w:val="sq-AL"/>
        </w:rPr>
        <w:t>2. Kundër vendimit të dënimit me gjobë, personat e interesuar mund të bëjnë ankim në gjykatën kompetente.</w:t>
      </w:r>
    </w:p>
    <w:p w:rsidR="003D443D" w:rsidRPr="007F7B23" w:rsidRDefault="003D443D" w:rsidP="003D443D">
      <w:pPr>
        <w:pStyle w:val="Paragrafi"/>
        <w:jc w:val="center"/>
        <w:rPr>
          <w:spacing w:val="-4"/>
          <w:lang w:val="sq-AL"/>
        </w:rPr>
      </w:pPr>
      <w:r w:rsidRPr="007F7B23">
        <w:rPr>
          <w:spacing w:val="-4"/>
          <w:lang w:val="sq-AL"/>
        </w:rPr>
        <w:t>Neni 81</w:t>
      </w:r>
    </w:p>
    <w:p w:rsidR="003D443D" w:rsidRPr="007F7B23" w:rsidRDefault="003D443D" w:rsidP="003D443D">
      <w:pPr>
        <w:pStyle w:val="Paragrafi"/>
        <w:jc w:val="center"/>
        <w:rPr>
          <w:b/>
          <w:spacing w:val="-4"/>
          <w:lang w:val="sq-AL"/>
        </w:rPr>
      </w:pPr>
      <w:r w:rsidRPr="007F7B23">
        <w:rPr>
          <w:b/>
          <w:spacing w:val="-4"/>
          <w:lang w:val="sq-AL"/>
        </w:rPr>
        <w:t>Masat disiplinore</w:t>
      </w:r>
    </w:p>
    <w:p w:rsidR="003D443D" w:rsidRPr="008268CA" w:rsidRDefault="003D443D" w:rsidP="003D443D">
      <w:pPr>
        <w:pStyle w:val="Hapesira7"/>
        <w:rPr>
          <w:spacing w:val="-4"/>
          <w:sz w:val="8"/>
          <w:lang w:val="sq-AL"/>
        </w:rPr>
      </w:pPr>
    </w:p>
    <w:p w:rsidR="003D443D" w:rsidRPr="007F7B23" w:rsidRDefault="003D443D" w:rsidP="003D443D">
      <w:pPr>
        <w:pStyle w:val="Paragrafi"/>
        <w:rPr>
          <w:spacing w:val="-4"/>
          <w:lang w:val="sq-AL"/>
        </w:rPr>
      </w:pPr>
      <w:r w:rsidRPr="007F7B23">
        <w:rPr>
          <w:spacing w:val="-4"/>
          <w:lang w:val="sq-AL"/>
        </w:rPr>
        <w:t>1.</w:t>
      </w:r>
      <w:r w:rsidRPr="007F7B23">
        <w:rPr>
          <w:spacing w:val="-4"/>
          <w:lang w:val="sq-AL"/>
        </w:rPr>
        <w:tab/>
        <w:t xml:space="preserve"> Në të gjitha rastet, kur personat përgjegjës nuk dënohen me gjobë sipas pikës 1, të nenit 79, si dhe në çdo rast tjetër të shkeljes së dispozitave të LPP-së apo këtyre rregullave, APP-ja propozon dhënien e masave disiplinore ndaj tyre.</w:t>
      </w:r>
    </w:p>
    <w:p w:rsidR="003D443D" w:rsidRPr="007F7B23" w:rsidRDefault="003D443D" w:rsidP="003D443D">
      <w:pPr>
        <w:pStyle w:val="Paragrafi"/>
        <w:rPr>
          <w:spacing w:val="-4"/>
          <w:lang w:val="sq-AL"/>
        </w:rPr>
      </w:pPr>
      <w:r w:rsidRPr="007F7B23">
        <w:rPr>
          <w:spacing w:val="-4"/>
          <w:lang w:val="sq-AL"/>
        </w:rPr>
        <w:t>2.</w:t>
      </w:r>
      <w:r w:rsidRPr="007F7B23">
        <w:rPr>
          <w:spacing w:val="-4"/>
          <w:lang w:val="sq-AL"/>
        </w:rPr>
        <w:tab/>
        <w:t xml:space="preserve"> Në dhënien e masës disiplinore duhet të mbahen parasysh rrethanat, pasoja dhe roli i zyrtarit në shkelje dhe, në çdo rast, zbatohen dispozitat e Kodit të Procedurave Administrative.</w:t>
      </w:r>
    </w:p>
    <w:p w:rsidR="003D443D" w:rsidRPr="007F7B23" w:rsidRDefault="003D443D" w:rsidP="003D443D">
      <w:pPr>
        <w:pStyle w:val="Hapesira7"/>
        <w:rPr>
          <w:spacing w:val="-4"/>
          <w:lang w:val="sq-AL"/>
        </w:rPr>
      </w:pPr>
    </w:p>
    <w:p w:rsidR="003D443D" w:rsidRPr="007F7B23" w:rsidRDefault="003D443D" w:rsidP="003D443D">
      <w:pPr>
        <w:pStyle w:val="Paragrafi"/>
        <w:jc w:val="center"/>
        <w:rPr>
          <w:spacing w:val="-4"/>
          <w:lang w:val="sq-AL"/>
        </w:rPr>
      </w:pPr>
      <w:r w:rsidRPr="007F7B23">
        <w:rPr>
          <w:spacing w:val="-4"/>
          <w:lang w:val="sq-AL"/>
        </w:rPr>
        <w:t>Neni 82</w:t>
      </w:r>
    </w:p>
    <w:p w:rsidR="003D443D" w:rsidRPr="007F7B23" w:rsidRDefault="003D443D" w:rsidP="003D443D">
      <w:pPr>
        <w:pStyle w:val="Paragrafi"/>
        <w:jc w:val="center"/>
        <w:rPr>
          <w:b/>
          <w:spacing w:val="-4"/>
          <w:lang w:val="sq-AL"/>
        </w:rPr>
      </w:pPr>
      <w:r w:rsidRPr="007F7B23">
        <w:rPr>
          <w:b/>
          <w:spacing w:val="-4"/>
          <w:lang w:val="sq-AL"/>
        </w:rPr>
        <w:t>Përgjegjësia penale</w:t>
      </w:r>
    </w:p>
    <w:p w:rsidR="003D443D" w:rsidRPr="007F7B23" w:rsidRDefault="003D443D" w:rsidP="003D443D">
      <w:pPr>
        <w:pStyle w:val="Hapesira7"/>
        <w:rPr>
          <w:spacing w:val="-4"/>
          <w:lang w:val="sq-AL"/>
        </w:rPr>
      </w:pPr>
    </w:p>
    <w:p w:rsidR="003D443D" w:rsidRDefault="003D443D" w:rsidP="003D443D">
      <w:pPr>
        <w:pStyle w:val="Paragrafi"/>
        <w:rPr>
          <w:spacing w:val="-4"/>
          <w:lang w:val="sq-AL"/>
        </w:rPr>
      </w:pPr>
      <w:r w:rsidRPr="007F7B23">
        <w:rPr>
          <w:spacing w:val="-4"/>
          <w:lang w:val="sq-AL"/>
        </w:rPr>
        <w:lastRenderedPageBreak/>
        <w:t>Sanksionet administrative dhe masat disiplinore nuk përjashtojnë përgjegjësinë penale të personit përgjegjës për shkeljet.</w:t>
      </w:r>
    </w:p>
    <w:p w:rsidR="003D443D" w:rsidRPr="008268CA" w:rsidRDefault="003D443D" w:rsidP="003D443D">
      <w:pPr>
        <w:pStyle w:val="Paragrafi"/>
        <w:rPr>
          <w:spacing w:val="-4"/>
          <w:sz w:val="10"/>
          <w:lang w:val="sq-AL"/>
        </w:rPr>
      </w:pPr>
    </w:p>
    <w:p w:rsidR="003D443D" w:rsidRPr="007F7B23" w:rsidRDefault="003D443D" w:rsidP="003D443D">
      <w:pPr>
        <w:pStyle w:val="Paragrafi"/>
        <w:jc w:val="center"/>
        <w:rPr>
          <w:spacing w:val="-4"/>
          <w:lang w:val="sq-AL"/>
        </w:rPr>
      </w:pPr>
      <w:r w:rsidRPr="007F7B23">
        <w:rPr>
          <w:spacing w:val="-4"/>
          <w:lang w:val="sq-AL"/>
        </w:rPr>
        <w:t>KREU XII</w:t>
      </w:r>
    </w:p>
    <w:p w:rsidR="003D443D" w:rsidRPr="007F7B23" w:rsidRDefault="003D443D" w:rsidP="003D443D">
      <w:pPr>
        <w:pStyle w:val="Paragrafi"/>
        <w:jc w:val="center"/>
        <w:rPr>
          <w:spacing w:val="-4"/>
          <w:lang w:val="sq-AL"/>
        </w:rPr>
      </w:pPr>
      <w:r w:rsidRPr="007F7B23">
        <w:rPr>
          <w:spacing w:val="-4"/>
          <w:lang w:val="sq-AL"/>
        </w:rPr>
        <w:t>MANUALET DHE TRAJNIMI</w:t>
      </w:r>
    </w:p>
    <w:p w:rsidR="003D443D" w:rsidRPr="008268CA" w:rsidRDefault="003D443D" w:rsidP="003D443D">
      <w:pPr>
        <w:pStyle w:val="Hapesira7"/>
        <w:rPr>
          <w:spacing w:val="-4"/>
          <w:sz w:val="6"/>
          <w:lang w:val="sq-AL"/>
        </w:rPr>
      </w:pPr>
    </w:p>
    <w:p w:rsidR="003D443D" w:rsidRPr="007F7B23" w:rsidRDefault="003D443D" w:rsidP="003D443D">
      <w:pPr>
        <w:pStyle w:val="Paragrafi"/>
        <w:jc w:val="center"/>
        <w:rPr>
          <w:spacing w:val="-4"/>
          <w:lang w:val="sq-AL"/>
        </w:rPr>
      </w:pPr>
      <w:r w:rsidRPr="007F7B23">
        <w:rPr>
          <w:spacing w:val="-4"/>
          <w:lang w:val="sq-AL"/>
        </w:rPr>
        <w:t>Neni 83</w:t>
      </w:r>
    </w:p>
    <w:p w:rsidR="003D443D" w:rsidRPr="007F7B23" w:rsidRDefault="003D443D" w:rsidP="003D443D">
      <w:pPr>
        <w:pStyle w:val="Paragrafi"/>
        <w:jc w:val="center"/>
        <w:rPr>
          <w:b/>
          <w:spacing w:val="-4"/>
          <w:lang w:val="sq-AL"/>
        </w:rPr>
      </w:pPr>
      <w:r w:rsidRPr="007F7B23">
        <w:rPr>
          <w:b/>
          <w:spacing w:val="-4"/>
          <w:lang w:val="sq-AL"/>
        </w:rPr>
        <w:t>Manualet shpjeguese dhe trajnimi</w:t>
      </w:r>
    </w:p>
    <w:p w:rsidR="003D443D" w:rsidRPr="008268CA" w:rsidRDefault="003D443D" w:rsidP="003D443D">
      <w:pPr>
        <w:pStyle w:val="Hapesira7"/>
        <w:rPr>
          <w:spacing w:val="-4"/>
          <w:sz w:val="6"/>
          <w:lang w:val="sq-AL"/>
        </w:rPr>
      </w:pPr>
    </w:p>
    <w:p w:rsidR="003D443D" w:rsidRPr="007F7B23" w:rsidRDefault="003D443D" w:rsidP="003D443D">
      <w:pPr>
        <w:pStyle w:val="Paragrafi"/>
        <w:rPr>
          <w:spacing w:val="-4"/>
          <w:lang w:val="sq-AL"/>
        </w:rPr>
      </w:pPr>
      <w:r w:rsidRPr="007F7B23">
        <w:rPr>
          <w:spacing w:val="-4"/>
          <w:lang w:val="sq-AL"/>
        </w:rPr>
        <w:t>1. APP-ja harton udhëzime dhe manuale shpjeguese për t’u ardhur në ndihmë autoriteteve kontraktore gjatë kryerjes së veprimtarive të prokurimit.</w:t>
      </w:r>
    </w:p>
    <w:p w:rsidR="003D443D" w:rsidRPr="007F7B23" w:rsidRDefault="003D443D" w:rsidP="003D443D">
      <w:pPr>
        <w:pStyle w:val="Paragrafi"/>
        <w:rPr>
          <w:spacing w:val="-4"/>
          <w:lang w:val="sq-AL"/>
        </w:rPr>
      </w:pPr>
      <w:r w:rsidRPr="007F7B23">
        <w:rPr>
          <w:spacing w:val="-4"/>
          <w:lang w:val="sq-AL"/>
        </w:rPr>
        <w:t xml:space="preserve">2. </w:t>
      </w:r>
      <w:r w:rsidRPr="007F7B23">
        <w:rPr>
          <w:spacing w:val="-4"/>
          <w:lang w:val="sq-AL"/>
        </w:rPr>
        <w:tab/>
        <w:t xml:space="preserve">Në fillim të çdo viti, APP-ja, në bazë të të dhënave apo kërkesave të autoriteteve kontraktore, planifikon nevojat e trajnimit të zyrtarëve të përfshirë në veprimtarinë e prokurimit publik. </w:t>
      </w:r>
    </w:p>
    <w:p w:rsidR="003D443D" w:rsidRDefault="003D443D" w:rsidP="003D443D">
      <w:pPr>
        <w:pStyle w:val="Paragrafi"/>
        <w:rPr>
          <w:spacing w:val="-4"/>
          <w:lang w:val="sq-AL"/>
        </w:rPr>
      </w:pPr>
      <w:r w:rsidRPr="007F7B23">
        <w:rPr>
          <w:spacing w:val="-4"/>
          <w:lang w:val="sq-AL"/>
        </w:rPr>
        <w:t>3.</w:t>
      </w:r>
      <w:r w:rsidRPr="007F7B23">
        <w:rPr>
          <w:spacing w:val="-4"/>
          <w:lang w:val="sq-AL"/>
        </w:rPr>
        <w:tab/>
        <w:t xml:space="preserve"> APP-ja vetë ose në bashkëpunim me institucione të tjera trajnimi dhe formimi profesional, që kanë ekspertizë në praktikat më të mira të BE-së në fushën e prokurimit, planifikon dhe ndërmerr trajnimet e nevojshme në funksion të përmirësimit të zbatueshmërisë së LPP, këtyre rregullave dhe udhëzimeve në procedurat e prokurimit publik në Republikën e Shqipërisë.</w:t>
      </w:r>
    </w:p>
    <w:p w:rsidR="00FD57DC" w:rsidRDefault="003D443D"/>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3D034C52"/>
    <w:multiLevelType w:val="hybridMultilevel"/>
    <w:tmpl w:val="298C3B0C"/>
    <w:lvl w:ilvl="0" w:tplc="06400DD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49CE1C72"/>
    <w:multiLevelType w:val="multilevel"/>
    <w:tmpl w:val="DDC08F9C"/>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NormaleBookmanOldStyle"/>
      <w:lvlText w:val="%3."/>
      <w:lvlJc w:val="left"/>
      <w:pPr>
        <w:tabs>
          <w:tab w:val="num" w:pos="720"/>
        </w:tabs>
        <w:ind w:left="720" w:hanging="720"/>
      </w:pPr>
      <w:rPr>
        <w:rFonts w:ascii="Times New Roman" w:eastAsia="MS Mincho" w:hAnsi="Times New Roman" w:cs="Times New Roman"/>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8A040DA"/>
    <w:multiLevelType w:val="hybridMultilevel"/>
    <w:tmpl w:val="28E8C504"/>
    <w:lvl w:ilvl="0" w:tplc="0E1230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60667D58"/>
    <w:multiLevelType w:val="hybridMultilevel"/>
    <w:tmpl w:val="14A6AA1E"/>
    <w:lvl w:ilvl="0" w:tplc="CD502A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9"/>
  </w:num>
  <w:num w:numId="16">
    <w:abstractNumId w:val="18"/>
  </w:num>
  <w:num w:numId="17">
    <w:abstractNumId w:val="13"/>
  </w:num>
  <w:num w:numId="18">
    <w:abstractNumId w:val="16"/>
  </w:num>
  <w:num w:numId="19">
    <w:abstractNumId w:val="15"/>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3D443D"/>
    <w:rsid w:val="002E7553"/>
    <w:rsid w:val="00332E0F"/>
    <w:rsid w:val="003D443D"/>
    <w:rsid w:val="00455FC5"/>
    <w:rsid w:val="006C0033"/>
    <w:rsid w:val="007A33AA"/>
    <w:rsid w:val="00912120"/>
    <w:rsid w:val="00A3508F"/>
    <w:rsid w:val="00B441A3"/>
    <w:rsid w:val="00D27DAF"/>
    <w:rsid w:val="00E12DC7"/>
    <w:rsid w:val="00F535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er" w:uiPriority="99"/>
    <w:lsdException w:name="caption" w:qFormat="1"/>
    <w:lsdException w:name="footnote reference" w:uiPriority="99"/>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D443D"/>
    <w:pPr>
      <w:ind w:firstLine="284"/>
      <w:jc w:val="both"/>
    </w:pPr>
    <w:rPr>
      <w:rFonts w:ascii="Calibri" w:eastAsia="Calibri" w:hAnsi="Calibri" w:cs="Times New Roman"/>
    </w:rPr>
  </w:style>
  <w:style w:type="paragraph" w:styleId="Heading1">
    <w:name w:val="heading 1"/>
    <w:aliases w:val="Heading 1 Char1,Heading 1 Char1 Char,Heading 1 Char Char Char,Kreu,Heading 1., Carattere"/>
    <w:basedOn w:val="Normal"/>
    <w:next w:val="Normal"/>
    <w:link w:val="Heading1Char"/>
    <w:qFormat/>
    <w:rsid w:val="003D443D"/>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D443D"/>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D443D"/>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D443D"/>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D443D"/>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D443D"/>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D443D"/>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D443D"/>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D443D"/>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Carattere Char"/>
    <w:basedOn w:val="DefaultParagraphFont"/>
    <w:link w:val="Heading1"/>
    <w:rsid w:val="003D443D"/>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rsid w:val="003D443D"/>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link w:val="Heading3"/>
    <w:rsid w:val="003D443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D443D"/>
    <w:rPr>
      <w:rFonts w:ascii="Cambria" w:eastAsia="MS Mincho" w:hAnsi="Cambria" w:cs="Cambria"/>
      <w:b/>
      <w:bCs/>
      <w:i/>
      <w:iCs/>
      <w:sz w:val="24"/>
      <w:szCs w:val="24"/>
    </w:rPr>
  </w:style>
  <w:style w:type="character" w:customStyle="1" w:styleId="Heading5Char">
    <w:name w:val="Heading 5 Char"/>
    <w:basedOn w:val="DefaultParagraphFont"/>
    <w:link w:val="Heading5"/>
    <w:rsid w:val="003D443D"/>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D443D"/>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D443D"/>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D443D"/>
    <w:rPr>
      <w:rFonts w:ascii="Cambria" w:eastAsia="MS Mincho" w:hAnsi="Cambria" w:cs="Cambria"/>
      <w:sz w:val="20"/>
      <w:szCs w:val="20"/>
    </w:rPr>
  </w:style>
  <w:style w:type="character" w:customStyle="1" w:styleId="Heading9Char">
    <w:name w:val="Heading 9 Char"/>
    <w:basedOn w:val="DefaultParagraphFont"/>
    <w:link w:val="Heading9"/>
    <w:rsid w:val="003D443D"/>
    <w:rPr>
      <w:rFonts w:ascii="Cambria" w:eastAsia="MS Mincho" w:hAnsi="Cambria" w:cs="Cambria"/>
      <w:i/>
      <w:iCs/>
      <w:spacing w:val="5"/>
      <w:sz w:val="20"/>
      <w:szCs w:val="20"/>
    </w:rPr>
  </w:style>
  <w:style w:type="paragraph" w:styleId="NoSpacing">
    <w:name w:val="No Spacing"/>
    <w:link w:val="NoSpacingChar"/>
    <w:uiPriority w:val="1"/>
    <w:qFormat/>
    <w:rsid w:val="003D443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D443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D4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D443D"/>
    <w:rPr>
      <w:rFonts w:ascii="Tahoma" w:eastAsia="Calibri" w:hAnsi="Tahoma" w:cs="Tahoma"/>
      <w:sz w:val="16"/>
      <w:szCs w:val="16"/>
    </w:rPr>
  </w:style>
  <w:style w:type="paragraph" w:styleId="Header">
    <w:name w:val="header"/>
    <w:basedOn w:val="Normal"/>
    <w:link w:val="HeaderChar"/>
    <w:unhideWhenUsed/>
    <w:rsid w:val="003D443D"/>
    <w:pPr>
      <w:tabs>
        <w:tab w:val="center" w:pos="4680"/>
        <w:tab w:val="right" w:pos="9360"/>
      </w:tabs>
      <w:spacing w:after="0" w:line="240" w:lineRule="auto"/>
    </w:pPr>
  </w:style>
  <w:style w:type="character" w:customStyle="1" w:styleId="HeaderChar">
    <w:name w:val="Header Char"/>
    <w:basedOn w:val="DefaultParagraphFont"/>
    <w:link w:val="Header"/>
    <w:rsid w:val="003D443D"/>
    <w:rPr>
      <w:rFonts w:ascii="Calibri" w:eastAsia="Calibri" w:hAnsi="Calibri" w:cs="Times New Roman"/>
    </w:rPr>
  </w:style>
  <w:style w:type="paragraph" w:styleId="Footer">
    <w:name w:val="footer"/>
    <w:basedOn w:val="Normal"/>
    <w:link w:val="FooterChar"/>
    <w:uiPriority w:val="99"/>
    <w:unhideWhenUsed/>
    <w:rsid w:val="003D44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43D"/>
    <w:rPr>
      <w:rFonts w:ascii="Calibri" w:eastAsia="Calibri" w:hAnsi="Calibri" w:cs="Times New Roman"/>
    </w:rPr>
  </w:style>
  <w:style w:type="paragraph" w:customStyle="1" w:styleId="Akti">
    <w:name w:val="Akti"/>
    <w:link w:val="AktiChar"/>
    <w:rsid w:val="003D443D"/>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D443D"/>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3D443D"/>
    <w:rPr>
      <w:rFonts w:ascii="Garamond" w:eastAsia="MS Mincho" w:hAnsi="Garamond" w:cs="CG Times"/>
      <w:b/>
      <w:bCs/>
      <w:sz w:val="24"/>
      <w:lang w:val="en-GB"/>
    </w:rPr>
  </w:style>
  <w:style w:type="paragraph" w:customStyle="1" w:styleId="Paragrafi">
    <w:name w:val="Paragrafi"/>
    <w:link w:val="ParagrafiChar"/>
    <w:rsid w:val="003D443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3D443D"/>
    <w:rPr>
      <w:rFonts w:ascii="Garamond" w:eastAsia="MS Mincho" w:hAnsi="Garamond" w:cs="CG Times"/>
      <w:sz w:val="24"/>
    </w:rPr>
  </w:style>
  <w:style w:type="paragraph" w:customStyle="1" w:styleId="Titulli">
    <w:name w:val="Titulli"/>
    <w:next w:val="Normal"/>
    <w:link w:val="TitulliChar"/>
    <w:rsid w:val="003D443D"/>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3D443D"/>
    <w:rPr>
      <w:rFonts w:ascii="Garamond" w:eastAsia="MS Mincho" w:hAnsi="Garamond" w:cs="CG Times"/>
      <w:b/>
      <w:bCs/>
      <w:caps/>
      <w:sz w:val="24"/>
      <w:lang w:val="en-GB"/>
    </w:rPr>
  </w:style>
  <w:style w:type="character" w:customStyle="1" w:styleId="AktiChar">
    <w:name w:val="Akti Char"/>
    <w:basedOn w:val="DefaultParagraphFont"/>
    <w:link w:val="Akti"/>
    <w:rsid w:val="003D443D"/>
    <w:rPr>
      <w:rFonts w:ascii="Garamond" w:eastAsia="MS Mincho" w:hAnsi="Garamond" w:cs="CG Times"/>
      <w:b/>
      <w:bCs/>
      <w:caps/>
      <w:color w:val="000000"/>
      <w:sz w:val="24"/>
      <w:lang w:val="en-GB"/>
    </w:rPr>
  </w:style>
  <w:style w:type="paragraph" w:customStyle="1" w:styleId="NeniNr">
    <w:name w:val="Neni_Nr"/>
    <w:next w:val="Normal"/>
    <w:link w:val="NeniNrChar"/>
    <w:rsid w:val="003D443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3D443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3D443D"/>
    <w:rPr>
      <w:rFonts w:ascii="Garamond" w:eastAsia="MS Mincho" w:hAnsi="Garamond" w:cs="CG Times"/>
      <w:sz w:val="24"/>
      <w:lang w:val="en-GB"/>
    </w:rPr>
  </w:style>
  <w:style w:type="paragraph" w:customStyle="1" w:styleId="Autoriteti">
    <w:name w:val="Autoriteti"/>
    <w:next w:val="Normal"/>
    <w:link w:val="AutoritetiChar"/>
    <w:rsid w:val="003D443D"/>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3D443D"/>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3D443D"/>
    <w:rPr>
      <w:rFonts w:ascii="Garamond" w:eastAsia="MS Mincho" w:hAnsi="Garamond" w:cs="CG Times"/>
      <w:caps/>
      <w:sz w:val="24"/>
      <w:lang w:val="en-GB"/>
    </w:rPr>
  </w:style>
  <w:style w:type="character" w:customStyle="1" w:styleId="AutoritetiEmerChar">
    <w:name w:val="Autoriteti_Emer Char"/>
    <w:link w:val="AutoritetiEmer"/>
    <w:locked/>
    <w:rsid w:val="003D443D"/>
    <w:rPr>
      <w:rFonts w:ascii="Garamond" w:eastAsia="MS Mincho" w:hAnsi="Garamond" w:cs="Times New Roman"/>
      <w:b/>
      <w:bCs/>
      <w:sz w:val="24"/>
      <w:lang w:val="en-GB"/>
    </w:rPr>
  </w:style>
  <w:style w:type="paragraph" w:customStyle="1" w:styleId="Titull-Titull">
    <w:name w:val="Titull-Titull"/>
    <w:basedOn w:val="Paragrafi"/>
    <w:qFormat/>
    <w:rsid w:val="003D443D"/>
    <w:pPr>
      <w:ind w:firstLine="0"/>
      <w:jc w:val="center"/>
    </w:pPr>
    <w:rPr>
      <w:caps/>
      <w:szCs w:val="24"/>
    </w:rPr>
  </w:style>
  <w:style w:type="paragraph" w:customStyle="1" w:styleId="Vendosi">
    <w:name w:val="Vendosi"/>
    <w:basedOn w:val="Titull-Titull"/>
    <w:qFormat/>
    <w:rsid w:val="003D443D"/>
  </w:style>
  <w:style w:type="paragraph" w:customStyle="1" w:styleId="Hapesira7">
    <w:name w:val="Hapesira 7"/>
    <w:basedOn w:val="Paragrafi"/>
    <w:qFormat/>
    <w:rsid w:val="003D443D"/>
    <w:rPr>
      <w:sz w:val="14"/>
      <w:szCs w:val="24"/>
    </w:rPr>
  </w:style>
  <w:style w:type="paragraph" w:styleId="ListParagraph">
    <w:name w:val="List Paragraph"/>
    <w:aliases w:val="List Paragraph2"/>
    <w:basedOn w:val="Normal"/>
    <w:link w:val="ListParagraphChar"/>
    <w:uiPriority w:val="34"/>
    <w:qFormat/>
    <w:rsid w:val="003D443D"/>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D443D"/>
    <w:rPr>
      <w:rFonts w:ascii="Calibri" w:eastAsia="Times New Roman" w:hAnsi="Calibri" w:cs="Times New Roman"/>
    </w:rPr>
  </w:style>
  <w:style w:type="paragraph" w:customStyle="1" w:styleId="Style1">
    <w:name w:val="Style1"/>
    <w:basedOn w:val="Akti"/>
    <w:qFormat/>
    <w:rsid w:val="003D443D"/>
    <w:rPr>
      <w:rFonts w:ascii="CG Times" w:hAnsi="CG Times"/>
      <w:sz w:val="21"/>
    </w:rPr>
  </w:style>
  <w:style w:type="character" w:customStyle="1" w:styleId="Heading2Char1">
    <w:name w:val="Heading 2 Char1"/>
    <w:link w:val="Heading2"/>
    <w:locked/>
    <w:rsid w:val="003D443D"/>
    <w:rPr>
      <w:rFonts w:ascii="Cambria" w:eastAsia="MS Mincho" w:hAnsi="Cambria" w:cs="Cambria"/>
      <w:b/>
      <w:bCs/>
      <w:sz w:val="26"/>
      <w:szCs w:val="26"/>
    </w:rPr>
  </w:style>
  <w:style w:type="character" w:customStyle="1" w:styleId="Heading3Char1">
    <w:name w:val="Heading 3 Char1"/>
    <w:aliases w:val="Germa Char1"/>
    <w:link w:val="Heading3"/>
    <w:locked/>
    <w:rsid w:val="003D443D"/>
    <w:rPr>
      <w:rFonts w:ascii="Cambria" w:eastAsia="MS Mincho" w:hAnsi="Cambria" w:cs="Cambria"/>
      <w:b/>
      <w:bCs/>
      <w:sz w:val="24"/>
      <w:szCs w:val="24"/>
    </w:rPr>
  </w:style>
  <w:style w:type="paragraph" w:customStyle="1" w:styleId="ADDRESS">
    <w:name w:val="ADDRESS"/>
    <w:basedOn w:val="Normal"/>
    <w:rsid w:val="003D443D"/>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D443D"/>
    <w:pPr>
      <w:spacing w:after="0" w:line="240" w:lineRule="auto"/>
      <w:jc w:val="both"/>
    </w:pPr>
    <w:rPr>
      <w:rFonts w:ascii="CG Times" w:eastAsia="MS Mincho" w:hAnsi="CG Times" w:cs="CG Times"/>
      <w:sz w:val="21"/>
      <w:lang w:val="en-GB"/>
    </w:rPr>
  </w:style>
  <w:style w:type="paragraph" w:customStyle="1" w:styleId="AneksiNr">
    <w:name w:val="Aneksi_Nr"/>
    <w:next w:val="Normal"/>
    <w:rsid w:val="003D443D"/>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D443D"/>
    <w:pPr>
      <w:spacing w:after="0" w:line="240" w:lineRule="auto"/>
      <w:jc w:val="center"/>
    </w:pPr>
    <w:rPr>
      <w:rFonts w:ascii="CG Times" w:eastAsia="MS Mincho" w:hAnsi="CG Times" w:cs="CG Times"/>
      <w:sz w:val="21"/>
      <w:szCs w:val="24"/>
      <w:lang w:val="en-GB"/>
    </w:rPr>
  </w:style>
  <w:style w:type="paragraph" w:styleId="BodyText">
    <w:name w:val="Body Text"/>
    <w:aliases w:val="uvlaka 2"/>
    <w:basedOn w:val="Normal"/>
    <w:link w:val="BodyTextChar"/>
    <w:rsid w:val="003D443D"/>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aliases w:val="uvlaka 2 Char"/>
    <w:basedOn w:val="DefaultParagraphFont"/>
    <w:link w:val="BodyText"/>
    <w:rsid w:val="003D443D"/>
    <w:rPr>
      <w:rFonts w:ascii="Arial" w:eastAsia="Times New Roman" w:hAnsi="Arial" w:cs="Arial"/>
      <w:color w:val="000000"/>
      <w:sz w:val="24"/>
      <w:szCs w:val="24"/>
    </w:rPr>
  </w:style>
  <w:style w:type="paragraph" w:customStyle="1" w:styleId="BazLigjPropozues">
    <w:name w:val="Baz_Ligj_Propozues"/>
    <w:rsid w:val="003D443D"/>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D443D"/>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D443D"/>
    <w:rPr>
      <w:rFonts w:ascii="Times New Roman" w:eastAsia="Times New Roman" w:hAnsi="Times New Roman" w:cs="Times New Roman"/>
      <w:caps/>
      <w:sz w:val="26"/>
      <w:szCs w:val="26"/>
      <w:lang w:val="en-GB"/>
    </w:rPr>
  </w:style>
  <w:style w:type="character" w:customStyle="1" w:styleId="apple-converted-space">
    <w:name w:val="apple-converted-space"/>
    <w:rsid w:val="003D443D"/>
  </w:style>
  <w:style w:type="character" w:styleId="Hyperlink">
    <w:name w:val="Hyperlink"/>
    <w:unhideWhenUsed/>
    <w:rsid w:val="003D443D"/>
    <w:rPr>
      <w:color w:val="0000FF"/>
      <w:u w:val="single"/>
    </w:rPr>
  </w:style>
  <w:style w:type="character" w:styleId="FollowedHyperlink">
    <w:name w:val="FollowedHyperlink"/>
    <w:unhideWhenUsed/>
    <w:rsid w:val="003D443D"/>
    <w:rPr>
      <w:color w:val="800080"/>
      <w:u w:val="single"/>
    </w:rPr>
  </w:style>
  <w:style w:type="paragraph" w:customStyle="1" w:styleId="font5">
    <w:name w:val="font5"/>
    <w:basedOn w:val="Normal"/>
    <w:rsid w:val="003D443D"/>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D443D"/>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D443D"/>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D443D"/>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D443D"/>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D443D"/>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D443D"/>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D443D"/>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D443D"/>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D443D"/>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D443D"/>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D443D"/>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D443D"/>
    <w:pPr>
      <w:pageBreakBefore/>
      <w:spacing w:after="0" w:line="240" w:lineRule="auto"/>
      <w:jc w:val="both"/>
    </w:pPr>
    <w:rPr>
      <w:rFonts w:ascii="CG Times" w:eastAsia="MS Mincho" w:hAnsi="CG Times" w:cs="CG Times"/>
      <w:b/>
      <w:bCs/>
      <w:sz w:val="21"/>
    </w:rPr>
  </w:style>
  <w:style w:type="paragraph" w:customStyle="1" w:styleId="KapitulliNr">
    <w:name w:val="Kapitulli_Nr"/>
    <w:rsid w:val="003D443D"/>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D443D"/>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D443D"/>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D443D"/>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D443D"/>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D443D"/>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D443D"/>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D443D"/>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D443D"/>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D443D"/>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D443D"/>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D443D"/>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D443D"/>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D443D"/>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D443D"/>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D443D"/>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D443D"/>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D443D"/>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D443D"/>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D443D"/>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D443D"/>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D443D"/>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D443D"/>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D443D"/>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D443D"/>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D443D"/>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D443D"/>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D443D"/>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D443D"/>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D443D"/>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D443D"/>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D443D"/>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D443D"/>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D443D"/>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D443D"/>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D443D"/>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D443D"/>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D443D"/>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D443D"/>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D443D"/>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D443D"/>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D443D"/>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D443D"/>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D443D"/>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D443D"/>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D443D"/>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D443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D443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D443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D443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D443D"/>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D443D"/>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D44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D44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D44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D44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D443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D44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D44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D443D"/>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D44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D44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D44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D443D"/>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D443D"/>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D443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D443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D443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D443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D443D"/>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D443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D44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D44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D443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D443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D44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D44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D443D"/>
    <w:rPr>
      <w:b/>
      <w:bCs/>
    </w:rPr>
  </w:style>
  <w:style w:type="paragraph" w:customStyle="1" w:styleId="xl136">
    <w:name w:val="xl136"/>
    <w:basedOn w:val="Normal"/>
    <w:rsid w:val="003D443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D443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D443D"/>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D443D"/>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D443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D443D"/>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D44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D443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D443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D44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D443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D44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D44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D443D"/>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D443D"/>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D443D"/>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D443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D44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D44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D44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D44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D44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D44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D443D"/>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D443D"/>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D443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D443D"/>
  </w:style>
  <w:style w:type="paragraph" w:styleId="Title">
    <w:name w:val="Title"/>
    <w:basedOn w:val="Heading1"/>
    <w:next w:val="Normal"/>
    <w:link w:val="TitleChar"/>
    <w:qFormat/>
    <w:rsid w:val="003D443D"/>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D443D"/>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D443D"/>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D443D"/>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D443D"/>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D443D"/>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D443D"/>
    <w:pPr>
      <w:spacing w:after="100"/>
      <w:ind w:left="660" w:firstLine="0"/>
      <w:jc w:val="left"/>
    </w:pPr>
    <w:rPr>
      <w:rFonts w:eastAsia="Times New Roman"/>
    </w:rPr>
  </w:style>
  <w:style w:type="paragraph" w:styleId="TOC5">
    <w:name w:val="toc 5"/>
    <w:basedOn w:val="Normal"/>
    <w:next w:val="Normal"/>
    <w:autoRedefine/>
    <w:unhideWhenUsed/>
    <w:rsid w:val="003D443D"/>
    <w:pPr>
      <w:spacing w:after="100"/>
      <w:ind w:left="880" w:firstLine="0"/>
      <w:jc w:val="left"/>
    </w:pPr>
    <w:rPr>
      <w:rFonts w:eastAsia="Times New Roman"/>
    </w:rPr>
  </w:style>
  <w:style w:type="paragraph" w:styleId="TOC6">
    <w:name w:val="toc 6"/>
    <w:basedOn w:val="Normal"/>
    <w:next w:val="Normal"/>
    <w:autoRedefine/>
    <w:unhideWhenUsed/>
    <w:rsid w:val="003D443D"/>
    <w:pPr>
      <w:spacing w:after="100"/>
      <w:ind w:left="1100" w:firstLine="0"/>
      <w:jc w:val="left"/>
    </w:pPr>
    <w:rPr>
      <w:rFonts w:eastAsia="Times New Roman"/>
    </w:rPr>
  </w:style>
  <w:style w:type="paragraph" w:styleId="TOC7">
    <w:name w:val="toc 7"/>
    <w:basedOn w:val="Normal"/>
    <w:next w:val="Normal"/>
    <w:autoRedefine/>
    <w:unhideWhenUsed/>
    <w:rsid w:val="003D443D"/>
    <w:pPr>
      <w:spacing w:after="100"/>
      <w:ind w:left="1320" w:firstLine="0"/>
      <w:jc w:val="left"/>
    </w:pPr>
    <w:rPr>
      <w:rFonts w:eastAsia="Times New Roman"/>
    </w:rPr>
  </w:style>
  <w:style w:type="paragraph" w:styleId="TOC8">
    <w:name w:val="toc 8"/>
    <w:basedOn w:val="Normal"/>
    <w:next w:val="Normal"/>
    <w:autoRedefine/>
    <w:unhideWhenUsed/>
    <w:rsid w:val="003D443D"/>
    <w:pPr>
      <w:spacing w:after="100"/>
      <w:ind w:left="1540" w:firstLine="0"/>
      <w:jc w:val="left"/>
    </w:pPr>
    <w:rPr>
      <w:rFonts w:eastAsia="Times New Roman"/>
    </w:rPr>
  </w:style>
  <w:style w:type="paragraph" w:styleId="TOC9">
    <w:name w:val="toc 9"/>
    <w:basedOn w:val="Normal"/>
    <w:next w:val="Normal"/>
    <w:autoRedefine/>
    <w:unhideWhenUsed/>
    <w:rsid w:val="003D443D"/>
    <w:pPr>
      <w:spacing w:after="100"/>
      <w:ind w:left="1760" w:firstLine="0"/>
      <w:jc w:val="left"/>
    </w:pPr>
    <w:rPr>
      <w:rFonts w:eastAsia="Times New Roman"/>
    </w:rPr>
  </w:style>
  <w:style w:type="paragraph" w:styleId="BodyTextIndent">
    <w:name w:val="Body Text Indent"/>
    <w:basedOn w:val="Normal"/>
    <w:link w:val="BodyTextIndentChar"/>
    <w:unhideWhenUsed/>
    <w:rsid w:val="003D443D"/>
    <w:pPr>
      <w:spacing w:after="120"/>
      <w:ind w:left="360"/>
    </w:pPr>
  </w:style>
  <w:style w:type="character" w:customStyle="1" w:styleId="BodyTextIndentChar">
    <w:name w:val="Body Text Indent Char"/>
    <w:basedOn w:val="DefaultParagraphFont"/>
    <w:link w:val="BodyTextIndent"/>
    <w:rsid w:val="003D443D"/>
    <w:rPr>
      <w:rFonts w:ascii="Calibri" w:eastAsia="Calibri" w:hAnsi="Calibri" w:cs="Times New Roman"/>
    </w:rPr>
  </w:style>
  <w:style w:type="paragraph" w:customStyle="1" w:styleId="numridata0">
    <w:name w:val="numridata"/>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D443D"/>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D443D"/>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D443D"/>
    <w:rPr>
      <w:rFonts w:ascii="Times New Roman" w:eastAsia="Times New Roman" w:hAnsi="Times New Roman" w:cs="Times New Roman"/>
      <w:sz w:val="16"/>
      <w:szCs w:val="16"/>
    </w:rPr>
  </w:style>
  <w:style w:type="paragraph" w:customStyle="1" w:styleId="s32b251d">
    <w:name w:val="s32b251d"/>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D443D"/>
  </w:style>
  <w:style w:type="paragraph" w:customStyle="1" w:styleId="s30eec3f8">
    <w:name w:val="s30eec3f8"/>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D443D"/>
    <w:rPr>
      <w:sz w:val="24"/>
      <w:lang w:val="en-GB" w:eastAsia="fr-FR"/>
    </w:rPr>
  </w:style>
  <w:style w:type="paragraph" w:customStyle="1" w:styleId="JuPara">
    <w:name w:val="Ju_Para"/>
    <w:basedOn w:val="Normal"/>
    <w:link w:val="JuParaCar"/>
    <w:rsid w:val="003D443D"/>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D443D"/>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D443D"/>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D443D"/>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D443D"/>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D443D"/>
    <w:rPr>
      <w:vertAlign w:val="superscript"/>
    </w:rPr>
  </w:style>
  <w:style w:type="paragraph" w:customStyle="1" w:styleId="ju-005fpara">
    <w:name w:val="ju-005fpara"/>
    <w:basedOn w:val="Normal"/>
    <w:rsid w:val="003D443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D443D"/>
  </w:style>
  <w:style w:type="character" w:customStyle="1" w:styleId="s7d2086b4">
    <w:name w:val="s7d2086b4"/>
    <w:basedOn w:val="DefaultParagraphFont"/>
    <w:uiPriority w:val="99"/>
    <w:rsid w:val="003D443D"/>
  </w:style>
  <w:style w:type="character" w:customStyle="1" w:styleId="hps">
    <w:name w:val="hps"/>
    <w:basedOn w:val="DefaultParagraphFont"/>
    <w:rsid w:val="003D443D"/>
  </w:style>
  <w:style w:type="paragraph" w:customStyle="1" w:styleId="paragrafi0">
    <w:name w:val="paragrafi"/>
    <w:basedOn w:val="Normal"/>
    <w:rsid w:val="003D443D"/>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D443D"/>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D443D"/>
    <w:rPr>
      <w:rFonts w:cs="Times New Roman"/>
    </w:rPr>
  </w:style>
  <w:style w:type="paragraph" w:customStyle="1" w:styleId="titulli0">
    <w:name w:val="titulli"/>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D443D"/>
  </w:style>
  <w:style w:type="paragraph" w:customStyle="1" w:styleId="akti0">
    <w:name w:val="akti"/>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D443D"/>
  </w:style>
  <w:style w:type="paragraph" w:customStyle="1" w:styleId="CM49">
    <w:name w:val="CM49"/>
    <w:basedOn w:val="Normal"/>
    <w:next w:val="Normal"/>
    <w:rsid w:val="003D443D"/>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D443D"/>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D443D"/>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D443D"/>
    <w:pPr>
      <w:widowControl w:val="0"/>
    </w:pPr>
    <w:rPr>
      <w:rFonts w:ascii="Helvetica" w:eastAsia="Times New Roman" w:hAnsi="Helvetica" w:cs="Helvetica"/>
      <w:lang w:val="sq-AL"/>
    </w:rPr>
  </w:style>
  <w:style w:type="paragraph" w:customStyle="1" w:styleId="CM57">
    <w:name w:val="CM57"/>
    <w:basedOn w:val="Normal"/>
    <w:next w:val="Normal"/>
    <w:rsid w:val="003D443D"/>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D443D"/>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D443D"/>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D44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D443D"/>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D443D"/>
  </w:style>
  <w:style w:type="character" w:customStyle="1" w:styleId="StyleHeading6BoldChar">
    <w:name w:val="Style Heading 6 + Bold Char"/>
    <w:link w:val="StyleHeading6Bold"/>
    <w:rsid w:val="003D443D"/>
    <w:rPr>
      <w:rFonts w:ascii="Cambria" w:eastAsia="MS Mincho" w:hAnsi="Cambria" w:cs="Cambria"/>
      <w:b/>
      <w:bCs/>
      <w:i/>
      <w:iCs/>
      <w:color w:val="7F7F7F"/>
      <w:sz w:val="24"/>
      <w:szCs w:val="24"/>
    </w:rPr>
  </w:style>
  <w:style w:type="paragraph" w:customStyle="1" w:styleId="tableheaders">
    <w:name w:val="table headers"/>
    <w:rsid w:val="003D443D"/>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D443D"/>
    <w:rPr>
      <w:b w:val="0"/>
    </w:rPr>
  </w:style>
  <w:style w:type="paragraph" w:styleId="PlainText">
    <w:name w:val="Plain Text"/>
    <w:basedOn w:val="Normal"/>
    <w:link w:val="PlainTextChar"/>
    <w:uiPriority w:val="99"/>
    <w:unhideWhenUsed/>
    <w:rsid w:val="003D443D"/>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D443D"/>
    <w:rPr>
      <w:rFonts w:ascii="Consolas" w:eastAsia="Calibri" w:hAnsi="Consolas" w:cs="Times New Roman"/>
      <w:sz w:val="21"/>
      <w:szCs w:val="21"/>
      <w:lang w:val="sq-AL"/>
    </w:rPr>
  </w:style>
  <w:style w:type="paragraph" w:customStyle="1" w:styleId="StyleStyle1Bold">
    <w:name w:val="Style Style1 + Bold"/>
    <w:basedOn w:val="Style1"/>
    <w:rsid w:val="003D443D"/>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D443D"/>
    <w:rPr>
      <w:rFonts w:ascii="EUAlbertina" w:hAnsi="EUAlbertina"/>
      <w:color w:val="auto"/>
    </w:rPr>
  </w:style>
  <w:style w:type="paragraph" w:customStyle="1" w:styleId="CM4">
    <w:name w:val="CM4"/>
    <w:basedOn w:val="Normal"/>
    <w:next w:val="Normal"/>
    <w:rsid w:val="003D443D"/>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D443D"/>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D443D"/>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D443D"/>
    <w:rPr>
      <w:rFonts w:ascii="Tahoma" w:eastAsia="Times New Roman" w:hAnsi="Tahoma" w:cs="Times New Roman"/>
      <w:sz w:val="16"/>
      <w:szCs w:val="16"/>
      <w:lang w:val="sq-AL"/>
    </w:rPr>
  </w:style>
  <w:style w:type="numbering" w:customStyle="1" w:styleId="NoList3">
    <w:name w:val="No List3"/>
    <w:next w:val="NoList"/>
    <w:semiHidden/>
    <w:rsid w:val="003D443D"/>
  </w:style>
  <w:style w:type="numbering" w:customStyle="1" w:styleId="NoList4">
    <w:name w:val="No List4"/>
    <w:next w:val="NoList"/>
    <w:semiHidden/>
    <w:rsid w:val="003D443D"/>
  </w:style>
  <w:style w:type="paragraph" w:customStyle="1" w:styleId="Point1">
    <w:name w:val="Point 1"/>
    <w:basedOn w:val="Normal"/>
    <w:link w:val="Point1Char"/>
    <w:rsid w:val="003D443D"/>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D443D"/>
    <w:rPr>
      <w:rFonts w:ascii="Calibri" w:eastAsia="Times New Roman" w:hAnsi="Calibri" w:cs="Times New Roman"/>
      <w:sz w:val="24"/>
      <w:szCs w:val="24"/>
      <w:lang w:val="en-GB" w:eastAsia="en-GB"/>
    </w:rPr>
  </w:style>
  <w:style w:type="character" w:customStyle="1" w:styleId="longtext">
    <w:name w:val="long_text"/>
    <w:rsid w:val="003D443D"/>
    <w:rPr>
      <w:rFonts w:ascii="Comic Sans MS" w:hAnsi="Comic Sans MS"/>
      <w:b/>
      <w:sz w:val="96"/>
      <w:szCs w:val="24"/>
      <w:lang w:val="pl-PL" w:eastAsia="pl-PL" w:bidi="ar-SA"/>
    </w:rPr>
  </w:style>
  <w:style w:type="paragraph" w:customStyle="1" w:styleId="Text1">
    <w:name w:val="Text 1"/>
    <w:basedOn w:val="Normal"/>
    <w:link w:val="Text1Char"/>
    <w:rsid w:val="003D443D"/>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D443D"/>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D443D"/>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D443D"/>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D443D"/>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D443D"/>
  </w:style>
  <w:style w:type="character" w:customStyle="1" w:styleId="SectionTitleCharCharChar">
    <w:name w:val="SectionTitle Char Char Char"/>
    <w:link w:val="SectionTitleCharChar"/>
    <w:rsid w:val="003D443D"/>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D443D"/>
    <w:rPr>
      <w:rFonts w:ascii="Calibri" w:eastAsia="Times New Roman" w:hAnsi="Calibri" w:cs="Times New Roman"/>
      <w:b/>
      <w:bCs/>
      <w:smallCaps/>
      <w:sz w:val="28"/>
      <w:szCs w:val="28"/>
      <w:lang w:val="en-GB" w:eastAsia="en-GB"/>
    </w:rPr>
  </w:style>
  <w:style w:type="character" w:customStyle="1" w:styleId="Text1Char">
    <w:name w:val="Text 1 Char"/>
    <w:link w:val="Text1"/>
    <w:rsid w:val="003D443D"/>
    <w:rPr>
      <w:rFonts w:ascii="Calibri" w:eastAsia="Times New Roman" w:hAnsi="Calibri" w:cs="Times New Roman"/>
      <w:sz w:val="24"/>
      <w:szCs w:val="24"/>
      <w:lang w:val="en-GB" w:eastAsia="en-GB"/>
    </w:rPr>
  </w:style>
  <w:style w:type="character" w:customStyle="1" w:styleId="Point1CharChar">
    <w:name w:val="Point 1 Char Char"/>
    <w:rsid w:val="003D443D"/>
    <w:rPr>
      <w:sz w:val="24"/>
      <w:szCs w:val="24"/>
      <w:lang w:val="en-GB" w:eastAsia="en-GB" w:bidi="ar-SA"/>
    </w:rPr>
  </w:style>
  <w:style w:type="paragraph" w:customStyle="1" w:styleId="Point0">
    <w:name w:val="Point 0"/>
    <w:basedOn w:val="Normal"/>
    <w:rsid w:val="003D443D"/>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D443D"/>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D443D"/>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D443D"/>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D443D"/>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D443D"/>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D443D"/>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D443D"/>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D443D"/>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D443D"/>
    <w:rPr>
      <w:rFonts w:ascii="CG Times" w:hAnsi="CG Times"/>
      <w:sz w:val="22"/>
      <w:lang w:val="en-US" w:eastAsia="en-US" w:bidi="ar-SA"/>
    </w:rPr>
  </w:style>
  <w:style w:type="paragraph" w:customStyle="1" w:styleId="SectionTitle">
    <w:name w:val="SectionTitle"/>
    <w:basedOn w:val="Normal"/>
    <w:next w:val="Heading1"/>
    <w:rsid w:val="003D443D"/>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D443D"/>
  </w:style>
  <w:style w:type="paragraph" w:styleId="TableofFigures">
    <w:name w:val="table of figures"/>
    <w:basedOn w:val="Normal"/>
    <w:next w:val="Normal"/>
    <w:rsid w:val="003D443D"/>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D443D"/>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D443D"/>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D443D"/>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D443D"/>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D443D"/>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D443D"/>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D443D"/>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D443D"/>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D443D"/>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D443D"/>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D443D"/>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D443D"/>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D443D"/>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D443D"/>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D443D"/>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D443D"/>
    <w:pPr>
      <w:spacing w:after="0" w:line="360" w:lineRule="auto"/>
      <w:ind w:firstLine="0"/>
      <w:jc w:val="left"/>
    </w:pPr>
    <w:rPr>
      <w:rFonts w:ascii="Tahoma" w:eastAsia="Times New Roman" w:hAnsi="Tahoma"/>
      <w:lang w:val="de-AT" w:eastAsia="de-DE"/>
    </w:rPr>
  </w:style>
  <w:style w:type="paragraph" w:styleId="List">
    <w:name w:val="List"/>
    <w:basedOn w:val="Normal"/>
    <w:rsid w:val="003D443D"/>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D443D"/>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D443D"/>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D443D"/>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D443D"/>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D443D"/>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D443D"/>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D443D"/>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D443D"/>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D443D"/>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D443D"/>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D443D"/>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D443D"/>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D443D"/>
    <w:rPr>
      <w:sz w:val="16"/>
      <w:szCs w:val="16"/>
    </w:rPr>
  </w:style>
  <w:style w:type="paragraph" w:styleId="CommentText">
    <w:name w:val="annotation text"/>
    <w:aliases w:val=" Char"/>
    <w:basedOn w:val="Normal"/>
    <w:link w:val="CommentTextChar"/>
    <w:unhideWhenUsed/>
    <w:rsid w:val="003D443D"/>
    <w:rPr>
      <w:rFonts w:eastAsia="MS Mincho"/>
      <w:sz w:val="20"/>
      <w:szCs w:val="20"/>
      <w:lang w:val="sq-AL"/>
    </w:rPr>
  </w:style>
  <w:style w:type="character" w:customStyle="1" w:styleId="CommentTextChar">
    <w:name w:val="Comment Text Char"/>
    <w:aliases w:val=" Char Char1"/>
    <w:basedOn w:val="DefaultParagraphFont"/>
    <w:link w:val="CommentText"/>
    <w:rsid w:val="003D443D"/>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D443D"/>
    <w:rPr>
      <w:b/>
      <w:bCs/>
    </w:rPr>
  </w:style>
  <w:style w:type="character" w:customStyle="1" w:styleId="CommentSubjectChar">
    <w:name w:val="Comment Subject Char"/>
    <w:basedOn w:val="CommentTextChar"/>
    <w:link w:val="CommentSubject"/>
    <w:rsid w:val="003D443D"/>
    <w:rPr>
      <w:b/>
      <w:bCs/>
    </w:rPr>
  </w:style>
  <w:style w:type="paragraph" w:styleId="ListNumber4">
    <w:name w:val="List Number 4"/>
    <w:basedOn w:val="Normal"/>
    <w:rsid w:val="003D443D"/>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D443D"/>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D443D"/>
  </w:style>
  <w:style w:type="paragraph" w:styleId="MacroText">
    <w:name w:val="macro"/>
    <w:link w:val="MacroTextChar"/>
    <w:semiHidden/>
    <w:rsid w:val="003D443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D443D"/>
    <w:rPr>
      <w:rFonts w:ascii="Courier New" w:eastAsia="Times New Roman" w:hAnsi="Courier New" w:cs="Times New Roman"/>
      <w:lang w:val="de-DE" w:eastAsia="de-DE"/>
    </w:rPr>
  </w:style>
  <w:style w:type="paragraph" w:styleId="NormalIndent">
    <w:name w:val="Normal Indent"/>
    <w:basedOn w:val="Normal"/>
    <w:link w:val="NormalIndentChar"/>
    <w:rsid w:val="003D443D"/>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D443D"/>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D443D"/>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D443D"/>
    <w:rPr>
      <w:rFonts w:ascii="Tahoma" w:hAnsi="Tahoma"/>
      <w:sz w:val="22"/>
    </w:rPr>
  </w:style>
  <w:style w:type="paragraph" w:styleId="BlockText">
    <w:name w:val="Block Text"/>
    <w:basedOn w:val="Normal"/>
    <w:rsid w:val="003D443D"/>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D443D"/>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D443D"/>
    <w:rPr>
      <w:rFonts w:ascii="Tahoma" w:eastAsia="Times New Roman" w:hAnsi="Tahoma" w:cs="Times New Roman"/>
      <w:lang w:val="de-AT" w:eastAsia="de-DE"/>
    </w:rPr>
  </w:style>
  <w:style w:type="character" w:customStyle="1" w:styleId="Emphasis1">
    <w:name w:val="Emphasis1"/>
    <w:semiHidden/>
    <w:rsid w:val="003D443D"/>
  </w:style>
  <w:style w:type="paragraph" w:styleId="NoteHeading">
    <w:name w:val="Note Heading"/>
    <w:basedOn w:val="Normal"/>
    <w:next w:val="Normal"/>
    <w:link w:val="NoteHeadingChar"/>
    <w:rsid w:val="003D443D"/>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D443D"/>
    <w:rPr>
      <w:rFonts w:ascii="Tahoma" w:eastAsia="Times New Roman" w:hAnsi="Tahoma" w:cs="Times New Roman"/>
      <w:lang w:val="de-AT" w:eastAsia="de-DE"/>
    </w:rPr>
  </w:style>
  <w:style w:type="paragraph" w:styleId="MessageHeader">
    <w:name w:val="Message Header"/>
    <w:basedOn w:val="Normal"/>
    <w:link w:val="MessageHeaderChar"/>
    <w:semiHidden/>
    <w:rsid w:val="003D443D"/>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D443D"/>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D443D"/>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D443D"/>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D443D"/>
    <w:rPr>
      <w:rFonts w:ascii="Tahoma" w:eastAsia="Times New Roman" w:hAnsi="Tahoma" w:cs="Times New Roman"/>
      <w:sz w:val="20"/>
      <w:szCs w:val="20"/>
    </w:rPr>
  </w:style>
  <w:style w:type="character" w:styleId="EndnoteReference">
    <w:name w:val="endnote reference"/>
    <w:semiHidden/>
    <w:unhideWhenUsed/>
    <w:rsid w:val="003D443D"/>
    <w:rPr>
      <w:vertAlign w:val="superscript"/>
    </w:rPr>
  </w:style>
  <w:style w:type="paragraph" w:styleId="BodyTextFirstIndent2">
    <w:name w:val="Body Text First Indent 2"/>
    <w:basedOn w:val="BodyTextIndent"/>
    <w:link w:val="BodyTextFirstIndent2Char"/>
    <w:semiHidden/>
    <w:rsid w:val="003D443D"/>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D443D"/>
    <w:rPr>
      <w:rFonts w:ascii="Tahoma" w:eastAsia="Times New Roman" w:hAnsi="Tahoma"/>
      <w:lang w:val="de-AT" w:eastAsia="de-DE"/>
    </w:rPr>
  </w:style>
  <w:style w:type="numbering" w:styleId="111111">
    <w:name w:val="Outline List 2"/>
    <w:basedOn w:val="NoList"/>
    <w:semiHidden/>
    <w:rsid w:val="003D443D"/>
    <w:pPr>
      <w:numPr>
        <w:numId w:val="14"/>
      </w:numPr>
    </w:pPr>
  </w:style>
  <w:style w:type="paragraph" w:customStyle="1" w:styleId="Zusatz2">
    <w:name w:val="Zusatz 2"/>
    <w:basedOn w:val="Normal"/>
    <w:next w:val="Normal"/>
    <w:semiHidden/>
    <w:rsid w:val="003D443D"/>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D443D"/>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D443D"/>
    <w:pPr>
      <w:numPr>
        <w:numId w:val="15"/>
      </w:numPr>
    </w:pPr>
  </w:style>
  <w:style w:type="paragraph" w:styleId="Salutation">
    <w:name w:val="Salutation"/>
    <w:basedOn w:val="Normal"/>
    <w:next w:val="Normal"/>
    <w:link w:val="SalutationChar"/>
    <w:semiHidden/>
    <w:rsid w:val="003D443D"/>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D443D"/>
    <w:rPr>
      <w:rFonts w:ascii="Tahoma" w:eastAsia="Times New Roman" w:hAnsi="Tahoma" w:cs="Times New Roman"/>
      <w:lang w:val="de-AT" w:eastAsia="de-DE"/>
    </w:rPr>
  </w:style>
  <w:style w:type="numbering" w:styleId="ArticleSection">
    <w:name w:val="Outline List 3"/>
    <w:basedOn w:val="NoList"/>
    <w:semiHidden/>
    <w:rsid w:val="003D443D"/>
    <w:pPr>
      <w:numPr>
        <w:numId w:val="16"/>
      </w:numPr>
    </w:pPr>
  </w:style>
  <w:style w:type="paragraph" w:styleId="Closing">
    <w:name w:val="Closing"/>
    <w:basedOn w:val="Normal"/>
    <w:link w:val="ClosingChar"/>
    <w:semiHidden/>
    <w:rsid w:val="003D443D"/>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D443D"/>
    <w:rPr>
      <w:rFonts w:ascii="Tahoma" w:eastAsia="Times New Roman" w:hAnsi="Tahoma" w:cs="Times New Roman"/>
      <w:lang w:val="de-AT" w:eastAsia="de-DE"/>
    </w:rPr>
  </w:style>
  <w:style w:type="character" w:styleId="Emphasis">
    <w:name w:val="Emphasis"/>
    <w:qFormat/>
    <w:rsid w:val="003D443D"/>
    <w:rPr>
      <w:i/>
      <w:iCs/>
    </w:rPr>
  </w:style>
  <w:style w:type="paragraph" w:styleId="HTMLAddress">
    <w:name w:val="HTML Address"/>
    <w:basedOn w:val="Normal"/>
    <w:link w:val="HTMLAddressChar"/>
    <w:semiHidden/>
    <w:rsid w:val="003D443D"/>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D443D"/>
    <w:rPr>
      <w:rFonts w:ascii="Tahoma" w:eastAsia="Times New Roman" w:hAnsi="Tahoma" w:cs="Times New Roman"/>
      <w:i/>
      <w:iCs/>
      <w:lang w:val="de-AT" w:eastAsia="de-DE"/>
    </w:rPr>
  </w:style>
  <w:style w:type="character" w:styleId="HTMLAcronym">
    <w:name w:val="HTML Acronym"/>
    <w:semiHidden/>
    <w:rsid w:val="003D443D"/>
  </w:style>
  <w:style w:type="character" w:styleId="HTMLSample">
    <w:name w:val="HTML Sample"/>
    <w:semiHidden/>
    <w:rsid w:val="003D443D"/>
    <w:rPr>
      <w:rFonts w:ascii="Courier New" w:hAnsi="Courier New" w:cs="Courier New"/>
    </w:rPr>
  </w:style>
  <w:style w:type="character" w:styleId="HTMLCode">
    <w:name w:val="HTML Code"/>
    <w:semiHidden/>
    <w:rsid w:val="003D443D"/>
    <w:rPr>
      <w:rFonts w:ascii="Courier New" w:hAnsi="Courier New" w:cs="Courier New"/>
      <w:sz w:val="20"/>
      <w:szCs w:val="20"/>
    </w:rPr>
  </w:style>
  <w:style w:type="character" w:styleId="HTMLDefinition">
    <w:name w:val="HTML Definition"/>
    <w:semiHidden/>
    <w:rsid w:val="003D443D"/>
    <w:rPr>
      <w:i/>
      <w:iCs/>
    </w:rPr>
  </w:style>
  <w:style w:type="character" w:styleId="HTMLTypewriter">
    <w:name w:val="HTML Typewriter"/>
    <w:semiHidden/>
    <w:rsid w:val="003D443D"/>
    <w:rPr>
      <w:rFonts w:ascii="Courier New" w:hAnsi="Courier New" w:cs="Courier New"/>
      <w:sz w:val="20"/>
      <w:szCs w:val="20"/>
    </w:rPr>
  </w:style>
  <w:style w:type="character" w:styleId="HTMLKeyboard">
    <w:name w:val="HTML Keyboard"/>
    <w:semiHidden/>
    <w:rsid w:val="003D443D"/>
    <w:rPr>
      <w:rFonts w:ascii="Courier New" w:hAnsi="Courier New" w:cs="Courier New"/>
      <w:sz w:val="20"/>
      <w:szCs w:val="20"/>
    </w:rPr>
  </w:style>
  <w:style w:type="character" w:styleId="HTMLVariable">
    <w:name w:val="HTML Variable"/>
    <w:semiHidden/>
    <w:rsid w:val="003D443D"/>
    <w:rPr>
      <w:i/>
      <w:iCs/>
    </w:rPr>
  </w:style>
  <w:style w:type="paragraph" w:styleId="HTMLPreformatted">
    <w:name w:val="HTML Preformatted"/>
    <w:basedOn w:val="Normal"/>
    <w:link w:val="HTMLPreformattedChar"/>
    <w:semiHidden/>
    <w:rsid w:val="003D443D"/>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D443D"/>
    <w:rPr>
      <w:rFonts w:ascii="Courier New" w:eastAsia="Times New Roman" w:hAnsi="Courier New" w:cs="Times New Roman"/>
      <w:sz w:val="20"/>
      <w:lang w:val="de-AT" w:eastAsia="de-DE"/>
    </w:rPr>
  </w:style>
  <w:style w:type="character" w:styleId="HTMLCite">
    <w:name w:val="HTML Cite"/>
    <w:semiHidden/>
    <w:rsid w:val="003D443D"/>
    <w:rPr>
      <w:i/>
      <w:iCs/>
    </w:rPr>
  </w:style>
  <w:style w:type="table" w:styleId="Table3Deffects1">
    <w:name w:val="Table 3D effects 1"/>
    <w:basedOn w:val="TableNormal"/>
    <w:semiHidden/>
    <w:rsid w:val="003D443D"/>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D443D"/>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D443D"/>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D443D"/>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D443D"/>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D443D"/>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D443D"/>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D443D"/>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D443D"/>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D443D"/>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D443D"/>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D443D"/>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D443D"/>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D443D"/>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D443D"/>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D443D"/>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D443D"/>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D443D"/>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D443D"/>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D443D"/>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D443D"/>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D443D"/>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D443D"/>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D443D"/>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D443D"/>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D443D"/>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D443D"/>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D443D"/>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D443D"/>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D443D"/>
    <w:rPr>
      <w:rFonts w:ascii="Tahoma" w:eastAsia="Times New Roman" w:hAnsi="Tahoma" w:cs="Times New Roman"/>
      <w:lang w:val="de-AT" w:eastAsia="de-DE"/>
    </w:rPr>
  </w:style>
  <w:style w:type="paragraph" w:styleId="E-mailSignature">
    <w:name w:val="E-mail Signature"/>
    <w:basedOn w:val="Normal"/>
    <w:link w:val="E-mailSignatureChar"/>
    <w:rsid w:val="003D443D"/>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D443D"/>
    <w:rPr>
      <w:rFonts w:ascii="Tahoma" w:eastAsia="Times New Roman" w:hAnsi="Tahoma" w:cs="Times New Roman"/>
      <w:lang w:val="de-AT" w:eastAsia="de-DE"/>
    </w:rPr>
  </w:style>
  <w:style w:type="paragraph" w:styleId="BodyText2">
    <w:name w:val="Body Text 2"/>
    <w:basedOn w:val="Normal"/>
    <w:link w:val="BodyText2Char"/>
    <w:rsid w:val="003D443D"/>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D443D"/>
    <w:rPr>
      <w:rFonts w:ascii="Tahoma" w:eastAsia="Times New Roman" w:hAnsi="Tahoma" w:cs="Times New Roman"/>
      <w:lang w:val="de-AT" w:eastAsia="de-DE"/>
    </w:rPr>
  </w:style>
  <w:style w:type="paragraph" w:styleId="BodyTextIndent2">
    <w:name w:val="Body Text Indent 2"/>
    <w:basedOn w:val="Normal"/>
    <w:link w:val="BodyTextIndent2Char"/>
    <w:rsid w:val="003D443D"/>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D443D"/>
    <w:rPr>
      <w:rFonts w:ascii="Tahoma" w:eastAsia="Times New Roman" w:hAnsi="Tahoma" w:cs="Times New Roman"/>
      <w:lang w:val="de-AT" w:eastAsia="de-DE"/>
    </w:rPr>
  </w:style>
  <w:style w:type="paragraph" w:styleId="BodyTextIndent3">
    <w:name w:val="Body Text Indent 3"/>
    <w:basedOn w:val="Normal"/>
    <w:link w:val="BodyTextIndent3Char"/>
    <w:rsid w:val="003D443D"/>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D443D"/>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D443D"/>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D443D"/>
    <w:rPr>
      <w:rFonts w:ascii="Tahoma" w:hAnsi="Tahoma" w:cs="Times New Roman"/>
      <w:lang w:val="de-AT" w:eastAsia="de-DE"/>
    </w:rPr>
  </w:style>
  <w:style w:type="paragraph" w:customStyle="1" w:styleId="StandardWeb8">
    <w:name w:val="Standard (Web)8"/>
    <w:basedOn w:val="Normal"/>
    <w:rsid w:val="003D443D"/>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D443D"/>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D443D"/>
    <w:rPr>
      <w:rFonts w:ascii="CG Times" w:eastAsia="Times New Roman" w:hAnsi="CG Times" w:cs="Times New Roman"/>
      <w:b/>
      <w:szCs w:val="24"/>
    </w:rPr>
  </w:style>
  <w:style w:type="character" w:customStyle="1" w:styleId="SubtitleChar1">
    <w:name w:val="Subtitle Char1"/>
    <w:locked/>
    <w:rsid w:val="003D443D"/>
    <w:rPr>
      <w:rFonts w:ascii="Cambria" w:hAnsi="Cambria"/>
      <w:sz w:val="24"/>
      <w:szCs w:val="24"/>
    </w:rPr>
  </w:style>
  <w:style w:type="paragraph" w:customStyle="1" w:styleId="Char1">
    <w:name w:val="Char1"/>
    <w:basedOn w:val="Normal"/>
    <w:rsid w:val="003D443D"/>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D443D"/>
    <w:rPr>
      <w:rFonts w:ascii="Tahoma" w:hAnsi="Tahoma" w:cs="Tahoma"/>
      <w:i/>
      <w:iCs/>
      <w:sz w:val="22"/>
      <w:szCs w:val="22"/>
      <w:lang w:val="de-AT" w:eastAsia="de-DE" w:bidi="ar-SA"/>
    </w:rPr>
  </w:style>
  <w:style w:type="character" w:customStyle="1" w:styleId="CharChar36">
    <w:name w:val="Char Char36"/>
    <w:locked/>
    <w:rsid w:val="003D443D"/>
    <w:rPr>
      <w:rFonts w:ascii="Arial" w:hAnsi="Arial" w:cs="Arial"/>
      <w:b/>
      <w:bCs/>
      <w:kern w:val="32"/>
      <w:sz w:val="32"/>
      <w:szCs w:val="32"/>
      <w:lang w:val="sq-AL" w:eastAsia="en-US" w:bidi="ar-SA"/>
    </w:rPr>
  </w:style>
  <w:style w:type="character" w:customStyle="1" w:styleId="CharChar35">
    <w:name w:val="Char Char35"/>
    <w:locked/>
    <w:rsid w:val="003D443D"/>
    <w:rPr>
      <w:rFonts w:ascii="Arial" w:hAnsi="Arial" w:cs="Arial"/>
      <w:b/>
      <w:bCs/>
      <w:i/>
      <w:iCs/>
      <w:sz w:val="28"/>
      <w:szCs w:val="28"/>
      <w:lang w:val="sq-AL" w:eastAsia="en-US" w:bidi="ar-SA"/>
    </w:rPr>
  </w:style>
  <w:style w:type="character" w:customStyle="1" w:styleId="CharChar34">
    <w:name w:val="Char Char34"/>
    <w:locked/>
    <w:rsid w:val="003D443D"/>
    <w:rPr>
      <w:rFonts w:ascii="Tahoma" w:hAnsi="Tahoma"/>
      <w:b/>
      <w:kern w:val="28"/>
      <w:sz w:val="24"/>
      <w:szCs w:val="28"/>
      <w:lang w:val="de-AT" w:eastAsia="de-DE" w:bidi="ar-SA"/>
    </w:rPr>
  </w:style>
  <w:style w:type="character" w:customStyle="1" w:styleId="CharChar33">
    <w:name w:val="Char Char33"/>
    <w:locked/>
    <w:rsid w:val="003D443D"/>
    <w:rPr>
      <w:rFonts w:ascii="Tahoma" w:hAnsi="Tahoma"/>
      <w:b/>
      <w:i/>
      <w:kern w:val="28"/>
      <w:sz w:val="22"/>
      <w:szCs w:val="22"/>
      <w:lang w:val="de-AT" w:eastAsia="de-DE" w:bidi="ar-SA"/>
    </w:rPr>
  </w:style>
  <w:style w:type="character" w:customStyle="1" w:styleId="CharChar32">
    <w:name w:val="Char Char32"/>
    <w:locked/>
    <w:rsid w:val="003D443D"/>
    <w:rPr>
      <w:rFonts w:ascii="Tahoma" w:hAnsi="Tahoma"/>
      <w:b/>
      <w:i/>
      <w:kern w:val="28"/>
      <w:sz w:val="22"/>
      <w:szCs w:val="22"/>
      <w:lang w:val="de-AT" w:eastAsia="de-DE" w:bidi="ar-SA"/>
    </w:rPr>
  </w:style>
  <w:style w:type="character" w:customStyle="1" w:styleId="CharChar31">
    <w:name w:val="Char Char31"/>
    <w:locked/>
    <w:rsid w:val="003D443D"/>
    <w:rPr>
      <w:rFonts w:ascii="Tahoma" w:hAnsi="Tahoma"/>
      <w:b/>
      <w:i/>
      <w:kern w:val="28"/>
      <w:sz w:val="22"/>
      <w:szCs w:val="22"/>
      <w:lang w:val="de-AT" w:eastAsia="de-DE" w:bidi="ar-SA"/>
    </w:rPr>
  </w:style>
  <w:style w:type="character" w:customStyle="1" w:styleId="CharChar10">
    <w:name w:val="Char Char10"/>
    <w:semiHidden/>
    <w:locked/>
    <w:rsid w:val="003D443D"/>
    <w:rPr>
      <w:rFonts w:ascii="Courier New" w:hAnsi="Courier New" w:cs="Courier New"/>
      <w:szCs w:val="22"/>
      <w:lang w:val="de-AT" w:eastAsia="de-DE" w:bidi="ar-SA"/>
    </w:rPr>
  </w:style>
  <w:style w:type="character" w:customStyle="1" w:styleId="CharChar30">
    <w:name w:val="Char Char30"/>
    <w:locked/>
    <w:rsid w:val="003D443D"/>
    <w:rPr>
      <w:rFonts w:ascii="Tahoma" w:hAnsi="Tahoma"/>
      <w:b/>
      <w:i/>
      <w:kern w:val="28"/>
      <w:sz w:val="22"/>
      <w:szCs w:val="22"/>
      <w:lang w:val="de-AT" w:eastAsia="de-DE" w:bidi="ar-SA"/>
    </w:rPr>
  </w:style>
  <w:style w:type="character" w:customStyle="1" w:styleId="CharChar29">
    <w:name w:val="Char Char29"/>
    <w:locked/>
    <w:rsid w:val="003D443D"/>
    <w:rPr>
      <w:rFonts w:ascii="Tahoma" w:hAnsi="Tahoma"/>
      <w:b/>
      <w:i/>
      <w:kern w:val="28"/>
      <w:sz w:val="22"/>
      <w:szCs w:val="22"/>
      <w:lang w:val="de-AT" w:eastAsia="de-DE" w:bidi="ar-SA"/>
    </w:rPr>
  </w:style>
  <w:style w:type="character" w:customStyle="1" w:styleId="CharChar28">
    <w:name w:val="Char Char28"/>
    <w:locked/>
    <w:rsid w:val="003D443D"/>
    <w:rPr>
      <w:rFonts w:ascii="Tahoma" w:hAnsi="Tahoma"/>
      <w:b/>
      <w:i/>
      <w:kern w:val="28"/>
      <w:sz w:val="22"/>
      <w:szCs w:val="22"/>
      <w:lang w:val="de-AT" w:eastAsia="de-DE" w:bidi="ar-SA"/>
    </w:rPr>
  </w:style>
  <w:style w:type="character" w:customStyle="1" w:styleId="CharChar27">
    <w:name w:val="Char Char27"/>
    <w:locked/>
    <w:rsid w:val="003D443D"/>
    <w:rPr>
      <w:rFonts w:ascii="Calibri" w:eastAsia="Calibri" w:hAnsi="Calibri"/>
      <w:lang w:val="sq-AL" w:eastAsia="en-US" w:bidi="ar-SA"/>
    </w:rPr>
  </w:style>
  <w:style w:type="character" w:customStyle="1" w:styleId="CharChar24">
    <w:name w:val="Char Char24"/>
    <w:locked/>
    <w:rsid w:val="003D443D"/>
    <w:rPr>
      <w:rFonts w:ascii="Tahoma" w:hAnsi="Tahoma" w:cs="Tahoma"/>
      <w:sz w:val="22"/>
      <w:szCs w:val="22"/>
      <w:lang w:val="de-AT" w:eastAsia="de-DE" w:bidi="ar-SA"/>
    </w:rPr>
  </w:style>
  <w:style w:type="character" w:customStyle="1" w:styleId="CharChar23">
    <w:name w:val="Char Char23"/>
    <w:locked/>
    <w:rsid w:val="003D443D"/>
    <w:rPr>
      <w:rFonts w:ascii="Tahoma" w:hAnsi="Tahoma" w:cs="Tahoma"/>
      <w:sz w:val="22"/>
      <w:szCs w:val="22"/>
      <w:lang w:val="de-AT" w:eastAsia="de-DE" w:bidi="ar-SA"/>
    </w:rPr>
  </w:style>
  <w:style w:type="character" w:customStyle="1" w:styleId="CharChar22">
    <w:name w:val="Char Char22"/>
    <w:semiHidden/>
    <w:locked/>
    <w:rsid w:val="003D443D"/>
    <w:rPr>
      <w:rFonts w:ascii="Courier New" w:hAnsi="Courier New" w:cs="Courier New"/>
      <w:sz w:val="22"/>
      <w:szCs w:val="22"/>
      <w:lang w:val="de-DE" w:eastAsia="de-DE" w:bidi="ar-SA"/>
    </w:rPr>
  </w:style>
  <w:style w:type="character" w:customStyle="1" w:styleId="CharChar21">
    <w:name w:val="Char Char21"/>
    <w:locked/>
    <w:rsid w:val="003D443D"/>
    <w:rPr>
      <w:rFonts w:ascii="Tahoma" w:hAnsi="Tahoma" w:cs="Tahoma"/>
      <w:b/>
      <w:kern w:val="28"/>
      <w:sz w:val="36"/>
      <w:szCs w:val="36"/>
      <w:lang w:val="de-AT" w:eastAsia="de-DE" w:bidi="ar-SA"/>
    </w:rPr>
  </w:style>
  <w:style w:type="character" w:customStyle="1" w:styleId="CharChar12">
    <w:name w:val="Char Char12"/>
    <w:semiHidden/>
    <w:locked/>
    <w:rsid w:val="003D443D"/>
    <w:rPr>
      <w:rFonts w:ascii="Tahoma" w:hAnsi="Tahoma" w:cs="Tahoma"/>
      <w:sz w:val="22"/>
      <w:szCs w:val="22"/>
      <w:lang w:val="de-AT" w:eastAsia="de-DE" w:bidi="ar-SA"/>
    </w:rPr>
  </w:style>
  <w:style w:type="character" w:customStyle="1" w:styleId="CharChar9">
    <w:name w:val="Char Char9"/>
    <w:semiHidden/>
    <w:locked/>
    <w:rsid w:val="003D443D"/>
    <w:rPr>
      <w:rFonts w:ascii="Tahoma" w:hAnsi="Tahoma" w:cs="Tahoma"/>
      <w:sz w:val="22"/>
      <w:szCs w:val="22"/>
      <w:lang w:val="de-AT" w:eastAsia="de-DE" w:bidi="ar-SA"/>
    </w:rPr>
  </w:style>
  <w:style w:type="character" w:customStyle="1" w:styleId="CharChar25">
    <w:name w:val="Char Char25"/>
    <w:semiHidden/>
    <w:locked/>
    <w:rsid w:val="003D443D"/>
    <w:rPr>
      <w:rFonts w:ascii="Tahoma" w:hAnsi="Tahoma" w:cs="Tahoma"/>
      <w:sz w:val="22"/>
      <w:szCs w:val="22"/>
      <w:lang w:val="de-AT" w:eastAsia="de-DE" w:bidi="ar-SA"/>
    </w:rPr>
  </w:style>
  <w:style w:type="character" w:customStyle="1" w:styleId="CharChar15">
    <w:name w:val="Char Char15"/>
    <w:semiHidden/>
    <w:locked/>
    <w:rsid w:val="003D443D"/>
    <w:rPr>
      <w:rFonts w:ascii="Tahoma" w:hAnsi="Tahoma" w:cs="Tahoma"/>
      <w:sz w:val="22"/>
      <w:szCs w:val="22"/>
      <w:lang w:val="de-AT" w:eastAsia="de-DE" w:bidi="ar-SA"/>
    </w:rPr>
  </w:style>
  <w:style w:type="character" w:customStyle="1" w:styleId="CharChar16">
    <w:name w:val="Char Char16"/>
    <w:semiHidden/>
    <w:locked/>
    <w:rsid w:val="003D443D"/>
    <w:rPr>
      <w:rFonts w:ascii="Tahoma" w:hAnsi="Tahoma" w:cs="Arial"/>
      <w:sz w:val="24"/>
      <w:szCs w:val="24"/>
      <w:lang w:val="de-AT" w:eastAsia="de-DE" w:bidi="ar-SA"/>
    </w:rPr>
  </w:style>
  <w:style w:type="character" w:customStyle="1" w:styleId="CharChar20">
    <w:name w:val="Char Char20"/>
    <w:locked/>
    <w:rsid w:val="003D443D"/>
    <w:rPr>
      <w:rFonts w:ascii="Tahoma" w:hAnsi="Tahoma" w:cs="Tahoma"/>
      <w:b/>
      <w:kern w:val="28"/>
      <w:sz w:val="32"/>
      <w:szCs w:val="36"/>
      <w:lang w:val="de-AT" w:eastAsia="de-DE" w:bidi="ar-SA"/>
    </w:rPr>
  </w:style>
  <w:style w:type="character" w:customStyle="1" w:styleId="CharChar13">
    <w:name w:val="Char Char13"/>
    <w:semiHidden/>
    <w:locked/>
    <w:rsid w:val="003D443D"/>
    <w:rPr>
      <w:rFonts w:ascii="Tahoma" w:hAnsi="Tahoma" w:cs="Tahoma"/>
      <w:sz w:val="22"/>
      <w:szCs w:val="22"/>
      <w:lang w:val="de-AT" w:eastAsia="de-DE" w:bidi="ar-SA"/>
    </w:rPr>
  </w:style>
  <w:style w:type="character" w:customStyle="1" w:styleId="CharChar19">
    <w:name w:val="Char Char19"/>
    <w:semiHidden/>
    <w:locked/>
    <w:rsid w:val="003D443D"/>
    <w:rPr>
      <w:rFonts w:ascii="Tahoma" w:hAnsi="Tahoma" w:cs="Tahoma"/>
      <w:sz w:val="22"/>
      <w:szCs w:val="22"/>
      <w:lang w:val="de-AT" w:eastAsia="de-DE" w:bidi="ar-SA"/>
    </w:rPr>
  </w:style>
  <w:style w:type="character" w:customStyle="1" w:styleId="CharChar3">
    <w:name w:val="Char Char3"/>
    <w:semiHidden/>
    <w:locked/>
    <w:rsid w:val="003D443D"/>
  </w:style>
  <w:style w:type="character" w:customStyle="1" w:styleId="CharChar14">
    <w:name w:val="Char Char14"/>
    <w:semiHidden/>
    <w:locked/>
    <w:rsid w:val="003D443D"/>
  </w:style>
  <w:style w:type="character" w:customStyle="1" w:styleId="CharChar17">
    <w:name w:val="Char Char17"/>
    <w:locked/>
    <w:rsid w:val="003D443D"/>
    <w:rPr>
      <w:rFonts w:ascii="Tahoma" w:hAnsi="Tahoma" w:cs="Tahoma"/>
      <w:sz w:val="22"/>
      <w:szCs w:val="22"/>
      <w:lang w:val="de-AT" w:eastAsia="de-DE" w:bidi="ar-SA"/>
    </w:rPr>
  </w:style>
  <w:style w:type="character" w:customStyle="1" w:styleId="CharChar7">
    <w:name w:val="Char Char7"/>
    <w:semiHidden/>
    <w:locked/>
    <w:rsid w:val="003D443D"/>
    <w:rPr>
      <w:rFonts w:ascii="Tahoma" w:hAnsi="Tahoma" w:cs="Tahoma"/>
      <w:sz w:val="22"/>
      <w:szCs w:val="22"/>
      <w:lang w:val="de-AT" w:eastAsia="de-DE" w:bidi="ar-SA"/>
    </w:rPr>
  </w:style>
  <w:style w:type="character" w:customStyle="1" w:styleId="CharChar6">
    <w:name w:val="Char Char6"/>
    <w:semiHidden/>
    <w:locked/>
    <w:rsid w:val="003D443D"/>
    <w:rPr>
      <w:rFonts w:ascii="Tahoma" w:hAnsi="Tahoma" w:cs="Tahoma"/>
      <w:sz w:val="16"/>
      <w:szCs w:val="16"/>
      <w:lang w:val="de-AT" w:eastAsia="de-DE" w:bidi="ar-SA"/>
    </w:rPr>
  </w:style>
  <w:style w:type="character" w:customStyle="1" w:styleId="CharChar5">
    <w:name w:val="Char Char5"/>
    <w:semiHidden/>
    <w:locked/>
    <w:rsid w:val="003D443D"/>
    <w:rPr>
      <w:rFonts w:ascii="Tahoma" w:hAnsi="Tahoma" w:cs="Tahoma"/>
      <w:sz w:val="22"/>
      <w:szCs w:val="22"/>
      <w:lang w:val="de-AT" w:eastAsia="de-DE" w:bidi="ar-SA"/>
    </w:rPr>
  </w:style>
  <w:style w:type="character" w:customStyle="1" w:styleId="CharChar4">
    <w:name w:val="Char Char4"/>
    <w:semiHidden/>
    <w:locked/>
    <w:rsid w:val="003D443D"/>
    <w:rPr>
      <w:rFonts w:ascii="Tahoma" w:hAnsi="Tahoma" w:cs="Tahoma"/>
      <w:sz w:val="16"/>
      <w:szCs w:val="16"/>
      <w:lang w:val="de-AT" w:eastAsia="de-DE" w:bidi="ar-SA"/>
    </w:rPr>
  </w:style>
  <w:style w:type="character" w:customStyle="1" w:styleId="CharChar18">
    <w:name w:val="Char Char18"/>
    <w:semiHidden/>
    <w:locked/>
    <w:rsid w:val="003D443D"/>
    <w:rPr>
      <w:rFonts w:ascii="Tahoma" w:hAnsi="Tahoma" w:cs="Tahoma"/>
      <w:sz w:val="22"/>
      <w:szCs w:val="22"/>
      <w:lang w:val="de-AT" w:eastAsia="de-DE" w:bidi="ar-SA"/>
    </w:rPr>
  </w:style>
  <w:style w:type="character" w:customStyle="1" w:styleId="CharChar8">
    <w:name w:val="Char Char8"/>
    <w:locked/>
    <w:rsid w:val="003D443D"/>
    <w:rPr>
      <w:rFonts w:ascii="Tahoma" w:hAnsi="Tahoma" w:cs="Tahoma"/>
      <w:sz w:val="22"/>
      <w:szCs w:val="22"/>
      <w:lang w:val="de-AT" w:eastAsia="de-DE" w:bidi="ar-SA"/>
    </w:rPr>
  </w:style>
  <w:style w:type="character" w:customStyle="1" w:styleId="CharChar2">
    <w:name w:val="Char Char2"/>
    <w:locked/>
    <w:rsid w:val="003D443D"/>
    <w:rPr>
      <w:rFonts w:ascii="Calibri" w:eastAsia="Calibri" w:hAnsi="Calibri" w:cs="Times New Roman"/>
      <w:b/>
      <w:bCs/>
      <w:sz w:val="20"/>
      <w:szCs w:val="20"/>
      <w:lang w:val="sq-AL" w:eastAsia="en-US" w:bidi="ar-SA"/>
    </w:rPr>
  </w:style>
  <w:style w:type="character" w:customStyle="1" w:styleId="CharChar26">
    <w:name w:val="Char Char26"/>
    <w:semiHidden/>
    <w:locked/>
    <w:rsid w:val="003D443D"/>
    <w:rPr>
      <w:rFonts w:ascii="Tahoma" w:hAnsi="Tahoma" w:cs="Tahoma"/>
      <w:sz w:val="16"/>
      <w:szCs w:val="16"/>
      <w:lang w:val="sq-AL" w:eastAsia="en-US" w:bidi="ar-SA"/>
    </w:rPr>
  </w:style>
  <w:style w:type="character" w:customStyle="1" w:styleId="CommentTextChar11">
    <w:name w:val="Comment Text Char11"/>
    <w:aliases w:val="Char Char37"/>
    <w:semiHidden/>
    <w:rsid w:val="003D443D"/>
    <w:rPr>
      <w:rFonts w:ascii="Calibri" w:hAnsi="Calibri" w:hint="default"/>
      <w:lang w:val="sq-AL"/>
    </w:rPr>
  </w:style>
  <w:style w:type="character" w:customStyle="1" w:styleId="NormalIndentChar">
    <w:name w:val="Normal Indent Char"/>
    <w:link w:val="NormalIndent"/>
    <w:rsid w:val="003D443D"/>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D443D"/>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D443D"/>
    <w:pPr>
      <w:tabs>
        <w:tab w:val="num" w:pos="360"/>
        <w:tab w:val="num" w:pos="1935"/>
        <w:tab w:val="num" w:pos="2563"/>
        <w:tab w:val="num" w:pos="3474"/>
      </w:tabs>
      <w:ind w:left="1935" w:hanging="360"/>
      <w:outlineLvl w:val="6"/>
    </w:pPr>
  </w:style>
  <w:style w:type="character" w:customStyle="1" w:styleId="AODefHeadChar">
    <w:name w:val="AODefHead Char"/>
    <w:link w:val="AODefHead"/>
    <w:rsid w:val="003D443D"/>
    <w:rPr>
      <w:rFonts w:ascii="Times New Roman" w:eastAsia="Times New Roman" w:hAnsi="Times New Roman" w:cs="Times New Roman"/>
      <w:szCs w:val="20"/>
      <w:lang w:val="sq-AL" w:eastAsia="sq-AL" w:bidi="sq-AL"/>
    </w:rPr>
  </w:style>
  <w:style w:type="paragraph" w:customStyle="1" w:styleId="PARA">
    <w:name w:val="PARA"/>
    <w:basedOn w:val="Normal"/>
    <w:locked/>
    <w:rsid w:val="003D443D"/>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D443D"/>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D443D"/>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D443D"/>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D443D"/>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D443D"/>
    <w:rPr>
      <w:color w:val="0000FF"/>
      <w:spacing w:val="0"/>
      <w:u w:val="double"/>
    </w:rPr>
  </w:style>
  <w:style w:type="paragraph" w:customStyle="1" w:styleId="dia">
    <w:name w:val="di(a)"/>
    <w:basedOn w:val="Normal"/>
    <w:rsid w:val="003D443D"/>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D443D"/>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D443D"/>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D443D"/>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D443D"/>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D443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D443D"/>
    <w:rPr>
      <w:rFonts w:cs="Times New Roman"/>
      <w:color w:val="808080"/>
    </w:rPr>
  </w:style>
  <w:style w:type="character" w:customStyle="1" w:styleId="az12">
    <w:name w:val="az12"/>
    <w:uiPriority w:val="99"/>
    <w:rsid w:val="003D443D"/>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D443D"/>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3D443D"/>
  </w:style>
  <w:style w:type="paragraph" w:customStyle="1" w:styleId="Paragraf02">
    <w:name w:val="Paragraf 0.2"/>
    <w:basedOn w:val="Paragrafi"/>
    <w:qFormat/>
    <w:rsid w:val="003D443D"/>
    <w:pPr>
      <w:tabs>
        <w:tab w:val="left" w:pos="6575"/>
      </w:tabs>
    </w:pPr>
    <w:rPr>
      <w:spacing w:val="-4"/>
    </w:rPr>
  </w:style>
  <w:style w:type="table" w:customStyle="1" w:styleId="TableGrid30">
    <w:name w:val="Table Grid3"/>
    <w:basedOn w:val="TableNormal"/>
    <w:next w:val="TableGrid"/>
    <w:uiPriority w:val="59"/>
    <w:rsid w:val="003D44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3D443D"/>
  </w:style>
  <w:style w:type="character" w:styleId="BookTitle">
    <w:name w:val="Book Title"/>
    <w:uiPriority w:val="33"/>
    <w:qFormat/>
    <w:rsid w:val="003D443D"/>
    <w:rPr>
      <w:b/>
      <w:bCs/>
      <w:smallCaps/>
      <w:spacing w:val="5"/>
    </w:rPr>
  </w:style>
  <w:style w:type="paragraph" w:customStyle="1" w:styleId="Cover1">
    <w:name w:val="Cover1"/>
    <w:basedOn w:val="Normal"/>
    <w:next w:val="Normal"/>
    <w:rsid w:val="003D443D"/>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3D443D"/>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3D443D"/>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3D443D"/>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3D443D"/>
    <w:rPr>
      <w:rFonts w:ascii="Times New Roman" w:eastAsia="Times New Roman" w:hAnsi="Times New Roman" w:cs="Times New Roman"/>
      <w:szCs w:val="20"/>
      <w:lang w:val="sq-AL"/>
    </w:rPr>
  </w:style>
  <w:style w:type="character" w:customStyle="1" w:styleId="Bodytext0">
    <w:name w:val="Body text_"/>
    <w:link w:val="BodyText1"/>
    <w:rsid w:val="003D443D"/>
    <w:rPr>
      <w:rFonts w:ascii="Times New Roman" w:hAnsi="Times New Roman"/>
      <w:sz w:val="21"/>
      <w:szCs w:val="21"/>
      <w:shd w:val="clear" w:color="auto" w:fill="FFFFFF"/>
    </w:rPr>
  </w:style>
  <w:style w:type="paragraph" w:customStyle="1" w:styleId="BodyText1">
    <w:name w:val="Body Text1"/>
    <w:basedOn w:val="Normal"/>
    <w:link w:val="Bodytext0"/>
    <w:rsid w:val="003D443D"/>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3D443D"/>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3D443D"/>
    <w:pPr>
      <w:spacing w:after="160" w:line="240" w:lineRule="exact"/>
      <w:ind w:firstLine="0"/>
      <w:jc w:val="left"/>
    </w:pPr>
    <w:rPr>
      <w:rFonts w:ascii="Tahoma" w:eastAsia="MS Mincho" w:hAnsi="Tahoma"/>
      <w:sz w:val="20"/>
      <w:szCs w:val="20"/>
      <w:lang w:val="sq-AL"/>
    </w:rPr>
  </w:style>
  <w:style w:type="paragraph" w:customStyle="1" w:styleId="CharCharCharCharCharCharCarattere">
    <w:name w:val="Char Char Char Char Char Char Carattere"/>
    <w:basedOn w:val="Normal"/>
    <w:rsid w:val="003D443D"/>
    <w:pPr>
      <w:spacing w:after="160" w:line="240" w:lineRule="exact"/>
      <w:ind w:firstLine="0"/>
      <w:jc w:val="left"/>
    </w:pPr>
    <w:rPr>
      <w:rFonts w:ascii="Tahoma" w:eastAsia="MS Mincho" w:hAnsi="Tahoma"/>
      <w:sz w:val="20"/>
      <w:szCs w:val="20"/>
      <w:lang w:val="sq-AL"/>
    </w:rPr>
  </w:style>
  <w:style w:type="character" w:customStyle="1" w:styleId="ParagrafiCharCarattere">
    <w:name w:val="Paragrafi Char Carattere"/>
    <w:rsid w:val="003D443D"/>
    <w:rPr>
      <w:rFonts w:ascii="CG Times" w:hAnsi="CG Times"/>
      <w:sz w:val="22"/>
      <w:lang w:val="en-US" w:eastAsia="en-US" w:bidi="ar-SA"/>
    </w:rPr>
  </w:style>
  <w:style w:type="paragraph" w:customStyle="1" w:styleId="SLparagraph">
    <w:name w:val="SL paragraph"/>
    <w:basedOn w:val="BodyText"/>
    <w:rsid w:val="003D443D"/>
    <w:pPr>
      <w:numPr>
        <w:numId w:val="0"/>
      </w:numPr>
      <w:tabs>
        <w:tab w:val="num" w:pos="360"/>
      </w:tabs>
      <w:spacing w:after="120"/>
      <w:ind w:left="360" w:hanging="360"/>
    </w:pPr>
    <w:rPr>
      <w:rFonts w:ascii="Bookman Old Style" w:eastAsia="MS Mincho" w:hAnsi="Bookman Old Style" w:cs="Times New Roman"/>
      <w:b/>
      <w:color w:val="auto"/>
    </w:rPr>
  </w:style>
  <w:style w:type="paragraph" w:customStyle="1" w:styleId="subparaCarattere">
    <w:name w:val="subpara Carattere"/>
    <w:basedOn w:val="Normal"/>
    <w:rsid w:val="003D443D"/>
    <w:pPr>
      <w:tabs>
        <w:tab w:val="num" w:pos="720"/>
      </w:tabs>
      <w:spacing w:after="120" w:line="240" w:lineRule="auto"/>
      <w:ind w:left="720" w:hanging="720"/>
    </w:pPr>
    <w:rPr>
      <w:rFonts w:ascii="Bookman Old Style" w:eastAsia="MS Mincho" w:hAnsi="Bookman Old Style"/>
      <w:b/>
      <w:sz w:val="24"/>
      <w:szCs w:val="24"/>
      <w:lang w:eastAsia="it-IT"/>
    </w:rPr>
  </w:style>
  <w:style w:type="character" w:customStyle="1" w:styleId="subparaCarattereCarattere">
    <w:name w:val="subpara Carattere Carattere"/>
    <w:rsid w:val="003D443D"/>
    <w:rPr>
      <w:rFonts w:ascii="Bookman Old Style" w:hAnsi="Bookman Old Style"/>
      <w:b/>
      <w:sz w:val="24"/>
      <w:szCs w:val="24"/>
      <w:lang w:val="en-US" w:eastAsia="it-IT" w:bidi="ar-SA"/>
    </w:rPr>
  </w:style>
  <w:style w:type="paragraph" w:customStyle="1" w:styleId="NormaleBookmanOldStyle">
    <w:name w:val="Normale + Bookman Old Style"/>
    <w:aliases w:val="Giustificato,Dopo:  6 pt"/>
    <w:basedOn w:val="subparaCarattere"/>
    <w:rsid w:val="003D443D"/>
    <w:pPr>
      <w:numPr>
        <w:ilvl w:val="2"/>
        <w:numId w:val="17"/>
      </w:numPr>
    </w:pPr>
    <w:rPr>
      <w:b w:val="0"/>
    </w:rPr>
  </w:style>
  <w:style w:type="character" w:customStyle="1" w:styleId="CarattereCarattere">
    <w:name w:val="Carattere Carattere"/>
    <w:rsid w:val="003D443D"/>
    <w:rPr>
      <w:rFonts w:ascii="Tahoma" w:eastAsia="MS Mincho" w:hAnsi="Tahoma" w:cs="Arial"/>
      <w:b/>
      <w:bCs/>
      <w:smallCaps/>
      <w:kern w:val="32"/>
      <w:sz w:val="24"/>
      <w:szCs w:val="24"/>
      <w:lang w:val="it-IT" w:eastAsia="it-IT" w:bidi="ar-SA"/>
    </w:rPr>
  </w:style>
  <w:style w:type="paragraph" w:customStyle="1" w:styleId="ArticleCarattere">
    <w:name w:val="Article Carattere"/>
    <w:basedOn w:val="Normal"/>
    <w:rsid w:val="003D443D"/>
    <w:pPr>
      <w:spacing w:after="0" w:line="240" w:lineRule="auto"/>
      <w:ind w:firstLine="0"/>
    </w:pPr>
    <w:rPr>
      <w:rFonts w:ascii="Tahoma" w:eastAsia="MS Mincho" w:hAnsi="Tahoma" w:cs="Tahoma"/>
      <w:b/>
      <w:sz w:val="18"/>
      <w:szCs w:val="18"/>
      <w:lang w:val="en-GB"/>
    </w:rPr>
  </w:style>
  <w:style w:type="character" w:customStyle="1" w:styleId="ArticleCarattereCarattere">
    <w:name w:val="Article Carattere Carattere"/>
    <w:rsid w:val="003D443D"/>
    <w:rPr>
      <w:rFonts w:ascii="Tahoma" w:hAnsi="Tahoma" w:cs="Tahoma"/>
      <w:b/>
      <w:sz w:val="18"/>
      <w:szCs w:val="18"/>
      <w:lang w:val="en-GB" w:eastAsia="en-US" w:bidi="ar-SA"/>
    </w:rPr>
  </w:style>
  <w:style w:type="character" w:customStyle="1" w:styleId="DefaultChar">
    <w:name w:val="Default Char"/>
    <w:link w:val="Default"/>
    <w:rsid w:val="003D443D"/>
    <w:rPr>
      <w:rFonts w:ascii="Times New Roman" w:eastAsia="Calibri" w:hAnsi="Times New Roman" w:cs="Times New Roman"/>
      <w:color w:val="000000"/>
      <w:sz w:val="24"/>
      <w:szCs w:val="24"/>
    </w:rPr>
  </w:style>
  <w:style w:type="paragraph" w:customStyle="1" w:styleId="CM45">
    <w:name w:val="CM45"/>
    <w:basedOn w:val="Normal"/>
    <w:next w:val="Normal"/>
    <w:rsid w:val="003D443D"/>
    <w:pPr>
      <w:widowControl w:val="0"/>
      <w:autoSpaceDE w:val="0"/>
      <w:autoSpaceDN w:val="0"/>
      <w:adjustRightInd w:val="0"/>
      <w:spacing w:after="125" w:line="240" w:lineRule="auto"/>
      <w:ind w:firstLine="0"/>
      <w:jc w:val="left"/>
    </w:pPr>
    <w:rPr>
      <w:rFonts w:ascii="Bookman Old Style" w:eastAsia="Times New Roman" w:hAnsi="Bookman Old Style"/>
      <w:sz w:val="24"/>
      <w:szCs w:val="24"/>
    </w:rPr>
  </w:style>
  <w:style w:type="paragraph" w:customStyle="1" w:styleId="CM14">
    <w:name w:val="CM14"/>
    <w:basedOn w:val="Default"/>
    <w:next w:val="Default"/>
    <w:link w:val="CM14Char"/>
    <w:rsid w:val="003D443D"/>
    <w:pPr>
      <w:widowControl w:val="0"/>
      <w:spacing w:line="283" w:lineRule="atLeast"/>
    </w:pPr>
    <w:rPr>
      <w:rFonts w:ascii="Bookman Old Style" w:eastAsia="Times New Roman" w:hAnsi="Bookman Old Style"/>
    </w:rPr>
  </w:style>
  <w:style w:type="character" w:customStyle="1" w:styleId="CM14Char">
    <w:name w:val="CM14 Char"/>
    <w:basedOn w:val="DefaultChar"/>
    <w:link w:val="CM14"/>
    <w:rsid w:val="003D443D"/>
    <w:rPr>
      <w:rFonts w:ascii="Bookman Old Style" w:eastAsia="Times New Roman" w:hAnsi="Bookman Old Style"/>
    </w:rPr>
  </w:style>
  <w:style w:type="character" w:customStyle="1" w:styleId="longtext1">
    <w:name w:val="long_text1"/>
    <w:rsid w:val="003D443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22150</Words>
  <Characters>126261</Characters>
  <Application>Microsoft Office Word</Application>
  <DocSecurity>0</DocSecurity>
  <Lines>1052</Lines>
  <Paragraphs>296</Paragraphs>
  <ScaleCrop>false</ScaleCrop>
  <Company>Grizli777</Company>
  <LinksUpToDate>false</LinksUpToDate>
  <CharactersWithSpaces>148115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2015-01-13T08:37:00Z</dcterms:created>
  <dcterms:modified xsi:type="dcterms:W3CDTF">2015-01-13T08:37:00Z</dcterms:modified>
</cp:coreProperties>
</file>