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5B1" w:rsidRPr="00626707" w:rsidRDefault="001745B1" w:rsidP="001745B1">
      <w:pPr>
        <w:pStyle w:val="Akti"/>
        <w:rPr>
          <w:spacing w:val="-4"/>
          <w:lang w:val="sq-AL"/>
        </w:rPr>
      </w:pPr>
      <w:r w:rsidRPr="00626707">
        <w:rPr>
          <w:spacing w:val="-4"/>
          <w:lang w:val="sq-AL"/>
        </w:rPr>
        <w:t>VENDIM</w:t>
      </w:r>
    </w:p>
    <w:p w:rsidR="001745B1" w:rsidRPr="00626707" w:rsidRDefault="001745B1" w:rsidP="001745B1">
      <w:pPr>
        <w:pStyle w:val="NumriData"/>
        <w:rPr>
          <w:spacing w:val="-4"/>
          <w:lang w:val="sq-AL"/>
        </w:rPr>
      </w:pPr>
      <w:r w:rsidRPr="00626707">
        <w:rPr>
          <w:spacing w:val="-4"/>
          <w:lang w:val="sq-AL"/>
        </w:rPr>
        <w:t>Nr. 918, datë 29.12.2014</w:t>
      </w:r>
    </w:p>
    <w:p w:rsidR="001745B1" w:rsidRPr="00626707" w:rsidRDefault="001745B1" w:rsidP="001745B1">
      <w:pPr>
        <w:pStyle w:val="Hapesira7"/>
        <w:jc w:val="center"/>
        <w:rPr>
          <w:spacing w:val="-4"/>
          <w:lang w:val="sq-AL"/>
        </w:rPr>
      </w:pPr>
    </w:p>
    <w:p w:rsidR="001745B1" w:rsidRPr="00626707" w:rsidRDefault="001745B1" w:rsidP="001745B1">
      <w:pPr>
        <w:pStyle w:val="Titulli"/>
        <w:rPr>
          <w:spacing w:val="-4"/>
          <w:lang w:val="sq-AL"/>
        </w:rPr>
      </w:pPr>
      <w:r w:rsidRPr="00626707">
        <w:rPr>
          <w:spacing w:val="-4"/>
          <w:lang w:val="sq-AL"/>
        </w:rPr>
        <w:t>PЁR KRYERJEN E PROCEDURAVE TË PROKURIMIT PUBLIK</w:t>
      </w:r>
      <w:r>
        <w:rPr>
          <w:spacing w:val="-4"/>
          <w:lang w:val="sq-AL"/>
        </w:rPr>
        <w:t xml:space="preserve"> </w:t>
      </w:r>
      <w:r w:rsidRPr="00626707">
        <w:rPr>
          <w:spacing w:val="-4"/>
          <w:lang w:val="sq-AL"/>
        </w:rPr>
        <w:t>NË MËNYRË ELEKTRONIKE</w:t>
      </w:r>
    </w:p>
    <w:p w:rsidR="001745B1" w:rsidRPr="00626707" w:rsidRDefault="001745B1" w:rsidP="001745B1">
      <w:pPr>
        <w:pStyle w:val="Hapesira7"/>
        <w:rPr>
          <w:spacing w:val="-4"/>
          <w:lang w:val="sq-AL"/>
        </w:rPr>
      </w:pPr>
    </w:p>
    <w:p w:rsidR="001745B1" w:rsidRPr="00626707" w:rsidRDefault="001745B1" w:rsidP="001745B1">
      <w:pPr>
        <w:pStyle w:val="Paragrafi"/>
        <w:rPr>
          <w:spacing w:val="-4"/>
          <w:lang w:val="sq-AL"/>
        </w:rPr>
      </w:pPr>
      <w:r w:rsidRPr="00626707">
        <w:rPr>
          <w:spacing w:val="-4"/>
          <w:lang w:val="sq-AL"/>
        </w:rPr>
        <w:t>Nё mbështetje tё nenit 100 tё Kushtetutës dhe tё neneve 22, pika 1, e 75, të ligjit nr.</w:t>
      </w:r>
      <w:r>
        <w:rPr>
          <w:spacing w:val="-4"/>
          <w:lang w:val="sq-AL"/>
        </w:rPr>
        <w:t xml:space="preserve"> </w:t>
      </w:r>
      <w:r w:rsidRPr="00626707">
        <w:rPr>
          <w:spacing w:val="-4"/>
          <w:lang w:val="sq-AL"/>
        </w:rPr>
        <w:t xml:space="preserve">9643, datё 20.11.2006, “Pёr prokurimin publik”, tё ndryshuar, me propozimin e Kryeministrit, Kёshilli i Ministrave </w:t>
      </w:r>
    </w:p>
    <w:p w:rsidR="001745B1" w:rsidRPr="00626707" w:rsidRDefault="001745B1" w:rsidP="001745B1">
      <w:pPr>
        <w:pStyle w:val="Titull-Titull"/>
        <w:rPr>
          <w:spacing w:val="-4"/>
          <w:lang w:val="sq-AL"/>
        </w:rPr>
      </w:pPr>
      <w:r w:rsidRPr="00626707">
        <w:rPr>
          <w:spacing w:val="-4"/>
          <w:lang w:val="sq-AL"/>
        </w:rPr>
        <w:t>VENDOSI:</w:t>
      </w:r>
    </w:p>
    <w:p w:rsidR="001745B1" w:rsidRPr="00626707" w:rsidRDefault="001745B1" w:rsidP="001745B1">
      <w:pPr>
        <w:pStyle w:val="Hapesira7"/>
        <w:rPr>
          <w:spacing w:val="-4"/>
          <w:lang w:val="sq-AL"/>
        </w:rPr>
      </w:pPr>
    </w:p>
    <w:p w:rsidR="001745B1" w:rsidRPr="00626707" w:rsidRDefault="001745B1" w:rsidP="001745B1">
      <w:pPr>
        <w:pStyle w:val="Paragrafi"/>
        <w:rPr>
          <w:spacing w:val="-4"/>
          <w:lang w:val="sq-AL"/>
        </w:rPr>
      </w:pPr>
      <w:r w:rsidRPr="00626707">
        <w:rPr>
          <w:spacing w:val="-4"/>
          <w:lang w:val="sq-AL"/>
        </w:rPr>
        <w:t>1. Të gjitha procedurat e prokurimit zhvillohen me mjete elektronike.</w:t>
      </w:r>
    </w:p>
    <w:p w:rsidR="001745B1" w:rsidRPr="00626707" w:rsidRDefault="001745B1" w:rsidP="001745B1">
      <w:pPr>
        <w:pStyle w:val="Paragrafi"/>
        <w:rPr>
          <w:spacing w:val="-4"/>
          <w:lang w:val="sq-AL"/>
        </w:rPr>
      </w:pPr>
      <w:r w:rsidRPr="00626707">
        <w:rPr>
          <w:spacing w:val="-4"/>
          <w:lang w:val="sq-AL"/>
        </w:rPr>
        <w:t>2. Përjashtohen nga pika 1, e këtij vendimi,:</w:t>
      </w:r>
    </w:p>
    <w:p w:rsidR="001745B1" w:rsidRPr="00626707" w:rsidRDefault="001745B1" w:rsidP="001745B1">
      <w:pPr>
        <w:pStyle w:val="Paragrafi"/>
        <w:rPr>
          <w:spacing w:val="-4"/>
          <w:lang w:val="sq-AL"/>
        </w:rPr>
      </w:pPr>
      <w:r w:rsidRPr="00626707">
        <w:rPr>
          <w:spacing w:val="-4"/>
          <w:lang w:val="sq-AL"/>
        </w:rPr>
        <w:t>a) procedura e prokurimit “negociim pa shpallje paraprake të njoftimit të kontratës”;</w:t>
      </w:r>
    </w:p>
    <w:p w:rsidR="001745B1" w:rsidRPr="00626707" w:rsidRDefault="001745B1" w:rsidP="001745B1">
      <w:pPr>
        <w:pStyle w:val="Paragrafi"/>
        <w:rPr>
          <w:spacing w:val="-4"/>
          <w:lang w:val="sq-AL"/>
        </w:rPr>
      </w:pPr>
      <w:r w:rsidRPr="00626707">
        <w:rPr>
          <w:spacing w:val="-4"/>
          <w:lang w:val="sq-AL"/>
        </w:rPr>
        <w:t>b) faza e dytë e procedurave të prokurimit “Shërbim konsulence” dhe “Konkurs projektimi”;</w:t>
      </w:r>
    </w:p>
    <w:p w:rsidR="001745B1" w:rsidRPr="00626707" w:rsidRDefault="001745B1" w:rsidP="001745B1">
      <w:pPr>
        <w:pStyle w:val="Paragrafi"/>
        <w:rPr>
          <w:spacing w:val="-4"/>
          <w:lang w:val="sq-AL"/>
        </w:rPr>
      </w:pPr>
      <w:r w:rsidRPr="00626707">
        <w:rPr>
          <w:spacing w:val="-4"/>
          <w:lang w:val="sq-AL"/>
        </w:rPr>
        <w:t xml:space="preserve">c) procedurat e prokurimit me vlerë të vogël nën 100 000 (njëqind mijë lekë) dhe ato që zhvillohen në raste emergjente; </w:t>
      </w:r>
    </w:p>
    <w:p w:rsidR="001745B1" w:rsidRPr="00626707" w:rsidRDefault="001745B1" w:rsidP="001745B1">
      <w:pPr>
        <w:pStyle w:val="Paragrafi"/>
        <w:rPr>
          <w:spacing w:val="-4"/>
          <w:lang w:val="sq-AL"/>
        </w:rPr>
      </w:pPr>
      <w:r w:rsidRPr="00626707">
        <w:rPr>
          <w:spacing w:val="-4"/>
          <w:lang w:val="sq-AL"/>
        </w:rPr>
        <w:t>ç) procedurat e prokurimit me objekt “Blerja e energjisë elektrike”.</w:t>
      </w:r>
    </w:p>
    <w:p w:rsidR="001745B1" w:rsidRPr="00626707" w:rsidRDefault="001745B1" w:rsidP="001745B1">
      <w:pPr>
        <w:pStyle w:val="Paragrafi"/>
        <w:rPr>
          <w:spacing w:val="-4"/>
          <w:lang w:val="sq-AL"/>
        </w:rPr>
      </w:pPr>
      <w:r w:rsidRPr="00626707">
        <w:rPr>
          <w:spacing w:val="-4"/>
          <w:lang w:val="sq-AL"/>
        </w:rPr>
        <w:t>3. Vendimi nr.</w:t>
      </w:r>
      <w:r>
        <w:rPr>
          <w:spacing w:val="-4"/>
          <w:lang w:val="sq-AL"/>
        </w:rPr>
        <w:t xml:space="preserve"> </w:t>
      </w:r>
      <w:r w:rsidRPr="00626707">
        <w:rPr>
          <w:spacing w:val="-4"/>
          <w:lang w:val="sq-AL"/>
        </w:rPr>
        <w:t>45, datë 21.1.2009, i Këshillit të Ministrave, “Për kryerjen e procedurave të prokurimit publik në mënyrë elektronike”, të ndryshuar, shfuqizohet.</w:t>
      </w:r>
    </w:p>
    <w:p w:rsidR="001745B1" w:rsidRDefault="001745B1" w:rsidP="001745B1">
      <w:pPr>
        <w:pStyle w:val="Paragrafi"/>
        <w:rPr>
          <w:spacing w:val="-4"/>
          <w:lang w:val="sq-AL"/>
        </w:rPr>
      </w:pPr>
    </w:p>
    <w:p w:rsidR="001745B1" w:rsidRDefault="001745B1" w:rsidP="001745B1">
      <w:pPr>
        <w:pStyle w:val="Paragrafi"/>
        <w:rPr>
          <w:spacing w:val="-4"/>
          <w:lang w:val="sq-AL"/>
        </w:rPr>
      </w:pPr>
    </w:p>
    <w:p w:rsidR="001745B1" w:rsidRDefault="001745B1" w:rsidP="001745B1">
      <w:pPr>
        <w:pStyle w:val="Paragrafi"/>
        <w:rPr>
          <w:spacing w:val="-4"/>
          <w:lang w:val="sq-AL"/>
        </w:rPr>
      </w:pPr>
    </w:p>
    <w:p w:rsidR="001745B1" w:rsidRDefault="001745B1" w:rsidP="001745B1">
      <w:pPr>
        <w:pStyle w:val="Paragrafi"/>
        <w:rPr>
          <w:spacing w:val="-4"/>
          <w:lang w:val="sq-AL"/>
        </w:rPr>
      </w:pPr>
    </w:p>
    <w:p w:rsidR="001745B1" w:rsidRDefault="001745B1" w:rsidP="001745B1">
      <w:pPr>
        <w:pStyle w:val="Paragrafi"/>
        <w:rPr>
          <w:spacing w:val="-4"/>
          <w:lang w:val="sq-AL"/>
        </w:rPr>
      </w:pPr>
    </w:p>
    <w:p w:rsidR="001745B1" w:rsidRDefault="001745B1" w:rsidP="001745B1">
      <w:pPr>
        <w:pStyle w:val="Paragrafi"/>
        <w:rPr>
          <w:spacing w:val="-4"/>
          <w:lang w:val="sq-AL"/>
        </w:rPr>
      </w:pPr>
    </w:p>
    <w:p w:rsidR="001745B1" w:rsidRDefault="001745B1" w:rsidP="001745B1">
      <w:pPr>
        <w:pStyle w:val="Paragrafi"/>
        <w:rPr>
          <w:spacing w:val="-4"/>
          <w:lang w:val="sq-AL"/>
        </w:rPr>
      </w:pPr>
    </w:p>
    <w:p w:rsidR="001745B1" w:rsidRDefault="001745B1" w:rsidP="001745B1">
      <w:pPr>
        <w:pStyle w:val="Paragrafi"/>
        <w:rPr>
          <w:spacing w:val="-4"/>
          <w:lang w:val="sq-AL"/>
        </w:rPr>
      </w:pPr>
    </w:p>
    <w:p w:rsidR="001745B1" w:rsidRPr="00626707" w:rsidRDefault="001745B1" w:rsidP="001745B1">
      <w:pPr>
        <w:pStyle w:val="Paragrafi"/>
        <w:rPr>
          <w:spacing w:val="-4"/>
          <w:lang w:val="sq-AL"/>
        </w:rPr>
      </w:pPr>
      <w:r w:rsidRPr="00626707">
        <w:rPr>
          <w:spacing w:val="-4"/>
          <w:lang w:val="sq-AL"/>
        </w:rPr>
        <w:t xml:space="preserve">4. Ngarkohet Agjencia e Prokurimit Publik të nxjerrë udhëzimet përkatëse në zbatim të pikës 1, të këtij vendimi.  </w:t>
      </w:r>
    </w:p>
    <w:p w:rsidR="001745B1" w:rsidRPr="00626707" w:rsidRDefault="001745B1" w:rsidP="001745B1">
      <w:pPr>
        <w:pStyle w:val="Paragrafi"/>
        <w:rPr>
          <w:spacing w:val="-4"/>
          <w:lang w:val="sq-AL"/>
        </w:rPr>
      </w:pPr>
      <w:r w:rsidRPr="00626707">
        <w:rPr>
          <w:spacing w:val="-4"/>
          <w:lang w:val="sq-AL"/>
        </w:rPr>
        <w:t>Ky vendim hyn në fuqi  menjëherë dhe botohet në Fletoren Zyrtare.</w:t>
      </w:r>
    </w:p>
    <w:p w:rsidR="001745B1" w:rsidRPr="00626707" w:rsidRDefault="001745B1" w:rsidP="001745B1">
      <w:pPr>
        <w:pStyle w:val="Hapesira7"/>
        <w:rPr>
          <w:spacing w:val="-4"/>
          <w:lang w:val="sq-AL"/>
        </w:rPr>
      </w:pPr>
    </w:p>
    <w:p w:rsidR="001745B1" w:rsidRPr="00626707" w:rsidRDefault="001745B1" w:rsidP="001745B1">
      <w:pPr>
        <w:pStyle w:val="Autoriteti"/>
        <w:rPr>
          <w:spacing w:val="-4"/>
          <w:lang w:val="sq-AL"/>
        </w:rPr>
      </w:pPr>
      <w:r w:rsidRPr="00626707">
        <w:rPr>
          <w:spacing w:val="-4"/>
          <w:lang w:val="sq-AL"/>
        </w:rPr>
        <w:t>KRYEMINISTRI</w:t>
      </w:r>
    </w:p>
    <w:p w:rsidR="001745B1" w:rsidRPr="00626707" w:rsidRDefault="001745B1" w:rsidP="001745B1">
      <w:pPr>
        <w:pStyle w:val="AutoritetiEmer"/>
        <w:rPr>
          <w:spacing w:val="-4"/>
          <w:lang w:val="sq-AL"/>
        </w:rPr>
      </w:pPr>
      <w:r w:rsidRPr="00626707">
        <w:rPr>
          <w:spacing w:val="-4"/>
          <w:lang w:val="sq-AL"/>
        </w:rPr>
        <w:t>Edi Rama</w:t>
      </w:r>
    </w:p>
    <w:p w:rsidR="00FD57DC" w:rsidRDefault="001745B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1745B1"/>
    <w:rsid w:val="001745B1"/>
    <w:rsid w:val="002E2B30"/>
    <w:rsid w:val="002E7553"/>
    <w:rsid w:val="00332E0F"/>
    <w:rsid w:val="00455FC5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745B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745B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745B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745B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745B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745B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745B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745B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745B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745B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745B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745B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1745B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1745B1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1000</Characters>
  <Application>Microsoft Office Word</Application>
  <DocSecurity>0</DocSecurity>
  <Lines>8</Lines>
  <Paragraphs>2</Paragraphs>
  <ScaleCrop>false</ScaleCrop>
  <Company>Grizli777</Company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2015-01-09T11:24:00Z</dcterms:created>
  <dcterms:modified xsi:type="dcterms:W3CDTF">2015-01-09T11:24:00Z</dcterms:modified>
</cp:coreProperties>
</file>