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71" w:rsidRPr="00A12421" w:rsidRDefault="004D3371" w:rsidP="004D3371">
      <w:pPr>
        <w:pStyle w:val="Paragrafi"/>
        <w:jc w:val="center"/>
        <w:rPr>
          <w:b/>
          <w:lang w:val="sq-AL"/>
        </w:rPr>
      </w:pPr>
      <w:r w:rsidRPr="00A12421">
        <w:rPr>
          <w:b/>
          <w:lang w:val="sq-AL"/>
        </w:rPr>
        <w:t>VENDIM</w:t>
      </w:r>
    </w:p>
    <w:p w:rsidR="004D3371" w:rsidRPr="003A193B" w:rsidRDefault="004D3371" w:rsidP="004D3371">
      <w:pPr>
        <w:pStyle w:val="Paragrafi"/>
        <w:jc w:val="center"/>
        <w:rPr>
          <w:b/>
          <w:spacing w:val="-4"/>
          <w:lang w:val="sq-AL"/>
        </w:rPr>
      </w:pPr>
      <w:r w:rsidRPr="003A193B">
        <w:rPr>
          <w:b/>
          <w:spacing w:val="-4"/>
          <w:lang w:val="sq-AL"/>
        </w:rPr>
        <w:t>Nr. 929, datë 29.12.2014</w:t>
      </w:r>
    </w:p>
    <w:p w:rsidR="004D3371" w:rsidRPr="003A193B" w:rsidRDefault="004D3371" w:rsidP="004D3371">
      <w:pPr>
        <w:pStyle w:val="Hapesira7"/>
        <w:rPr>
          <w:spacing w:val="-4"/>
          <w:lang w:val="sq-AL"/>
        </w:rPr>
      </w:pPr>
    </w:p>
    <w:p w:rsidR="004D3371" w:rsidRPr="003A193B" w:rsidRDefault="004D3371" w:rsidP="004D3371">
      <w:pPr>
        <w:pStyle w:val="Paragrafi"/>
        <w:jc w:val="center"/>
        <w:rPr>
          <w:b/>
          <w:spacing w:val="-4"/>
          <w:lang w:val="sq-AL"/>
        </w:rPr>
      </w:pPr>
      <w:r w:rsidRPr="003A193B">
        <w:rPr>
          <w:b/>
          <w:spacing w:val="-4"/>
          <w:lang w:val="sq-AL"/>
        </w:rPr>
        <w:t>PËR NJË SHTESË NË VENDIMIN NR. 561, DATË 12.8.2005, TË KËSHILLIT TË MINISTRAVE, “PËR PËRCAKTIMIN E PAGAVE REFERUESE PËR LLOGARITJEN E PENSIONEVE”</w:t>
      </w:r>
    </w:p>
    <w:p w:rsidR="004D3371" w:rsidRPr="003A193B" w:rsidRDefault="004D3371" w:rsidP="004D3371">
      <w:pPr>
        <w:pStyle w:val="Hapesira7"/>
        <w:rPr>
          <w:spacing w:val="-4"/>
          <w:lang w:val="sq-AL"/>
        </w:rPr>
      </w:pPr>
    </w:p>
    <w:p w:rsidR="004D3371" w:rsidRPr="003A193B" w:rsidRDefault="004D3371" w:rsidP="004D3371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Në mbështetje të nenit 100 të Kushtetutës dhe të pikës 1, të nenit 59, të ligjit nr. 7703, datë 11.5.1993, “Për sigurimet shoqërore në Republikën e Shqipërisë”, të ndryshuar, me propozimin e ministrit të Mirëqenies Sociale dhe Rinisë, Këshilli i Ministrave</w:t>
      </w:r>
    </w:p>
    <w:p w:rsidR="004D3371" w:rsidRPr="003A193B" w:rsidRDefault="004D3371" w:rsidP="004D3371">
      <w:pPr>
        <w:pStyle w:val="Hapesira7"/>
        <w:rPr>
          <w:spacing w:val="-4"/>
          <w:lang w:val="sq-AL"/>
        </w:rPr>
      </w:pPr>
    </w:p>
    <w:p w:rsidR="004D3371" w:rsidRPr="003A193B" w:rsidRDefault="004D3371" w:rsidP="004D3371">
      <w:pPr>
        <w:pStyle w:val="Paragrafi"/>
        <w:jc w:val="center"/>
        <w:rPr>
          <w:spacing w:val="-4"/>
          <w:lang w:val="sq-AL"/>
        </w:rPr>
      </w:pPr>
      <w:r w:rsidRPr="003A193B">
        <w:rPr>
          <w:spacing w:val="-4"/>
          <w:lang w:val="sq-AL"/>
        </w:rPr>
        <w:t>VENDOSI:</w:t>
      </w:r>
    </w:p>
    <w:p w:rsidR="004D3371" w:rsidRPr="003A193B" w:rsidRDefault="004D3371" w:rsidP="004D3371">
      <w:pPr>
        <w:pStyle w:val="Hapesira7"/>
        <w:rPr>
          <w:spacing w:val="-4"/>
          <w:lang w:val="sq-AL"/>
        </w:rPr>
      </w:pPr>
    </w:p>
    <w:p w:rsidR="004D3371" w:rsidRPr="003A193B" w:rsidRDefault="004D3371" w:rsidP="004D3371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 xml:space="preserve">1. Në fund të vendimit nr. 561, datë 12.8.2005, të Këshillit të Ministrave, shtohet një paragraf, me këtë përmbajtje: </w:t>
      </w:r>
    </w:p>
    <w:p w:rsidR="004D3371" w:rsidRPr="003A193B" w:rsidRDefault="004D3371" w:rsidP="004D3371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“Paga referuese, për periudhën e sigurimit të ish-anëtarëve të kooperativave bujqësore, para datës 1.1.1994, të jetë 1 619 (një mijë e gjashtëqind e nëntëmbëdhjetë) lekë në muaj.”.</w:t>
      </w:r>
    </w:p>
    <w:p w:rsidR="004D3371" w:rsidRPr="003A193B" w:rsidRDefault="004D3371" w:rsidP="004D3371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2. Ngarkohet Instituti i Sigurimeve Shoqërore për zbatimin e këtij vendimi.</w:t>
      </w:r>
    </w:p>
    <w:p w:rsidR="004D3371" w:rsidRPr="003A193B" w:rsidRDefault="004D3371" w:rsidP="004D3371">
      <w:pPr>
        <w:pStyle w:val="Paragrafi"/>
        <w:rPr>
          <w:spacing w:val="-4"/>
          <w:lang w:val="sq-AL"/>
        </w:rPr>
      </w:pPr>
      <w:r w:rsidRPr="003A193B">
        <w:rPr>
          <w:spacing w:val="-4"/>
          <w:lang w:val="sq-AL"/>
        </w:rPr>
        <w:t>Ky vendim hyn në fuqi pas botimit në “Fletoren zyrtare” dhe i shtrin efektet financiare nga data 1 janar 2015.</w:t>
      </w:r>
    </w:p>
    <w:p w:rsidR="004D3371" w:rsidRPr="003A193B" w:rsidRDefault="004D3371" w:rsidP="004D3371">
      <w:pPr>
        <w:pStyle w:val="Hapesira7"/>
        <w:rPr>
          <w:spacing w:val="-4"/>
          <w:lang w:val="sq-AL"/>
        </w:rPr>
      </w:pPr>
    </w:p>
    <w:p w:rsidR="004D3371" w:rsidRPr="003A193B" w:rsidRDefault="004D3371" w:rsidP="004D3371">
      <w:pPr>
        <w:pStyle w:val="Autoriteti"/>
        <w:ind w:firstLine="284"/>
        <w:rPr>
          <w:spacing w:val="-4"/>
          <w:lang w:val="sq-AL"/>
        </w:rPr>
      </w:pPr>
      <w:r w:rsidRPr="003A193B">
        <w:rPr>
          <w:spacing w:val="-4"/>
          <w:lang w:val="sq-AL"/>
        </w:rPr>
        <w:t>KRYEMINISTRI</w:t>
      </w:r>
    </w:p>
    <w:p w:rsidR="00FD57DC" w:rsidRDefault="004D3371" w:rsidP="004D3371">
      <w:r w:rsidRPr="003A193B">
        <w:rPr>
          <w:spacing w:val="-4"/>
          <w:lang w:val="sq-AL"/>
        </w:rPr>
        <w:t>Edi Rama</w:t>
      </w:r>
    </w:p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D3371"/>
    <w:rsid w:val="00184C76"/>
    <w:rsid w:val="002E7553"/>
    <w:rsid w:val="00332E0F"/>
    <w:rsid w:val="00455FC5"/>
    <w:rsid w:val="004D3371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37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uiPriority w:val="99"/>
    <w:rsid w:val="004D337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D3371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4D337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4D3371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Paragrafi"/>
    <w:qFormat/>
    <w:rsid w:val="004D3371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>Grizli777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2015-01-05T09:56:00Z</dcterms:created>
  <dcterms:modified xsi:type="dcterms:W3CDTF">2015-01-05T09:56:00Z</dcterms:modified>
</cp:coreProperties>
</file>