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1B" w:rsidRPr="00A12421" w:rsidRDefault="0047121B" w:rsidP="0047121B">
      <w:pPr>
        <w:pStyle w:val="Paragrafi"/>
        <w:ind w:firstLine="0"/>
        <w:jc w:val="center"/>
        <w:rPr>
          <w:b/>
          <w:lang w:val="sq-AL"/>
        </w:rPr>
      </w:pPr>
      <w:r w:rsidRPr="00A12421">
        <w:rPr>
          <w:b/>
          <w:lang w:val="sq-AL"/>
        </w:rPr>
        <w:t>VENDIM</w:t>
      </w:r>
    </w:p>
    <w:p w:rsidR="0047121B" w:rsidRPr="00A12421" w:rsidRDefault="0047121B" w:rsidP="0047121B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A12421">
        <w:rPr>
          <w:b/>
          <w:lang w:val="sq-AL"/>
        </w:rPr>
        <w:t>935, datë 29.12.2014</w:t>
      </w:r>
    </w:p>
    <w:p w:rsidR="0047121B" w:rsidRPr="00A12421" w:rsidRDefault="0047121B" w:rsidP="0047121B">
      <w:pPr>
        <w:pStyle w:val="Hapesira7"/>
        <w:rPr>
          <w:lang w:val="sq-AL"/>
        </w:rPr>
      </w:pPr>
    </w:p>
    <w:p w:rsidR="0047121B" w:rsidRPr="00A12421" w:rsidRDefault="0047121B" w:rsidP="0047121B">
      <w:pPr>
        <w:pStyle w:val="Paragrafi"/>
        <w:ind w:firstLine="0"/>
        <w:jc w:val="center"/>
        <w:rPr>
          <w:b/>
          <w:lang w:val="sq-AL"/>
        </w:rPr>
      </w:pPr>
      <w:r w:rsidRPr="00A12421">
        <w:rPr>
          <w:b/>
          <w:lang w:val="sq-AL"/>
        </w:rPr>
        <w:t>PËR MIRATIMIN E BUXHETIT TË</w:t>
      </w:r>
      <w:r>
        <w:rPr>
          <w:b/>
          <w:lang w:val="sq-AL"/>
        </w:rPr>
        <w:t xml:space="preserve"> </w:t>
      </w:r>
      <w:r w:rsidRPr="00A12421">
        <w:rPr>
          <w:b/>
          <w:lang w:val="sq-AL"/>
        </w:rPr>
        <w:t>VITIT 2015 PËR ZYRËN</w:t>
      </w:r>
      <w:r>
        <w:rPr>
          <w:b/>
          <w:lang w:val="sq-AL"/>
        </w:rPr>
        <w:t xml:space="preserve"> </w:t>
      </w:r>
      <w:r w:rsidRPr="00A12421">
        <w:rPr>
          <w:b/>
          <w:lang w:val="sq-AL"/>
        </w:rPr>
        <w:t>E REGJISTRIMIT TË PASURIVE TË PALUAJTSHME</w:t>
      </w:r>
    </w:p>
    <w:p w:rsidR="0047121B" w:rsidRPr="00A12421" w:rsidRDefault="0047121B" w:rsidP="0047121B">
      <w:pPr>
        <w:pStyle w:val="Hapesira7"/>
        <w:rPr>
          <w:lang w:val="sq-AL"/>
        </w:rPr>
      </w:pPr>
    </w:p>
    <w:p w:rsidR="0047121B" w:rsidRPr="00A12421" w:rsidRDefault="0047121B" w:rsidP="0047121B">
      <w:pPr>
        <w:pStyle w:val="Paragrafi"/>
        <w:rPr>
          <w:lang w:val="sq-AL"/>
        </w:rPr>
      </w:pPr>
      <w:r w:rsidRPr="00A12421">
        <w:rPr>
          <w:lang w:val="sq-AL"/>
        </w:rPr>
        <w:t xml:space="preserve">Në mbështetje të nenit 100 të Kushtetutës, të shkronjës </w:t>
      </w:r>
      <w:r>
        <w:rPr>
          <w:lang w:val="sq-AL"/>
        </w:rPr>
        <w:t>“</w:t>
      </w:r>
      <w:r w:rsidRPr="00A12421">
        <w:rPr>
          <w:lang w:val="sq-AL"/>
        </w:rPr>
        <w:t>b</w:t>
      </w:r>
      <w:r>
        <w:rPr>
          <w:lang w:val="sq-AL"/>
        </w:rPr>
        <w:t>”</w:t>
      </w:r>
      <w:r w:rsidRPr="00A12421">
        <w:rPr>
          <w:lang w:val="sq-AL"/>
        </w:rPr>
        <w:t xml:space="preserve">, të nenit 13, të ligjit </w:t>
      </w:r>
      <w:r>
        <w:rPr>
          <w:lang w:val="sq-AL"/>
        </w:rPr>
        <w:t xml:space="preserve">nr. </w:t>
      </w:r>
      <w:r w:rsidRPr="00A12421">
        <w:rPr>
          <w:lang w:val="sq-AL"/>
        </w:rPr>
        <w:t xml:space="preserve">33/2012, </w:t>
      </w:r>
      <w:r>
        <w:rPr>
          <w:lang w:val="sq-AL"/>
        </w:rPr>
        <w:t>“</w:t>
      </w:r>
      <w:r w:rsidRPr="00A12421">
        <w:rPr>
          <w:lang w:val="sq-AL"/>
        </w:rPr>
        <w:t>Për regjistrimin e pasurive të paluajtshme</w:t>
      </w:r>
      <w:r>
        <w:rPr>
          <w:lang w:val="sq-AL"/>
        </w:rPr>
        <w:t>”</w:t>
      </w:r>
      <w:r w:rsidRPr="00A12421">
        <w:rPr>
          <w:lang w:val="sq-AL"/>
        </w:rPr>
        <w:t xml:space="preserve">, dhe të nenit 29, të ligjit </w:t>
      </w:r>
      <w:r>
        <w:rPr>
          <w:lang w:val="sq-AL"/>
        </w:rPr>
        <w:t xml:space="preserve">nr. </w:t>
      </w:r>
      <w:r w:rsidRPr="00A12421">
        <w:rPr>
          <w:lang w:val="sq-AL"/>
        </w:rPr>
        <w:t xml:space="preserve">9936/2008, </w:t>
      </w:r>
      <w:r>
        <w:rPr>
          <w:lang w:val="sq-AL"/>
        </w:rPr>
        <w:t>“</w:t>
      </w:r>
      <w:r w:rsidRPr="00A12421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A12421">
        <w:rPr>
          <w:lang w:val="sq-AL"/>
        </w:rPr>
        <w:t>, të ndryshuar, me propozimin e ministrit të Drejtësisë, Këshilli i Ministrave</w:t>
      </w:r>
    </w:p>
    <w:p w:rsidR="0047121B" w:rsidRDefault="0047121B" w:rsidP="0047121B">
      <w:pPr>
        <w:pStyle w:val="Paragrafi"/>
        <w:rPr>
          <w:lang w:val="sq-AL"/>
        </w:rPr>
      </w:pPr>
    </w:p>
    <w:p w:rsidR="0047121B" w:rsidRDefault="0047121B" w:rsidP="0047121B">
      <w:pPr>
        <w:pStyle w:val="Paragrafi"/>
        <w:rPr>
          <w:lang w:val="sq-AL"/>
        </w:rPr>
      </w:pPr>
    </w:p>
    <w:p w:rsidR="0047121B" w:rsidRDefault="0047121B" w:rsidP="0047121B">
      <w:pPr>
        <w:pStyle w:val="Paragrafi"/>
        <w:rPr>
          <w:lang w:val="sq-AL"/>
        </w:rPr>
      </w:pPr>
    </w:p>
    <w:p w:rsidR="0047121B" w:rsidRDefault="0047121B" w:rsidP="0047121B">
      <w:pPr>
        <w:pStyle w:val="Paragrafi"/>
        <w:rPr>
          <w:lang w:val="sq-AL"/>
        </w:rPr>
      </w:pPr>
    </w:p>
    <w:p w:rsidR="0047121B" w:rsidRPr="00A12421" w:rsidRDefault="0047121B" w:rsidP="0047121B">
      <w:pPr>
        <w:pStyle w:val="Paragrafi"/>
        <w:rPr>
          <w:lang w:val="sq-AL"/>
        </w:rPr>
      </w:pPr>
    </w:p>
    <w:p w:rsidR="0047121B" w:rsidRPr="00A12421" w:rsidRDefault="0047121B" w:rsidP="0047121B">
      <w:pPr>
        <w:pStyle w:val="Paragrafi"/>
        <w:ind w:firstLine="0"/>
        <w:jc w:val="center"/>
        <w:rPr>
          <w:lang w:val="sq-AL"/>
        </w:rPr>
      </w:pPr>
      <w:r w:rsidRPr="00A12421">
        <w:rPr>
          <w:lang w:val="sq-AL"/>
        </w:rPr>
        <w:lastRenderedPageBreak/>
        <w:t>VENDOSI:</w:t>
      </w:r>
    </w:p>
    <w:p w:rsidR="0047121B" w:rsidRPr="00A12421" w:rsidRDefault="0047121B" w:rsidP="0047121B">
      <w:pPr>
        <w:pStyle w:val="Hapesira7"/>
        <w:rPr>
          <w:lang w:val="sq-AL"/>
        </w:rPr>
      </w:pPr>
    </w:p>
    <w:p w:rsidR="0047121B" w:rsidRPr="00A12421" w:rsidRDefault="0047121B" w:rsidP="0047121B">
      <w:pPr>
        <w:pStyle w:val="Paragrafi"/>
        <w:rPr>
          <w:lang w:val="sq-AL"/>
        </w:rPr>
      </w:pPr>
      <w:r w:rsidRPr="00A12421">
        <w:rPr>
          <w:lang w:val="sq-AL"/>
        </w:rPr>
        <w:t xml:space="preserve">1. Miratimin e programit të Shërbimit të Regjistrimit të Pasurive të Paluajtshme për vitin 2015, sipas lidhjes </w:t>
      </w:r>
      <w:r>
        <w:rPr>
          <w:lang w:val="sq-AL"/>
        </w:rPr>
        <w:t xml:space="preserve">nr. </w:t>
      </w:r>
      <w:r w:rsidRPr="00A12421">
        <w:rPr>
          <w:lang w:val="sq-AL"/>
        </w:rPr>
        <w:t>1, që i bashkëlidhet këtij vendimi dhe është pjesë përbërëse e tij.</w:t>
      </w:r>
    </w:p>
    <w:p w:rsidR="0047121B" w:rsidRPr="00A12421" w:rsidRDefault="0047121B" w:rsidP="0047121B">
      <w:pPr>
        <w:pStyle w:val="Paragrafi"/>
        <w:rPr>
          <w:lang w:val="sq-AL"/>
        </w:rPr>
      </w:pPr>
      <w:r w:rsidRPr="00A12421">
        <w:rPr>
          <w:lang w:val="sq-AL"/>
        </w:rPr>
        <w:t xml:space="preserve">2. Miratimin e buxhetit për programin e Shërbimit të Regjistrimit të Pasurive të Paluajtshme për vitin 2015, sipas tabelave </w:t>
      </w:r>
      <w:r>
        <w:rPr>
          <w:lang w:val="sq-AL"/>
        </w:rPr>
        <w:t xml:space="preserve">nr. </w:t>
      </w:r>
      <w:r w:rsidRPr="00A12421">
        <w:rPr>
          <w:lang w:val="sq-AL"/>
        </w:rPr>
        <w:t>2 dhe</w:t>
      </w:r>
      <w:r>
        <w:rPr>
          <w:lang w:val="sq-AL"/>
        </w:rPr>
        <w:t xml:space="preserve"> nr. </w:t>
      </w:r>
      <w:r w:rsidRPr="00A12421">
        <w:rPr>
          <w:lang w:val="sq-AL"/>
        </w:rPr>
        <w:t>3, që i bashkëlidhen këtij vendimi dhe janë pjesë përbërëse e tij.</w:t>
      </w:r>
    </w:p>
    <w:p w:rsidR="0047121B" w:rsidRPr="00A12421" w:rsidRDefault="0047121B" w:rsidP="0047121B">
      <w:pPr>
        <w:pStyle w:val="Paragrafi"/>
        <w:rPr>
          <w:lang w:val="sq-AL"/>
        </w:rPr>
      </w:pPr>
      <w:r w:rsidRPr="00A12421">
        <w:rPr>
          <w:lang w:val="sq-AL"/>
        </w:rPr>
        <w:t>3. Ngarkohet Zyra e Regjistrimit të Pasurive të Paluajtshme për zbatimin e këtij vendimi.</w:t>
      </w:r>
    </w:p>
    <w:p w:rsidR="0047121B" w:rsidRPr="00A12421" w:rsidRDefault="0047121B" w:rsidP="0047121B">
      <w:pPr>
        <w:pStyle w:val="Paragrafi"/>
        <w:rPr>
          <w:lang w:val="sq-AL"/>
        </w:rPr>
      </w:pPr>
      <w:r w:rsidRPr="00A12421">
        <w:rPr>
          <w:lang w:val="sq-AL"/>
        </w:rPr>
        <w:t>Ky vendim hyn në fuqi pas botimit në Fletoren Zyrtare dhe i shtrin efektet financiare nga data 1 janar 2015.</w:t>
      </w:r>
    </w:p>
    <w:p w:rsidR="0047121B" w:rsidRPr="00A12421" w:rsidRDefault="0047121B" w:rsidP="0047121B">
      <w:pPr>
        <w:pStyle w:val="Hapesira7"/>
        <w:rPr>
          <w:lang w:val="sq-AL"/>
        </w:rPr>
      </w:pPr>
    </w:p>
    <w:p w:rsidR="0047121B" w:rsidRPr="00A12421" w:rsidRDefault="0047121B" w:rsidP="0047121B">
      <w:pPr>
        <w:pStyle w:val="Autoriteti"/>
        <w:ind w:firstLine="284"/>
        <w:rPr>
          <w:lang w:val="sq-AL"/>
        </w:rPr>
      </w:pPr>
      <w:r w:rsidRPr="00A12421">
        <w:rPr>
          <w:lang w:val="sq-AL"/>
        </w:rPr>
        <w:t>KRYEMINISTRI</w:t>
      </w:r>
    </w:p>
    <w:p w:rsidR="0047121B" w:rsidRDefault="0047121B" w:rsidP="0047121B">
      <w:pPr>
        <w:pStyle w:val="AutoritetiEmer"/>
        <w:ind w:firstLine="284"/>
        <w:rPr>
          <w:lang w:val="sq-AL"/>
        </w:rPr>
        <w:sectPr w:rsidR="0047121B" w:rsidSect="0047121B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A12421">
        <w:rPr>
          <w:lang w:val="sq-AL"/>
        </w:rPr>
        <w:t>Edi Rama</w:t>
      </w:r>
    </w:p>
    <w:p w:rsidR="0047121B" w:rsidRPr="00A12421" w:rsidRDefault="0047121B" w:rsidP="0047121B">
      <w:pPr>
        <w:pStyle w:val="AutoritetiEmer"/>
        <w:ind w:firstLine="284"/>
        <w:rPr>
          <w:lang w:val="sq-AL"/>
        </w:rPr>
      </w:pPr>
    </w:p>
    <w:p w:rsidR="0047121B" w:rsidRPr="00A12421" w:rsidRDefault="0047121B" w:rsidP="0047121B">
      <w:pPr>
        <w:spacing w:after="0" w:line="240" w:lineRule="auto"/>
        <w:rPr>
          <w:rFonts w:ascii="Garamond" w:hAnsi="Garamond"/>
          <w:lang w:val="sq-AL"/>
        </w:rPr>
      </w:pPr>
    </w:p>
    <w:p w:rsidR="0047121B" w:rsidRPr="00A12421" w:rsidRDefault="0047121B" w:rsidP="0047121B">
      <w:pPr>
        <w:spacing w:after="0" w:line="240" w:lineRule="auto"/>
        <w:rPr>
          <w:rFonts w:ascii="Garamond" w:hAnsi="Garamond"/>
          <w:lang w:val="sq-AL"/>
        </w:rPr>
      </w:pPr>
    </w:p>
    <w:p w:rsidR="0047121B" w:rsidRPr="00A12421" w:rsidRDefault="0047121B" w:rsidP="0047121B">
      <w:pPr>
        <w:spacing w:after="0" w:line="240" w:lineRule="auto"/>
        <w:rPr>
          <w:rFonts w:ascii="Garamond" w:hAnsi="Garamond"/>
          <w:lang w:val="sq-AL"/>
        </w:rPr>
        <w:sectPr w:rsidR="0047121B" w:rsidRPr="00A12421" w:rsidSect="006F6766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7121B" w:rsidRPr="00A12421" w:rsidRDefault="0047121B" w:rsidP="0047121B">
      <w:pPr>
        <w:spacing w:after="0" w:line="240" w:lineRule="auto"/>
        <w:ind w:firstLine="0"/>
        <w:jc w:val="center"/>
        <w:rPr>
          <w:rFonts w:ascii="Garamond" w:hAnsi="Garamond"/>
          <w:lang w:val="sq-AL"/>
        </w:rPr>
      </w:pPr>
      <w:r w:rsidRPr="00A12421">
        <w:rPr>
          <w:rFonts w:ascii="Garamond" w:hAnsi="Garamond"/>
          <w:noProof/>
        </w:rPr>
        <w:lastRenderedPageBreak/>
        <w:drawing>
          <wp:inline distT="0" distB="0" distL="0" distR="0">
            <wp:extent cx="8742652" cy="5406887"/>
            <wp:effectExtent l="19050" t="0" r="1298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622" b="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5819" cy="540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21B" w:rsidRPr="00A12421" w:rsidRDefault="0047121B" w:rsidP="0047121B">
      <w:pPr>
        <w:spacing w:after="0" w:line="240" w:lineRule="auto"/>
        <w:jc w:val="center"/>
        <w:rPr>
          <w:rFonts w:ascii="Garamond" w:hAnsi="Garamond"/>
          <w:lang w:val="sq-AL"/>
        </w:rPr>
        <w:sectPr w:rsidR="0047121B" w:rsidRPr="00A12421" w:rsidSect="008E0545">
          <w:headerReference w:type="default" r:id="rId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tbl>
      <w:tblPr>
        <w:tblW w:w="9000" w:type="dxa"/>
        <w:tblInd w:w="97" w:type="dxa"/>
        <w:tblLook w:val="04A0"/>
      </w:tblPr>
      <w:tblGrid>
        <w:gridCol w:w="4240"/>
        <w:gridCol w:w="2340"/>
        <w:gridCol w:w="2420"/>
      </w:tblGrid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lastRenderedPageBreak/>
              <w:t xml:space="preserve">Tabela </w:t>
            </w:r>
            <w:r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nr. </w:t>
            </w:r>
            <w:r w:rsidRPr="00A12421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Ne 000/ leke</w:t>
            </w:r>
          </w:p>
        </w:tc>
      </w:tr>
      <w:tr w:rsidR="0047121B" w:rsidRPr="00A12421" w:rsidTr="00DC395C">
        <w:trPr>
          <w:trHeight w:val="162"/>
        </w:trPr>
        <w:tc>
          <w:tcPr>
            <w:tcW w:w="9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BUXHETI 2015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Përshkrimi</w:t>
            </w:r>
          </w:p>
        </w:tc>
        <w:tc>
          <w:tcPr>
            <w:tcW w:w="4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Buxheti 2015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Të</w:t>
            </w: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a</w:t>
            </w: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rdhura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Shpenzime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(1)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(2)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T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ardhura nga 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</w:t>
            </w: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h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rbimet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1,468,181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Shpenzime personeli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sz w:val="20"/>
                <w:szCs w:val="20"/>
                <w:lang w:val="sq-AL"/>
              </w:rPr>
              <w:t>711,513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Shpenzime ko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</w:t>
            </w: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rente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sz w:val="20"/>
                <w:szCs w:val="20"/>
                <w:lang w:val="sq-AL"/>
              </w:rPr>
              <w:t>200,640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Investime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526,665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Fondi rezervë (2% e të</w:t>
            </w: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ardhurave)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sz w:val="20"/>
                <w:szCs w:val="20"/>
                <w:lang w:val="sq-AL"/>
              </w:rPr>
              <w:t>29,364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Total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1,468,181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1,468,181</w:t>
            </w:r>
          </w:p>
        </w:tc>
      </w:tr>
      <w:tr w:rsidR="0047121B" w:rsidRPr="00A12421" w:rsidTr="00DC395C">
        <w:trPr>
          <w:trHeight w:val="16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Teprica (1)-(2)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</w:tr>
    </w:tbl>
    <w:p w:rsidR="0047121B" w:rsidRPr="00A12421" w:rsidRDefault="0047121B" w:rsidP="0047121B">
      <w:pPr>
        <w:spacing w:after="0" w:line="240" w:lineRule="auto"/>
        <w:jc w:val="center"/>
        <w:rPr>
          <w:rFonts w:ascii="Garamond" w:hAnsi="Garamond"/>
          <w:lang w:val="sq-AL"/>
        </w:rPr>
      </w:pPr>
    </w:p>
    <w:p w:rsidR="0047121B" w:rsidRPr="00A12421" w:rsidRDefault="0047121B" w:rsidP="0047121B">
      <w:pPr>
        <w:spacing w:after="0" w:line="240" w:lineRule="auto"/>
        <w:jc w:val="center"/>
        <w:rPr>
          <w:rFonts w:ascii="Garamond" w:hAnsi="Garamond"/>
          <w:lang w:val="sq-AL"/>
        </w:rPr>
      </w:pPr>
    </w:p>
    <w:tbl>
      <w:tblPr>
        <w:tblW w:w="8942" w:type="dxa"/>
        <w:tblInd w:w="97" w:type="dxa"/>
        <w:tblLook w:val="04A0"/>
      </w:tblPr>
      <w:tblGrid>
        <w:gridCol w:w="380"/>
        <w:gridCol w:w="521"/>
        <w:gridCol w:w="4979"/>
        <w:gridCol w:w="3062"/>
      </w:tblGrid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Tabela 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nr. 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8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BUXHETI I VITIT 2015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right"/>
              <w:rPr>
                <w:rFonts w:ascii="Garamond" w:eastAsia="Times New Roman" w:hAnsi="Garamond"/>
                <w:i/>
                <w:i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i/>
                <w:iCs/>
                <w:sz w:val="18"/>
                <w:szCs w:val="18"/>
                <w:lang w:val="sq-AL"/>
              </w:rPr>
              <w:t>Në 000/lekë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4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EMËRTIMI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BUXHETI 2015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I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TOTALI I T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 ARDHURAVE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1,468,181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 ardhura jotatimore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1,468,181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T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ardhura nga tarifat e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s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hërbimeve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1,468,181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II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TOTALI I SHPENZIMEVE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1,468,181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Shpenzime personeli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711,513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Paga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585,119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Kontribute për sigurime shoqërore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97,138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Fondi i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veçantë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i pagave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29,256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Shpenzime operative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200,640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Shpenzime t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mir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mbajtjes e t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tjera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200,640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Shpenzime 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k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apitale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,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 nga t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 cilat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: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526,665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Investime kapitale t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brendshme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526,665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Fondi 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r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ezerv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ë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29,364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Fondi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r</w:t>
            </w: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ezerv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29,364</w:t>
            </w:r>
          </w:p>
        </w:tc>
      </w:tr>
      <w:tr w:rsidR="0047121B" w:rsidRPr="00A12421" w:rsidTr="00DC395C">
        <w:trPr>
          <w:trHeight w:val="1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Ë</w:t>
            </w:r>
            <w:r w:rsidRPr="00A12421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 ARDHURA (-) SHPENZIME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21B" w:rsidRPr="00A12421" w:rsidRDefault="0047121B" w:rsidP="00DC395C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12421">
              <w:rPr>
                <w:rFonts w:ascii="Garamond" w:eastAsia="Times New Roman" w:hAnsi="Garamond"/>
                <w:sz w:val="18"/>
                <w:szCs w:val="18"/>
                <w:lang w:val="sq-AL"/>
              </w:rPr>
              <w:t>0</w:t>
            </w:r>
          </w:p>
        </w:tc>
      </w:tr>
    </w:tbl>
    <w:p w:rsidR="00FD57DC" w:rsidRDefault="0047121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2C529C" w:rsidRPr="00EB260B" w:rsidTr="002C529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C529C" w:rsidRPr="00EB260B" w:rsidRDefault="0047121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C529C" w:rsidRPr="00EB260B" w:rsidRDefault="0047121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2C529C" w:rsidRPr="00EB260B" w:rsidRDefault="0047121B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200</w:t>
          </w:r>
        </w:p>
      </w:tc>
    </w:tr>
  </w:tbl>
  <w:p w:rsidR="002C529C" w:rsidRDefault="004712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7121B"/>
    <w:rsid w:val="00184C76"/>
    <w:rsid w:val="002E7553"/>
    <w:rsid w:val="00332E0F"/>
    <w:rsid w:val="00455FC5"/>
    <w:rsid w:val="0047121B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21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71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7121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71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21B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uiPriority w:val="99"/>
    <w:rsid w:val="004712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7121B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47121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7121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7121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7121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7121B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2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1733</Characters>
  <Application>Microsoft Office Word</Application>
  <DocSecurity>0</DocSecurity>
  <Lines>14</Lines>
  <Paragraphs>4</Paragraphs>
  <ScaleCrop>false</ScaleCrop>
  <Company>Grizli777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2015-01-05T09:57:00Z</dcterms:created>
  <dcterms:modified xsi:type="dcterms:W3CDTF">2015-01-05T09:58:00Z</dcterms:modified>
</cp:coreProperties>
</file>