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199" w:rsidRPr="00082EA8" w:rsidRDefault="00ED7199" w:rsidP="00ED7199">
      <w:pPr>
        <w:pStyle w:val="Akti"/>
        <w:rPr>
          <w:lang w:val="sq-AL"/>
        </w:rPr>
      </w:pPr>
      <w:r w:rsidRPr="00082EA8">
        <w:rPr>
          <w:lang w:val="sq-AL"/>
        </w:rPr>
        <w:t>VENDIM</w:t>
      </w:r>
    </w:p>
    <w:p w:rsidR="00ED7199" w:rsidRPr="00082EA8" w:rsidRDefault="00ED7199" w:rsidP="00ED7199">
      <w:pPr>
        <w:pStyle w:val="NumriData"/>
        <w:rPr>
          <w:lang w:val="sq-AL"/>
        </w:rPr>
      </w:pPr>
      <w:r w:rsidRPr="00082EA8">
        <w:rPr>
          <w:lang w:val="sq-AL"/>
        </w:rPr>
        <w:t>Nr.</w:t>
      </w:r>
      <w:r>
        <w:rPr>
          <w:lang w:val="sq-AL"/>
        </w:rPr>
        <w:t xml:space="preserve"> </w:t>
      </w:r>
      <w:r w:rsidRPr="00082EA8">
        <w:rPr>
          <w:lang w:val="sq-AL"/>
        </w:rPr>
        <w:t>22, datë 14.1.2015</w:t>
      </w:r>
    </w:p>
    <w:p w:rsidR="00ED7199" w:rsidRPr="00082EA8" w:rsidRDefault="00ED7199" w:rsidP="00ED7199">
      <w:pPr>
        <w:pStyle w:val="Hapesira7"/>
        <w:rPr>
          <w:lang w:val="sq-AL"/>
        </w:rPr>
      </w:pPr>
    </w:p>
    <w:p w:rsidR="00ED7199" w:rsidRPr="00082EA8" w:rsidRDefault="00ED7199" w:rsidP="00ED7199">
      <w:pPr>
        <w:pStyle w:val="Titulli"/>
        <w:rPr>
          <w:lang w:val="sq-AL"/>
        </w:rPr>
      </w:pPr>
      <w:r w:rsidRPr="00082EA8">
        <w:rPr>
          <w:lang w:val="sq-AL"/>
        </w:rPr>
        <w:t xml:space="preserve">PËR  MIRATIMIN E AUTORIZIMIT TË NDËRTIMIT TË CENTRALIT ELEKTRIK FOTOVOLTAIK, DHËNË SHOQËRISË </w:t>
      </w:r>
      <w:r>
        <w:rPr>
          <w:lang w:val="sq-AL"/>
        </w:rPr>
        <w:t>“</w:t>
      </w:r>
      <w:r w:rsidRPr="00082EA8">
        <w:rPr>
          <w:lang w:val="sq-AL"/>
        </w:rPr>
        <w:t>MALËSIA SOLAR 3</w:t>
      </w:r>
      <w:r>
        <w:rPr>
          <w:lang w:val="sq-AL"/>
        </w:rPr>
        <w:t>”</w:t>
      </w:r>
      <w:r w:rsidRPr="00082EA8">
        <w:rPr>
          <w:lang w:val="sq-AL"/>
        </w:rPr>
        <w:t xml:space="preserve"> SHPK</w:t>
      </w:r>
    </w:p>
    <w:p w:rsidR="00ED7199" w:rsidRPr="00082EA8" w:rsidRDefault="00ED7199" w:rsidP="00ED7199">
      <w:pPr>
        <w:pStyle w:val="Hapesira7"/>
        <w:rPr>
          <w:lang w:val="sq-AL"/>
        </w:rPr>
      </w:pPr>
      <w:r w:rsidRPr="00082EA8">
        <w:rPr>
          <w:lang w:val="sq-AL"/>
        </w:rPr>
        <w:t xml:space="preserve"> </w:t>
      </w:r>
    </w:p>
    <w:p w:rsidR="00ED7199" w:rsidRPr="00082EA8" w:rsidRDefault="00ED7199" w:rsidP="00ED7199">
      <w:pPr>
        <w:pStyle w:val="Paragrafi"/>
        <w:rPr>
          <w:lang w:val="sq-AL"/>
        </w:rPr>
      </w:pPr>
      <w:r w:rsidRPr="00082EA8">
        <w:rPr>
          <w:lang w:val="sq-AL"/>
        </w:rPr>
        <w:t>Në mbështetje të nenit 100 të Kushtetutës dhe të pikave 1 e 2, të nenit 34/1, të ligjit nr.</w:t>
      </w:r>
      <w:r>
        <w:rPr>
          <w:lang w:val="sq-AL"/>
        </w:rPr>
        <w:t xml:space="preserve"> </w:t>
      </w:r>
      <w:r w:rsidRPr="00082EA8">
        <w:rPr>
          <w:lang w:val="sq-AL"/>
        </w:rPr>
        <w:t xml:space="preserve">9072, datë 22.5.2003, </w:t>
      </w:r>
      <w:r>
        <w:rPr>
          <w:lang w:val="sq-AL"/>
        </w:rPr>
        <w:t>“</w:t>
      </w:r>
      <w:r w:rsidRPr="00082EA8">
        <w:rPr>
          <w:lang w:val="sq-AL"/>
        </w:rPr>
        <w:t>Për sektorin e energjisë elektrike</w:t>
      </w:r>
      <w:r>
        <w:rPr>
          <w:lang w:val="sq-AL"/>
        </w:rPr>
        <w:t>”</w:t>
      </w:r>
      <w:r w:rsidRPr="00082EA8">
        <w:rPr>
          <w:lang w:val="sq-AL"/>
        </w:rPr>
        <w:t xml:space="preserve">, të ndryshuar, me propozimin e ministrit të Energjisë dhe Industrisë, Këshilli i Ministrave  </w:t>
      </w:r>
    </w:p>
    <w:p w:rsidR="00ED7199" w:rsidRPr="00082EA8" w:rsidRDefault="00ED7199" w:rsidP="00ED7199">
      <w:pPr>
        <w:pStyle w:val="Hapesira7"/>
        <w:rPr>
          <w:lang w:val="sq-AL"/>
        </w:rPr>
      </w:pPr>
    </w:p>
    <w:p w:rsidR="00ED7199" w:rsidRPr="00082EA8" w:rsidRDefault="00ED7199" w:rsidP="00ED7199">
      <w:pPr>
        <w:pStyle w:val="Titull-Titull"/>
        <w:rPr>
          <w:lang w:val="sq-AL"/>
        </w:rPr>
      </w:pPr>
      <w:r w:rsidRPr="00082EA8">
        <w:rPr>
          <w:lang w:val="sq-AL"/>
        </w:rPr>
        <w:t>VENDOSI:</w:t>
      </w:r>
    </w:p>
    <w:p w:rsidR="00ED7199" w:rsidRPr="00082EA8" w:rsidRDefault="00ED7199" w:rsidP="00ED7199">
      <w:pPr>
        <w:pStyle w:val="Hapesira7"/>
        <w:rPr>
          <w:lang w:val="sq-AL"/>
        </w:rPr>
      </w:pPr>
    </w:p>
    <w:p w:rsidR="00ED7199" w:rsidRPr="00082EA8" w:rsidRDefault="00ED7199" w:rsidP="00ED7199">
      <w:pPr>
        <w:pStyle w:val="Paragrafi"/>
        <w:rPr>
          <w:lang w:val="sq-AL"/>
        </w:rPr>
      </w:pPr>
      <w:r>
        <w:rPr>
          <w:lang w:val="sq-AL"/>
        </w:rPr>
        <w:t xml:space="preserve">1. </w:t>
      </w:r>
      <w:r w:rsidRPr="00082EA8">
        <w:rPr>
          <w:lang w:val="sq-AL"/>
        </w:rPr>
        <w:t xml:space="preserve">Miratimin e autorizimit të ndërtimit të centralit elektrik fotovoltaik, dhënë shoqërisë </w:t>
      </w:r>
      <w:r>
        <w:rPr>
          <w:lang w:val="sq-AL"/>
        </w:rPr>
        <w:t>“</w:t>
      </w:r>
      <w:r w:rsidRPr="00082EA8">
        <w:rPr>
          <w:lang w:val="sq-AL"/>
        </w:rPr>
        <w:t>Malësia Solar 3</w:t>
      </w:r>
      <w:r>
        <w:rPr>
          <w:lang w:val="sq-AL"/>
        </w:rPr>
        <w:t>”</w:t>
      </w:r>
      <w:r w:rsidRPr="00082EA8">
        <w:rPr>
          <w:lang w:val="sq-AL"/>
        </w:rPr>
        <w:t xml:space="preserve">, sh.p.k., sipas tekstit dhe koordinatave të zonave të përcaktuara në hartën përkatëse, që i bashkëlidhen këtij vendimi dhe janë pjesë përbërëse e tij. </w:t>
      </w:r>
    </w:p>
    <w:p w:rsidR="00ED7199" w:rsidRPr="00082EA8" w:rsidRDefault="00ED7199" w:rsidP="00ED7199">
      <w:pPr>
        <w:pStyle w:val="Paragrafi"/>
        <w:rPr>
          <w:lang w:val="sq-AL"/>
        </w:rPr>
      </w:pPr>
      <w:r>
        <w:rPr>
          <w:lang w:val="sq-AL"/>
        </w:rPr>
        <w:t xml:space="preserve">2. </w:t>
      </w:r>
      <w:r w:rsidRPr="00082EA8">
        <w:rPr>
          <w:lang w:val="sq-AL"/>
        </w:rPr>
        <w:t>Ngarkohet Ministria e Energjisë dhe Industrisë për zbatimin e këtij vendimi.</w:t>
      </w:r>
    </w:p>
    <w:p w:rsidR="00ED7199" w:rsidRPr="00082EA8" w:rsidRDefault="00ED7199" w:rsidP="00ED7199">
      <w:pPr>
        <w:pStyle w:val="Paragrafi"/>
        <w:rPr>
          <w:lang w:val="sq-AL"/>
        </w:rPr>
      </w:pPr>
      <w:r w:rsidRPr="00082EA8">
        <w:rPr>
          <w:lang w:val="sq-AL"/>
        </w:rPr>
        <w:t>Ky vendim hyn në fuqi menjëherë dhe botohet në Fletoren Zyrtare.</w:t>
      </w:r>
    </w:p>
    <w:p w:rsidR="00ED7199" w:rsidRPr="00082EA8" w:rsidRDefault="00ED7199" w:rsidP="00ED7199">
      <w:pPr>
        <w:pStyle w:val="Hapesira7"/>
        <w:rPr>
          <w:lang w:val="sq-AL"/>
        </w:rPr>
      </w:pPr>
    </w:p>
    <w:p w:rsidR="00ED7199" w:rsidRPr="00082EA8" w:rsidRDefault="00ED7199" w:rsidP="00ED7199">
      <w:pPr>
        <w:pStyle w:val="Autoriteti"/>
        <w:rPr>
          <w:lang w:val="sq-AL"/>
        </w:rPr>
      </w:pPr>
      <w:r w:rsidRPr="00082EA8">
        <w:rPr>
          <w:lang w:val="sq-AL"/>
        </w:rPr>
        <w:t>KRYEMINISTRI</w:t>
      </w:r>
    </w:p>
    <w:p w:rsidR="00ED7199" w:rsidRDefault="00ED7199" w:rsidP="00ED7199">
      <w:pPr>
        <w:pStyle w:val="AutoritetiEmer"/>
        <w:rPr>
          <w:lang w:val="sq-AL"/>
        </w:rPr>
      </w:pPr>
      <w:r w:rsidRPr="00082EA8">
        <w:rPr>
          <w:lang w:val="sq-AL"/>
        </w:rPr>
        <w:t xml:space="preserve">Edi Rama </w:t>
      </w:r>
    </w:p>
    <w:p w:rsidR="00ED7199" w:rsidRDefault="00ED7199" w:rsidP="00ED7199">
      <w:pPr>
        <w:pStyle w:val="Hapesira7"/>
        <w:rPr>
          <w:lang w:val="sq-AL"/>
        </w:rPr>
      </w:pPr>
      <w:bookmarkStart w:id="0" w:name="_GoBack"/>
      <w:bookmarkEnd w:id="0"/>
    </w:p>
    <w:p w:rsidR="00ED7199" w:rsidRPr="00FF5A93" w:rsidRDefault="00ED7199" w:rsidP="00ED7199">
      <w:pPr>
        <w:pStyle w:val="AutoritetiEmer"/>
        <w:jc w:val="center"/>
        <w:rPr>
          <w:lang w:val="sq-AL"/>
        </w:rPr>
      </w:pPr>
      <w:r w:rsidRPr="00FF5A93">
        <w:rPr>
          <w:lang w:val="sq-AL"/>
        </w:rPr>
        <w:t>REPUBLIKA E SHQIPËRISË</w:t>
      </w:r>
    </w:p>
    <w:p w:rsidR="00ED7199" w:rsidRPr="00FF5A93" w:rsidRDefault="00ED7199" w:rsidP="00ED7199">
      <w:pPr>
        <w:spacing w:after="0" w:line="240" w:lineRule="auto"/>
        <w:ind w:firstLine="0"/>
        <w:jc w:val="center"/>
        <w:rPr>
          <w:rFonts w:ascii="Garamond" w:hAnsi="Garamond"/>
          <w:lang w:val="sq-AL"/>
        </w:rPr>
      </w:pPr>
      <w:r w:rsidRPr="00FF5A93">
        <w:rPr>
          <w:rFonts w:ascii="Garamond" w:hAnsi="Garamond"/>
          <w:lang w:val="sq-AL"/>
        </w:rPr>
        <w:t>MINISTRIA E EKONOMISË DHE INDUSTRISË</w:t>
      </w:r>
    </w:p>
    <w:p w:rsidR="00ED7199" w:rsidRPr="00473CE7" w:rsidRDefault="00ED7199" w:rsidP="00ED7199">
      <w:pPr>
        <w:pStyle w:val="Titull-Titull"/>
        <w:rPr>
          <w:sz w:val="14"/>
          <w:lang w:val="sq-AL"/>
        </w:rPr>
      </w:pPr>
    </w:p>
    <w:p w:rsidR="00ED7199" w:rsidRPr="00082EA8" w:rsidRDefault="00ED7199" w:rsidP="00ED7199">
      <w:pPr>
        <w:pStyle w:val="Titull-Titull"/>
        <w:rPr>
          <w:lang w:val="sq-AL"/>
        </w:rPr>
      </w:pPr>
      <w:r w:rsidRPr="00082EA8">
        <w:rPr>
          <w:lang w:val="sq-AL"/>
        </w:rPr>
        <w:t>AUTORIZIM</w:t>
      </w:r>
    </w:p>
    <w:p w:rsidR="00ED7199" w:rsidRPr="00082EA8" w:rsidRDefault="00ED7199" w:rsidP="00ED7199">
      <w:pPr>
        <w:pStyle w:val="Titull-Titull"/>
        <w:rPr>
          <w:lang w:val="sq-AL"/>
        </w:rPr>
      </w:pPr>
      <w:r w:rsidRPr="00082EA8">
        <w:rPr>
          <w:lang w:val="sq-AL"/>
        </w:rPr>
        <w:t>Nr.__________ datë ___.___.2015</w:t>
      </w:r>
    </w:p>
    <w:p w:rsidR="00ED7199" w:rsidRPr="00082EA8" w:rsidRDefault="00ED7199" w:rsidP="00ED7199">
      <w:pPr>
        <w:pStyle w:val="Hapesira7"/>
        <w:rPr>
          <w:lang w:val="sq-AL"/>
        </w:rPr>
      </w:pPr>
    </w:p>
    <w:p w:rsidR="00ED7199" w:rsidRPr="00082EA8" w:rsidRDefault="00ED7199" w:rsidP="00ED7199">
      <w:pPr>
        <w:pStyle w:val="Titull-Titull"/>
        <w:rPr>
          <w:lang w:val="sq-AL"/>
        </w:rPr>
      </w:pPr>
      <w:r w:rsidRPr="00082EA8">
        <w:rPr>
          <w:lang w:val="sq-AL"/>
        </w:rPr>
        <w:t>PËR NDËRTIMIN E CENTRALIT ELEKTRIK FOTOVOLTAIK</w:t>
      </w:r>
    </w:p>
    <w:p w:rsidR="00ED7199" w:rsidRPr="00082EA8" w:rsidRDefault="00ED7199" w:rsidP="00ED7199">
      <w:pPr>
        <w:pStyle w:val="Titull-Titull"/>
        <w:rPr>
          <w:lang w:val="sq-AL"/>
        </w:rPr>
      </w:pPr>
      <w:r w:rsidRPr="00082EA8">
        <w:rPr>
          <w:lang w:val="sq-AL"/>
        </w:rPr>
        <w:t xml:space="preserve">NGA SHOQËRIA </w:t>
      </w:r>
      <w:r>
        <w:rPr>
          <w:lang w:val="sq-AL"/>
        </w:rPr>
        <w:t xml:space="preserve">“MALËSIA SOLAR 3” </w:t>
      </w:r>
      <w:r w:rsidRPr="00082EA8">
        <w:rPr>
          <w:lang w:val="sq-AL"/>
        </w:rPr>
        <w:t>SHPK</w:t>
      </w:r>
    </w:p>
    <w:p w:rsidR="00ED7199" w:rsidRPr="00473CE7" w:rsidRDefault="00ED7199" w:rsidP="00ED7199">
      <w:pPr>
        <w:pStyle w:val="Hapesira7"/>
        <w:rPr>
          <w:lang w:val="sq-AL"/>
        </w:rPr>
      </w:pPr>
    </w:p>
    <w:p w:rsidR="00ED7199" w:rsidRPr="00082EA8" w:rsidRDefault="00ED7199" w:rsidP="00ED7199">
      <w:pPr>
        <w:pStyle w:val="Paragrafi"/>
        <w:rPr>
          <w:lang w:val="sq-AL"/>
        </w:rPr>
      </w:pPr>
      <w:r w:rsidRPr="00082EA8">
        <w:rPr>
          <w:lang w:val="sq-AL"/>
        </w:rPr>
        <w:t>Në mbështetje të pikës 1 dhe 2 të nenit 34/1 të ligjit nr. 9072, datë 22.5.2003</w:t>
      </w:r>
      <w:r>
        <w:rPr>
          <w:lang w:val="sq-AL"/>
        </w:rPr>
        <w:t>,</w:t>
      </w:r>
      <w:r w:rsidRPr="00082EA8">
        <w:rPr>
          <w:lang w:val="sq-AL"/>
        </w:rPr>
        <w:t xml:space="preserve"> </w:t>
      </w:r>
      <w:r>
        <w:rPr>
          <w:lang w:val="sq-AL"/>
        </w:rPr>
        <w:t>“</w:t>
      </w:r>
      <w:r w:rsidRPr="00082EA8">
        <w:rPr>
          <w:lang w:val="sq-AL"/>
        </w:rPr>
        <w:t>Për sektorin e energjisë elektrike</w:t>
      </w:r>
      <w:r>
        <w:rPr>
          <w:lang w:val="sq-AL"/>
        </w:rPr>
        <w:t>”</w:t>
      </w:r>
      <w:r w:rsidRPr="00082EA8">
        <w:rPr>
          <w:lang w:val="sq-AL"/>
        </w:rPr>
        <w:t xml:space="preserve">, të ndryshuar, dhe në mbështetje të </w:t>
      </w:r>
      <w:r>
        <w:rPr>
          <w:lang w:val="sq-AL"/>
        </w:rPr>
        <w:t>v</w:t>
      </w:r>
      <w:r w:rsidRPr="00082EA8">
        <w:rPr>
          <w:lang w:val="sq-AL"/>
        </w:rPr>
        <w:t>endimit të Këshillit të Ministrave nr. 1701</w:t>
      </w:r>
      <w:r>
        <w:rPr>
          <w:lang w:val="sq-AL"/>
        </w:rPr>
        <w:t>,</w:t>
      </w:r>
      <w:r w:rsidRPr="00082EA8">
        <w:rPr>
          <w:lang w:val="sq-AL"/>
        </w:rPr>
        <w:t xml:space="preserve"> datë 17.12.2008</w:t>
      </w:r>
      <w:r>
        <w:rPr>
          <w:lang w:val="sq-AL"/>
        </w:rPr>
        <w:t>,</w:t>
      </w:r>
      <w:r w:rsidRPr="00082EA8">
        <w:rPr>
          <w:lang w:val="sq-AL"/>
        </w:rPr>
        <w:t xml:space="preserve"> </w:t>
      </w:r>
      <w:r>
        <w:rPr>
          <w:lang w:val="sq-AL"/>
        </w:rPr>
        <w:t>“</w:t>
      </w:r>
      <w:r w:rsidRPr="00082EA8">
        <w:rPr>
          <w:lang w:val="sq-AL"/>
        </w:rPr>
        <w:t>Për miratimin e rregullores për procedurat e dhënies së autorizimeve, për ndërtimin e objekteve të reja gjeneruese të energjisë që nuk janë objekt koncesioni</w:t>
      </w:r>
      <w:r>
        <w:rPr>
          <w:lang w:val="sq-AL"/>
        </w:rPr>
        <w:t>”</w:t>
      </w:r>
      <w:r w:rsidRPr="00082EA8">
        <w:rPr>
          <w:lang w:val="sq-AL"/>
        </w:rPr>
        <w:t xml:space="preserve">, </w:t>
      </w:r>
      <w:r>
        <w:rPr>
          <w:lang w:val="sq-AL"/>
        </w:rPr>
        <w:t>të</w:t>
      </w:r>
      <w:r w:rsidRPr="00082EA8">
        <w:rPr>
          <w:lang w:val="sq-AL"/>
        </w:rPr>
        <w:t xml:space="preserve"> ndryshuar,</w:t>
      </w:r>
    </w:p>
    <w:p w:rsidR="00ED7199" w:rsidRPr="00082EA8" w:rsidRDefault="00ED7199" w:rsidP="00ED7199">
      <w:pPr>
        <w:pStyle w:val="Paragrafi"/>
        <w:rPr>
          <w:lang w:val="sq-AL"/>
        </w:rPr>
      </w:pPr>
      <w:r w:rsidRPr="00082EA8">
        <w:rPr>
          <w:lang w:val="sq-AL"/>
        </w:rPr>
        <w:t xml:space="preserve">Duke pasur parasysh se: 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>
        <w:rPr>
          <w:lang w:val="sq-AL"/>
        </w:rPr>
        <w:t xml:space="preserve">a) </w:t>
      </w:r>
      <w:r w:rsidRPr="00082EA8">
        <w:rPr>
          <w:lang w:val="sq-AL"/>
        </w:rPr>
        <w:t xml:space="preserve">Shoqëria </w:t>
      </w:r>
      <w:r>
        <w:rPr>
          <w:lang w:val="sq-AL"/>
        </w:rPr>
        <w:t>“Malësia Solar 3” s</w:t>
      </w:r>
      <w:r w:rsidRPr="00082EA8">
        <w:rPr>
          <w:lang w:val="sq-AL"/>
        </w:rPr>
        <w:t xml:space="preserve">h.p.k. është pajisur me </w:t>
      </w:r>
      <w:r>
        <w:rPr>
          <w:lang w:val="sq-AL"/>
        </w:rPr>
        <w:t>a</w:t>
      </w:r>
      <w:r w:rsidRPr="00082EA8">
        <w:rPr>
          <w:lang w:val="sq-AL"/>
        </w:rPr>
        <w:t xml:space="preserve">utorizimin paraprak </w:t>
      </w:r>
      <w:r>
        <w:rPr>
          <w:lang w:val="sq-AL"/>
        </w:rPr>
        <w:t>n</w:t>
      </w:r>
      <w:r w:rsidRPr="00082EA8">
        <w:rPr>
          <w:lang w:val="sq-AL"/>
        </w:rPr>
        <w:t>r. 3372/4</w:t>
      </w:r>
      <w:r>
        <w:rPr>
          <w:lang w:val="sq-AL"/>
        </w:rPr>
        <w:t>,</w:t>
      </w:r>
      <w:r w:rsidRPr="00082EA8">
        <w:rPr>
          <w:lang w:val="sq-AL"/>
        </w:rPr>
        <w:t xml:space="preserve"> dat</w:t>
      </w:r>
      <w:r>
        <w:rPr>
          <w:lang w:val="sq-AL"/>
        </w:rPr>
        <w:t xml:space="preserve">ë </w:t>
      </w:r>
      <w:r w:rsidRPr="00AD2572">
        <w:rPr>
          <w:spacing w:val="-4"/>
          <w:lang w:val="sq-AL"/>
        </w:rPr>
        <w:t>21.6.2014 prej MEI-t, për ndërtimin e centralit elektrik fotovoltaik në Lohaj e Poshtme (Malësia e Madhe), qarku Shkodër;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 xml:space="preserve">b) “Malësia Solar 3” sh.p.k. ka paraqitur studimin e plotë të fizibilitetit teknik, ekonomik, financiar dhe mjedisor e social, bazuar në të dhëna </w:t>
      </w:r>
      <w:r w:rsidRPr="00AD2572">
        <w:rPr>
          <w:spacing w:val="-4"/>
          <w:lang w:val="sq-AL"/>
        </w:rPr>
        <w:t>të zonës së zbatimit të projektit;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c) “Malësia Solar 3” sh.p.k. ka paraqitur planin e biznesit të projektit;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ç) “Malësia Solar 3” sh.p.k. ka paraqitur grafikun e zbatimit të projektit;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d) OST sh.a. ka miratuar pikën e lidhjes me shkresën nr. 1942/1, datë 29.4.2013;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dh)  “Malësia Solar 3” sh.p.k. ka marrë lejet dhe autorizimet mjedisore nga institucionet përgjegjëse;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e) “Malësia Solar 3” sh.p.k. ka paraqitur dokumentacionin që provon të drejtat e pronësisë mbi tokën që do të përdoret për ndërtimin e burimit gjenerues të energjisë.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Ministria e Energjisë dhe Industrisë autorizon Shoqërinë “Malësia Solar 3” sh.p.k. e regjistruar pranë Qendrës Kombëtare të Regjistrimit, me nr. NUIS L22419006L, me seli në adresën: Komuna e Parisit, rruga “Hysen Zaloshnja”, pallati 1/1, Tiranë, për ndërtimin e centralit elektrik fotovoltaik në përputhje me kushtet dhe karakteristikat e mëposhtme: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 xml:space="preserve">- Fuqi të instaluar, 2.5 MWp; 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 xml:space="preserve">- Prodhimtari të pritshme totale të energjisë elektrike, prej 4500-5000 MWh/vit; 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- Numri total i moduleve fotovoltaik është 9800 copë;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- Fuqia mesatare e një moduli,  255 Wp;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 xml:space="preserve">- Modulet do të jenë të konfiguruara në grupe “string” me 18 module secila; 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- Këndet optimale janë përkatësisht: 27.40 gradë për sezonin veror (1 prill – 30 shtator) dhe 55.52 gradë për sezonin dimëror (1 tetor – 31 mars);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- Pika e lidhjes me rrjetin e transmetimit do të jetë në zbarrat 20 kV të n/st. 220/110/20 Koplik (OST sh.a.).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1. Shoqëria “Malësia Solar 3” sh.p.k. to të përfundojë ndërtimin e centralit elektrik fotovoltaik brenda muajit mars 2017.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2. “Malësia Solar 3” sh.p.k. të paraqesë në MEI projektin e plotë të zbatimit teknik brenda një periudhe prej 1 (një) muaji nga data e hyrjes në fuqi e këtij autorizimi.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3. “Malësia Solar 3” sh.p.k. është e detyruar të raportojë çdo 3 muaj pranë MEI-it mbi ecurinë e ndërtimit të centralit elektrik me erë, duke filluar nga data e fillimit të ndërtimit. MEI ka të drejtë t’i kërkojë “Malësia Solar 3” sh.p.k. çdo informacion që e konsideron të nevojshëm lidhur me zbatimin e kushteve të këtij autorizimi.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4. Brenda 30 ditëve nga data e hyrjes në fuqi e këtij autorizimi, midis “Malësia Solar 3” sh.p.k. dhe MEI do të nënshkruhet një kontratë lidhur me afatet e realizimit dhe penalitetet në rast mosrealizimi në kohë apo transferimi të autorizimit.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 xml:space="preserve">5. “Malësia Solar 3” sh.p.k., në përputhje me vendimin e Këshillit të Ministrave nr. 1701, datë </w:t>
      </w:r>
      <w:r w:rsidRPr="00AD2572">
        <w:rPr>
          <w:spacing w:val="-4"/>
          <w:lang w:val="sq-AL"/>
        </w:rPr>
        <w:lastRenderedPageBreak/>
        <w:t xml:space="preserve">17.12.2008, “Për miratimin e rregullores për procedurat e dhënies së autorizimeve, për ndërtimin e objekteve të reja gjeneruese të energjisë që nuk janë objekt koncesioni”, të ndryshuar, do t’i paguajë çdo vit ministrisë përgjegjëse për energjinë  një </w:t>
      </w:r>
      <w:r w:rsidRPr="00AD2572">
        <w:rPr>
          <w:i/>
          <w:spacing w:val="-4"/>
          <w:lang w:val="sq-AL"/>
        </w:rPr>
        <w:t>royalty</w:t>
      </w:r>
      <w:r w:rsidRPr="00AD2572">
        <w:rPr>
          <w:spacing w:val="-4"/>
          <w:lang w:val="sq-AL"/>
        </w:rPr>
        <w:t xml:space="preserve"> të barabartë me 2% të sasisë së energjisë vjetore të prodhuar nga centrali fotovoltaik  ose vlerën në lekë të kësaj sasie energjie së bashku me çdo përfitim aksesor të shoqërisë në lidhje me sasinë e </w:t>
      </w:r>
      <w:r w:rsidRPr="00AD2572">
        <w:rPr>
          <w:i/>
          <w:spacing w:val="-4"/>
          <w:lang w:val="sq-AL"/>
        </w:rPr>
        <w:t>royalty</w:t>
      </w:r>
      <w:r w:rsidRPr="00AD2572">
        <w:rPr>
          <w:spacing w:val="-4"/>
          <w:lang w:val="sq-AL"/>
        </w:rPr>
        <w:t xml:space="preserve"> prej 2% efektivisht të përfituar në bazë të incentivave të tregut të energjisë se rinovueshme. 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6. Shoqërisë i rezervohet një zonë buferike me një rreze prej 50 metrash nga kufiri i centralit sipas koordinatave të zonës ku pozicionohen komponentët.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7. Autorizimi mund të revokohet nga ministria përgjegjëse për energjinë në rastet e mëposhtme: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a) me kërkesë me shkrim të “Malësia Solar 3” sh.p.k., për raste të veçanta të justifikuara;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b) “Malësia Solar 3” sh.p.k. nuk respekton detyrimet dhe kriteret e përcaktuara në këtë autorizim dhe brenda 30 (tridhjete) ditëve nga njoftimi prej ministrisë përgjegjëse për energjinë, nuk paraqet arsyet justifikuese të dokumentuara për mosrealizimin dhe nuk merr masat e nevojshme për të përmbushur detyrimet përkatëse;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 xml:space="preserve">c) “Malësia Solar 3” sh.p.k. nuk informon MEI-n mbi arsyet që mund të shpien në vonesa ndaj realizimit të ndërtimit të paktën 60 (gjashtëdhjetë ditë) përpara periudhës së përfundimit të afatit të ndërtimit; 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ç) Vërtetohet se deklarimet e “Malësia Solar 3” sh.p.k. nuk janë të vërteta;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d) Kur për “Malësia Solar 3” sh.p.k. kanë filluar procedurat e falimentimit ose të likuidimit, sipas ligjit nr. 8901, datë 23.5.2002 “Për falimentimin”.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dh) “Malësia Solar 3” sh.p.k. për arsye të shkaktuara nga ajo vetë nuk ka  respektuar  programin e punimeve, dhe brenda 30 (tridhjetë)  ditëve nga  njoftimi prej ministrisë përgjegjëse për energjinë, nuk paraqet arsyet për  mosrealizimin e detyrës dhe nuk paraqet masat që do të ndërmarrë për të  përfunduar centralin elektrik me erë në datën e përcaktuar;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e) “Malësia Solar 3” sh.p.k. nuk respekton detyrimin për informimin dhe nëse brenda një afati prej 15 (pesëmbëdhjetë) ditësh, pas njoftimit paraprak nga MEI për mosdhënie informacioni, përsëri nuk dërgon informacionin e kërkuar;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ë) Në të gjitha rastet e tjera të parashikuara nga vendimi i Këshillit të Ministrave nr. 1701, datë 17.12.2008, “Për miratimin e rregullores për procedurat e dhënies së autorizimeve, për ndërtimin e objekteve të reja gjeneruese të energjisë që nuk janë objekt koncesioni”, të ndryshuar.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 xml:space="preserve">8. Kohëzgjatja e këtij autorizimi është 25 vjet </w:t>
      </w:r>
      <w:r w:rsidRPr="00AD2572">
        <w:rPr>
          <w:spacing w:val="-4"/>
          <w:lang w:val="sq-AL"/>
        </w:rPr>
        <w:t>duke filluar nga data e hyrjes në fuqi të këtij autorizimi,</w:t>
      </w:r>
    </w:p>
    <w:p w:rsidR="00ED7199" w:rsidRPr="00AD2572" w:rsidRDefault="00ED7199" w:rsidP="00ED7199">
      <w:pPr>
        <w:pStyle w:val="Paragrafi"/>
        <w:rPr>
          <w:spacing w:val="-4"/>
          <w:lang w:val="sq-AL"/>
        </w:rPr>
      </w:pPr>
      <w:r w:rsidRPr="00AD2572">
        <w:rPr>
          <w:spacing w:val="-4"/>
          <w:lang w:val="sq-AL"/>
        </w:rPr>
        <w:t>9. Ky autorizim hyn në fuqi pas miratimit nga Këshilli i Ministrave.</w:t>
      </w:r>
    </w:p>
    <w:p w:rsidR="00ED7199" w:rsidRPr="00AD2572" w:rsidRDefault="00ED7199" w:rsidP="00ED7199">
      <w:pPr>
        <w:pStyle w:val="Paragrafi"/>
        <w:rPr>
          <w:spacing w:val="-4"/>
          <w:sz w:val="14"/>
          <w:lang w:val="sq-AL"/>
        </w:rPr>
      </w:pPr>
    </w:p>
    <w:p w:rsidR="00ED7199" w:rsidRDefault="00ED7199" w:rsidP="00ED7199">
      <w:pPr>
        <w:pStyle w:val="Paragrafi"/>
        <w:jc w:val="right"/>
        <w:rPr>
          <w:lang w:val="sq-AL"/>
        </w:rPr>
      </w:pPr>
      <w:r w:rsidRPr="00082EA8">
        <w:rPr>
          <w:lang w:val="sq-AL"/>
        </w:rPr>
        <w:t xml:space="preserve">MINISTRI I ENERGJISË </w:t>
      </w:r>
    </w:p>
    <w:p w:rsidR="00ED7199" w:rsidRPr="00082EA8" w:rsidRDefault="00ED7199" w:rsidP="00ED7199">
      <w:pPr>
        <w:pStyle w:val="Paragrafi"/>
        <w:jc w:val="right"/>
        <w:rPr>
          <w:lang w:val="sq-AL"/>
        </w:rPr>
      </w:pPr>
      <w:r w:rsidRPr="00082EA8">
        <w:rPr>
          <w:lang w:val="sq-AL"/>
        </w:rPr>
        <w:t>DHE INDUSTRISË</w:t>
      </w:r>
    </w:p>
    <w:p w:rsidR="00ED7199" w:rsidRPr="00F359A4" w:rsidRDefault="00ED7199" w:rsidP="00ED7199">
      <w:pPr>
        <w:pStyle w:val="Paragrafi"/>
        <w:jc w:val="right"/>
        <w:rPr>
          <w:b/>
          <w:lang w:val="sq-AL"/>
        </w:rPr>
      </w:pPr>
      <w:r w:rsidRPr="00F359A4">
        <w:rPr>
          <w:b/>
          <w:lang w:val="sq-AL"/>
        </w:rPr>
        <w:t>Damian Gjiknuri</w:t>
      </w:r>
    </w:p>
    <w:p w:rsidR="00ED7199" w:rsidRPr="00082EA8" w:rsidRDefault="00ED7199" w:rsidP="00ED7199">
      <w:pPr>
        <w:pStyle w:val="Paragrafi"/>
        <w:rPr>
          <w:lang w:val="sq-AL"/>
        </w:rPr>
      </w:pPr>
    </w:p>
    <w:p w:rsidR="00ED7199" w:rsidRDefault="00ED7199" w:rsidP="00ED7199">
      <w:pPr>
        <w:pStyle w:val="Paragrafi"/>
        <w:rPr>
          <w:lang w:val="sq-AL"/>
        </w:rPr>
        <w:sectPr w:rsidR="00ED7199" w:rsidSect="001517CA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ED7199" w:rsidRPr="00082EA8" w:rsidRDefault="00ED7199" w:rsidP="00ED7199">
      <w:pPr>
        <w:pStyle w:val="Paragrafi"/>
        <w:rPr>
          <w:lang w:val="sq-AL"/>
        </w:rPr>
      </w:pPr>
      <w:r w:rsidRPr="00082EA8">
        <w:rPr>
          <w:noProof/>
        </w:rPr>
        <w:lastRenderedPageBreak/>
        <w:drawing>
          <wp:inline distT="0" distB="0" distL="0" distR="0">
            <wp:extent cx="5395789" cy="4788777"/>
            <wp:effectExtent l="19050" t="0" r="0" b="0"/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464" t="3834" r="3291" b="37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5789" cy="47887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57DC" w:rsidRDefault="001517CA"/>
    <w:sectPr w:rsidR="00FD57DC" w:rsidSect="001517C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ED7199"/>
    <w:rsid w:val="001517CA"/>
    <w:rsid w:val="00270BC8"/>
    <w:rsid w:val="002E7553"/>
    <w:rsid w:val="00332E0F"/>
    <w:rsid w:val="00455FC5"/>
    <w:rsid w:val="007A33AA"/>
    <w:rsid w:val="00912120"/>
    <w:rsid w:val="00A3508F"/>
    <w:rsid w:val="00B441A3"/>
    <w:rsid w:val="00D27DAF"/>
    <w:rsid w:val="00E12DC7"/>
    <w:rsid w:val="00ED7199"/>
    <w:rsid w:val="00F53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7D7F10A-4E50-479C-A2AE-C307A918A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D7199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D719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7199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7199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ED7199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D7199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7199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7199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7199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ED7199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ED7199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ED7199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ED7199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7199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ED7199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71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719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1040</Words>
  <Characters>5932</Characters>
  <Application>Microsoft Office Word</Application>
  <DocSecurity>0</DocSecurity>
  <Lines>49</Lines>
  <Paragraphs>13</Paragraphs>
  <ScaleCrop>false</ScaleCrop>
  <Company>Grizli777</Company>
  <LinksUpToDate>false</LinksUpToDate>
  <CharactersWithSpaces>6959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bruna aliaj</cp:lastModifiedBy>
  <cp:revision>2</cp:revision>
  <dcterms:created xsi:type="dcterms:W3CDTF">2015-01-29T10:25:00Z</dcterms:created>
  <dcterms:modified xsi:type="dcterms:W3CDTF">2018-10-10T06:33:00Z</dcterms:modified>
</cp:coreProperties>
</file>