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0386" w:rsidRPr="002A4913" w:rsidRDefault="009B0386" w:rsidP="009B0386">
      <w:pPr>
        <w:pStyle w:val="Paragrafi"/>
        <w:jc w:val="center"/>
        <w:rPr>
          <w:b/>
          <w:spacing w:val="-4"/>
          <w:lang w:val="sq-AL"/>
        </w:rPr>
      </w:pPr>
      <w:r w:rsidRPr="002A4913">
        <w:rPr>
          <w:b/>
          <w:spacing w:val="-4"/>
          <w:lang w:val="sq-AL"/>
        </w:rPr>
        <w:t>VENDIM</w:t>
      </w:r>
    </w:p>
    <w:p w:rsidR="009B0386" w:rsidRPr="002A4913" w:rsidRDefault="009B0386" w:rsidP="009B0386">
      <w:pPr>
        <w:pStyle w:val="Paragrafi"/>
        <w:jc w:val="center"/>
        <w:rPr>
          <w:b/>
          <w:spacing w:val="-4"/>
          <w:lang w:val="sq-AL"/>
        </w:rPr>
      </w:pPr>
      <w:r w:rsidRPr="002A4913">
        <w:rPr>
          <w:b/>
          <w:spacing w:val="-4"/>
          <w:lang w:val="sq-AL"/>
        </w:rPr>
        <w:t>Nr. 45, datë 21.1.2015</w:t>
      </w:r>
    </w:p>
    <w:p w:rsidR="009B0386" w:rsidRPr="002A4913" w:rsidRDefault="009B0386" w:rsidP="009B0386">
      <w:pPr>
        <w:pStyle w:val="Hapesira7"/>
        <w:rPr>
          <w:spacing w:val="-4"/>
          <w:lang w:val="sq-AL"/>
        </w:rPr>
      </w:pPr>
    </w:p>
    <w:p w:rsidR="009B0386" w:rsidRPr="002A4913" w:rsidRDefault="009B0386" w:rsidP="009B0386">
      <w:pPr>
        <w:pStyle w:val="Paragrafi"/>
        <w:jc w:val="center"/>
        <w:rPr>
          <w:b/>
          <w:spacing w:val="-4"/>
          <w:lang w:val="sq-AL"/>
        </w:rPr>
      </w:pPr>
      <w:r w:rsidRPr="002A4913">
        <w:rPr>
          <w:b/>
          <w:spacing w:val="-4"/>
          <w:lang w:val="sq-AL"/>
        </w:rPr>
        <w:t>PËR NJË NDRYSHIM NË VENDIMIN NR. 311, DATË 5.5.2010, TË KËSHILLIT TË MINISTRAVE, “PËR PËRCAKTIMIN  E AFATIT, TË PËRMBAJTJES DHE TË MËNYRËS SË NJOFTIMIT PUBLIK PËR PROCEDURAT E KALIMIT TË SË DREJTËS SË PRONËSISË MBI TRUALLIN SHTETËROR, NË ZONAT ME PËRPARËSI TURIZMIN”</w:t>
      </w:r>
    </w:p>
    <w:p w:rsidR="009B0386" w:rsidRPr="002A4913" w:rsidRDefault="009B0386" w:rsidP="009B0386">
      <w:pPr>
        <w:pStyle w:val="Hapesira7"/>
        <w:rPr>
          <w:spacing w:val="-4"/>
          <w:lang w:val="sq-AL"/>
        </w:rPr>
      </w:pPr>
    </w:p>
    <w:p w:rsidR="009B0386" w:rsidRPr="002A4913" w:rsidRDefault="009B0386" w:rsidP="009B0386">
      <w:pPr>
        <w:pStyle w:val="Paragrafi"/>
        <w:rPr>
          <w:spacing w:val="-4"/>
          <w:lang w:val="sq-AL"/>
        </w:rPr>
      </w:pPr>
      <w:r w:rsidRPr="002A4913">
        <w:rPr>
          <w:spacing w:val="-4"/>
          <w:lang w:val="sq-AL"/>
        </w:rPr>
        <w:t>Në mbështetje të nenit 100 të Kushtetutës dhe të pikës 2, të nenit 6, të ligjit nr. 10186, datë 5.11.2009, “Për rregullimin e pronësisë mbi truallin shtetëror në zonat me përparësi turizmin”, të ndryshuar, me propozimin e ministrit të Zhvillimit Urban dhe Turizmit, Këshilli i Ministrave</w:t>
      </w:r>
    </w:p>
    <w:p w:rsidR="009B0386" w:rsidRPr="002A4913" w:rsidRDefault="009B0386" w:rsidP="009B0386">
      <w:pPr>
        <w:pStyle w:val="Hapesira7"/>
        <w:rPr>
          <w:spacing w:val="-4"/>
          <w:lang w:val="sq-AL"/>
        </w:rPr>
      </w:pPr>
    </w:p>
    <w:p w:rsidR="009B0386" w:rsidRPr="002A4913" w:rsidRDefault="009B0386" w:rsidP="009B0386">
      <w:pPr>
        <w:pStyle w:val="Paragrafi"/>
        <w:jc w:val="center"/>
        <w:rPr>
          <w:spacing w:val="-4"/>
          <w:lang w:val="sq-AL"/>
        </w:rPr>
      </w:pPr>
      <w:r w:rsidRPr="002A4913">
        <w:rPr>
          <w:spacing w:val="-4"/>
          <w:lang w:val="sq-AL"/>
        </w:rPr>
        <w:t>VENDOSI:</w:t>
      </w:r>
    </w:p>
    <w:p w:rsidR="009B0386" w:rsidRPr="002A4913" w:rsidRDefault="009B0386" w:rsidP="009B0386">
      <w:pPr>
        <w:pStyle w:val="Hapesira7"/>
        <w:rPr>
          <w:spacing w:val="-4"/>
          <w:lang w:val="sq-AL"/>
        </w:rPr>
      </w:pPr>
    </w:p>
    <w:p w:rsidR="009B0386" w:rsidRPr="002A4913" w:rsidRDefault="009B0386" w:rsidP="009B0386">
      <w:pPr>
        <w:pStyle w:val="Paragrafi"/>
        <w:rPr>
          <w:spacing w:val="-4"/>
          <w:lang w:val="sq-AL"/>
        </w:rPr>
      </w:pPr>
      <w:r w:rsidRPr="002A4913">
        <w:rPr>
          <w:spacing w:val="-4"/>
          <w:lang w:val="sq-AL"/>
        </w:rPr>
        <w:t>1. Pika 1, e vendimit nr. 311, datë 5.5.2010, të Këshillit të Ministrave, ndryshohet, si më poshtë vijon:</w:t>
      </w:r>
    </w:p>
    <w:p w:rsidR="009B0386" w:rsidRPr="002A4913" w:rsidRDefault="009B0386" w:rsidP="009B0386">
      <w:pPr>
        <w:pStyle w:val="Paragrafi"/>
        <w:rPr>
          <w:spacing w:val="-4"/>
          <w:lang w:val="sq-AL"/>
        </w:rPr>
      </w:pPr>
      <w:r w:rsidRPr="002A4913">
        <w:rPr>
          <w:spacing w:val="-4"/>
          <w:lang w:val="sq-AL"/>
        </w:rPr>
        <w:t>“1. Njoftimi për procedurat dhe dokumentacionin e nevojshëm për kalimin e së drejtës së pronësisë mbi truallin, në zonat me përparësi turizmin, publikohet:</w:t>
      </w:r>
    </w:p>
    <w:p w:rsidR="009B0386" w:rsidRPr="002A4913" w:rsidRDefault="009B0386" w:rsidP="009B0386">
      <w:pPr>
        <w:pStyle w:val="Paragrafi"/>
        <w:rPr>
          <w:spacing w:val="-4"/>
          <w:lang w:val="sq-AL"/>
        </w:rPr>
      </w:pPr>
      <w:r w:rsidRPr="002A4913">
        <w:rPr>
          <w:spacing w:val="-4"/>
          <w:lang w:val="sq-AL"/>
        </w:rPr>
        <w:t>a) në faqen zyrtare të ALUIZNI-t dhe të Agjencisë Kombëtare të Turizmit;</w:t>
      </w:r>
    </w:p>
    <w:p w:rsidR="009B0386" w:rsidRPr="002A4913" w:rsidRDefault="009B0386" w:rsidP="009B0386">
      <w:pPr>
        <w:pStyle w:val="Paragrafi"/>
        <w:rPr>
          <w:spacing w:val="-4"/>
          <w:lang w:val="sq-AL"/>
        </w:rPr>
      </w:pPr>
      <w:r w:rsidRPr="002A4913">
        <w:rPr>
          <w:spacing w:val="-4"/>
          <w:lang w:val="sq-AL"/>
        </w:rPr>
        <w:t>b) në dy gazeta kombëtare, për 5 ditë të njëpasnjëshme kalendarike;</w:t>
      </w:r>
    </w:p>
    <w:p w:rsidR="009B0386" w:rsidRPr="002A4913" w:rsidRDefault="009B0386" w:rsidP="009B0386">
      <w:pPr>
        <w:pStyle w:val="Paragrafi"/>
        <w:rPr>
          <w:spacing w:val="-4"/>
          <w:lang w:val="sq-AL"/>
        </w:rPr>
      </w:pPr>
      <w:r w:rsidRPr="002A4913">
        <w:rPr>
          <w:spacing w:val="-4"/>
          <w:lang w:val="sq-AL"/>
        </w:rPr>
        <w:t>c) pranë njësive përkatëse të qeverisjes vendore.”.</w:t>
      </w:r>
    </w:p>
    <w:p w:rsidR="009B0386" w:rsidRPr="002A4913" w:rsidRDefault="009B0386" w:rsidP="009B0386">
      <w:pPr>
        <w:pStyle w:val="Paragrafi"/>
        <w:rPr>
          <w:spacing w:val="-4"/>
          <w:lang w:val="sq-AL"/>
        </w:rPr>
      </w:pPr>
      <w:r w:rsidRPr="002A4913">
        <w:rPr>
          <w:spacing w:val="-4"/>
          <w:lang w:val="sq-AL"/>
        </w:rPr>
        <w:t>2. Ngarkohen Ministria e Zhvillimit Urban dhe Turizmit, Agjencia e Legalizimit, Urbanizimit dhe Integrimit të Zonave/Ndërtimeve Informale dhe Agjencia Kombëtare e Turizmit për zbatimin e këtij vendimi.</w:t>
      </w:r>
    </w:p>
    <w:p w:rsidR="009B0386" w:rsidRPr="002A4913" w:rsidRDefault="009B0386" w:rsidP="009B0386">
      <w:pPr>
        <w:pStyle w:val="Paragrafi"/>
        <w:rPr>
          <w:spacing w:val="-4"/>
          <w:lang w:val="sq-AL"/>
        </w:rPr>
      </w:pPr>
      <w:r w:rsidRPr="002A4913">
        <w:rPr>
          <w:spacing w:val="-4"/>
          <w:lang w:val="sq-AL"/>
        </w:rPr>
        <w:t>Ky vendim hyn në fuqi menjëherë dhe botohet në Fletoren Zyrtare.</w:t>
      </w:r>
    </w:p>
    <w:p w:rsidR="009B0386" w:rsidRPr="002A4913" w:rsidRDefault="009B0386" w:rsidP="009B0386">
      <w:pPr>
        <w:pStyle w:val="Hapesira7"/>
        <w:rPr>
          <w:spacing w:val="-4"/>
          <w:lang w:val="sq-AL"/>
        </w:rPr>
      </w:pPr>
    </w:p>
    <w:p w:rsidR="009B0386" w:rsidRPr="002A4913" w:rsidRDefault="009B0386" w:rsidP="009B0386">
      <w:pPr>
        <w:pStyle w:val="Paragrafi"/>
        <w:jc w:val="right"/>
        <w:rPr>
          <w:spacing w:val="-4"/>
          <w:lang w:val="sq-AL"/>
        </w:rPr>
      </w:pPr>
      <w:r w:rsidRPr="002A4913">
        <w:rPr>
          <w:spacing w:val="-4"/>
          <w:lang w:val="sq-AL"/>
        </w:rPr>
        <w:t>KRYEMINISTRI</w:t>
      </w:r>
    </w:p>
    <w:p w:rsidR="009B0386" w:rsidRPr="002A4913" w:rsidRDefault="009B0386" w:rsidP="009B0386">
      <w:pPr>
        <w:pStyle w:val="Paragrafi"/>
        <w:jc w:val="right"/>
        <w:rPr>
          <w:b/>
          <w:spacing w:val="-4"/>
          <w:lang w:val="sq-AL"/>
        </w:rPr>
      </w:pPr>
      <w:r w:rsidRPr="002A4913">
        <w:rPr>
          <w:b/>
          <w:spacing w:val="-4"/>
          <w:lang w:val="sq-AL"/>
        </w:rPr>
        <w:t>Edi Rama</w:t>
      </w:r>
    </w:p>
    <w:p w:rsidR="00FD57DC" w:rsidRDefault="009B0386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/>
  <w:rsids>
    <w:rsidRoot w:val="009B0386"/>
    <w:rsid w:val="002E7553"/>
    <w:rsid w:val="00332E0F"/>
    <w:rsid w:val="00455FC5"/>
    <w:rsid w:val="007A33AA"/>
    <w:rsid w:val="00912120"/>
    <w:rsid w:val="009B0386"/>
    <w:rsid w:val="00A3508F"/>
    <w:rsid w:val="00B441A3"/>
    <w:rsid w:val="00BB2539"/>
    <w:rsid w:val="00D27DAF"/>
    <w:rsid w:val="00E12DC7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B038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B0386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9B0386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1144</Characters>
  <Application>Microsoft Office Word</Application>
  <DocSecurity>0</DocSecurity>
  <Lines>9</Lines>
  <Paragraphs>2</Paragraphs>
  <ScaleCrop>false</ScaleCrop>
  <Company>Grizli777</Company>
  <LinksUpToDate>false</LinksUpToDate>
  <CharactersWithSpaces>1342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2015-02-03T08:46:00Z</dcterms:created>
  <dcterms:modified xsi:type="dcterms:W3CDTF">2015-02-03T08:46:00Z</dcterms:modified>
</cp:coreProperties>
</file>