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1921" w:rsidRPr="002A4913" w:rsidRDefault="00F21921" w:rsidP="00F21921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2A4913">
        <w:rPr>
          <w:b/>
          <w:lang w:val="sq-AL"/>
        </w:rPr>
        <w:t>VENDIM</w:t>
      </w:r>
    </w:p>
    <w:p w:rsidR="00F21921" w:rsidRPr="002A4913" w:rsidRDefault="00F21921" w:rsidP="00F21921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Nr. 47, datë 21.1.2015</w:t>
      </w:r>
    </w:p>
    <w:p w:rsidR="00F21921" w:rsidRPr="002A4913" w:rsidRDefault="00F21921" w:rsidP="00F21921">
      <w:pPr>
        <w:pStyle w:val="Hapesira7"/>
        <w:rPr>
          <w:lang w:val="sq-AL"/>
        </w:rPr>
      </w:pPr>
    </w:p>
    <w:p w:rsidR="00F21921" w:rsidRPr="002A4913" w:rsidRDefault="00F21921" w:rsidP="00F21921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PËR DISA NDRYSHIME NË VENDIMIN NR. 513, DATË 30.6.2010, TË KËSHILLIT TË MINISTRAVE, “PËR SHPRONËSIMIN, PËR INTERES PUBLIK, TË PRONARËVE TË PASURIVE TË PALUAJTSHME, PRONË PRIVATE, QË PREKEN NGA NDËRTIMI I LINJËS 400 KV TIRANË – PODGORICË, QARKU DURRËS”,TË NDRYSHUAR</w:t>
      </w:r>
    </w:p>
    <w:p w:rsidR="00F21921" w:rsidRPr="002A4913" w:rsidRDefault="00F21921" w:rsidP="00F21921">
      <w:pPr>
        <w:pStyle w:val="Hapesira7"/>
        <w:rPr>
          <w:lang w:val="sq-AL"/>
        </w:rPr>
      </w:pPr>
    </w:p>
    <w:p w:rsidR="00F21921" w:rsidRPr="002A4913" w:rsidRDefault="00F21921" w:rsidP="00F21921">
      <w:pPr>
        <w:pStyle w:val="Paragrafi"/>
        <w:rPr>
          <w:lang w:val="sq-AL"/>
        </w:rPr>
      </w:pPr>
      <w:r w:rsidRPr="002A4913">
        <w:rPr>
          <w:lang w:val="sq-AL"/>
        </w:rPr>
        <w:t xml:space="preserve">Në mbështetje të nenit 100 të Kushtetutës dhe të neneve 5, pika 1, 20 e 21, të ligjit nr. 8561, datë 22.12.1999, “Për shpronësimet dhe marrjen në përdorim të përkohshëm të pasurisë, pronë private, për interes publik”, me propozimin e ministrit të Energjisë dhe Industrisë, Këshilli i Ministrave </w:t>
      </w:r>
    </w:p>
    <w:p w:rsidR="00F21921" w:rsidRPr="002A4913" w:rsidRDefault="00F21921" w:rsidP="00F21921">
      <w:pPr>
        <w:pStyle w:val="Paragrafi"/>
        <w:jc w:val="center"/>
        <w:rPr>
          <w:lang w:val="sq-AL"/>
        </w:rPr>
      </w:pPr>
      <w:r w:rsidRPr="002A4913">
        <w:rPr>
          <w:lang w:val="sq-AL"/>
        </w:rPr>
        <w:t>VENDOSI:</w:t>
      </w:r>
    </w:p>
    <w:p w:rsidR="00F21921" w:rsidRPr="002A4913" w:rsidRDefault="00F21921" w:rsidP="00F21921">
      <w:pPr>
        <w:pStyle w:val="Paragrafi"/>
        <w:jc w:val="center"/>
        <w:rPr>
          <w:sz w:val="14"/>
          <w:lang w:val="sq-AL"/>
        </w:rPr>
      </w:pPr>
    </w:p>
    <w:p w:rsidR="00F21921" w:rsidRPr="002A4913" w:rsidRDefault="00F21921" w:rsidP="00F21921">
      <w:pPr>
        <w:pStyle w:val="Paragrafi"/>
        <w:rPr>
          <w:lang w:val="sq-AL"/>
        </w:rPr>
      </w:pPr>
      <w:r w:rsidRPr="002A4913">
        <w:rPr>
          <w:lang w:val="sq-AL"/>
        </w:rPr>
        <w:t xml:space="preserve">Në vendimin nr. 513, datë 30.6.2010, të Këshillit të Ministrave, bëhen ndryshimet,  si më poshtë vijon: </w:t>
      </w:r>
    </w:p>
    <w:p w:rsidR="00F21921" w:rsidRPr="002A4913" w:rsidRDefault="00F21921" w:rsidP="00F21921">
      <w:pPr>
        <w:pStyle w:val="Paragrafi"/>
        <w:rPr>
          <w:lang w:val="sq-AL"/>
        </w:rPr>
      </w:pPr>
      <w:r w:rsidRPr="002A4913">
        <w:rPr>
          <w:lang w:val="sq-AL"/>
        </w:rPr>
        <w:t xml:space="preserve">1. Në tabelën e përmendur në pikën 3, të vendimit, të dhënat e shtyllës nr. 266c ndryshohen, sipas tabelës bashkëlidhur këtij vendimi. </w:t>
      </w:r>
    </w:p>
    <w:p w:rsidR="00F21921" w:rsidRPr="002A4913" w:rsidRDefault="00F21921" w:rsidP="00F21921">
      <w:pPr>
        <w:pStyle w:val="Paragrafi"/>
        <w:rPr>
          <w:lang w:val="sq-AL"/>
        </w:rPr>
      </w:pPr>
      <w:r w:rsidRPr="002A4913">
        <w:rPr>
          <w:lang w:val="sq-AL"/>
        </w:rPr>
        <w:t>2. Kudo në vendim, emërtimi “Ministria e Ekonomisë, Tregtisë dhe Energjetikës”, zëvendësohet me “Ministria e Energjisë dhe Industrisë”.</w:t>
      </w:r>
    </w:p>
    <w:p w:rsidR="00F21921" w:rsidRPr="002A4913" w:rsidRDefault="00F21921" w:rsidP="00F21921">
      <w:pPr>
        <w:pStyle w:val="Paragrafi"/>
        <w:rPr>
          <w:lang w:val="sq-AL"/>
        </w:rPr>
      </w:pPr>
      <w:r w:rsidRPr="002A4913">
        <w:rPr>
          <w:lang w:val="sq-AL"/>
        </w:rPr>
        <w:t>Ky vendim hyn në fuqi menjëherë dhe botohet në Fletoren Zyrtare.</w:t>
      </w:r>
    </w:p>
    <w:p w:rsidR="00F21921" w:rsidRPr="002A4913" w:rsidRDefault="00F21921" w:rsidP="00F21921">
      <w:pPr>
        <w:pStyle w:val="Hapesira7"/>
        <w:rPr>
          <w:lang w:val="sq-AL"/>
        </w:rPr>
      </w:pPr>
    </w:p>
    <w:p w:rsidR="00F21921" w:rsidRPr="002A4913" w:rsidRDefault="00F21921" w:rsidP="00F21921">
      <w:pPr>
        <w:pStyle w:val="Paragrafi"/>
        <w:jc w:val="right"/>
        <w:rPr>
          <w:lang w:val="sq-AL"/>
        </w:rPr>
      </w:pPr>
      <w:r w:rsidRPr="002A4913">
        <w:rPr>
          <w:lang w:val="sq-AL"/>
        </w:rPr>
        <w:t>KRYEMINISTRI</w:t>
      </w:r>
    </w:p>
    <w:p w:rsidR="00F21921" w:rsidRPr="002A4913" w:rsidRDefault="00F21921" w:rsidP="00F21921">
      <w:pPr>
        <w:pStyle w:val="Paragrafi"/>
        <w:jc w:val="right"/>
        <w:rPr>
          <w:b/>
          <w:lang w:val="sq-AL"/>
        </w:rPr>
      </w:pPr>
      <w:r w:rsidRPr="002A4913">
        <w:rPr>
          <w:b/>
          <w:lang w:val="sq-AL"/>
        </w:rPr>
        <w:t>Edi Rama</w:t>
      </w:r>
    </w:p>
    <w:p w:rsidR="00F21921" w:rsidRDefault="00F21921" w:rsidP="00F21921">
      <w:pPr>
        <w:pStyle w:val="Paragrafi"/>
        <w:jc w:val="right"/>
        <w:rPr>
          <w:b/>
          <w:lang w:val="sq-AL"/>
        </w:rPr>
      </w:pPr>
    </w:p>
    <w:p w:rsidR="00F21921" w:rsidRPr="002A4913" w:rsidRDefault="00F21921" w:rsidP="00F21921">
      <w:pPr>
        <w:pStyle w:val="Paragrafi"/>
        <w:rPr>
          <w:lang w:val="sq-AL"/>
        </w:rPr>
      </w:pPr>
      <w:r w:rsidRPr="002A4913">
        <w:rPr>
          <w:lang w:val="sq-AL"/>
        </w:rPr>
        <w:t>Tabela</w:t>
      </w:r>
    </w:p>
    <w:p w:rsidR="00F21921" w:rsidRPr="002A4913" w:rsidRDefault="00F21921" w:rsidP="00F21921">
      <w:pPr>
        <w:pStyle w:val="Paragrafi"/>
        <w:ind w:firstLine="0"/>
        <w:jc w:val="center"/>
        <w:rPr>
          <w:lang w:val="sq-AL"/>
        </w:rPr>
      </w:pPr>
      <w:r w:rsidRPr="002A4913">
        <w:rPr>
          <w:noProof/>
        </w:rPr>
        <w:drawing>
          <wp:inline distT="0" distB="0" distL="0" distR="0">
            <wp:extent cx="6238627" cy="1272208"/>
            <wp:effectExtent l="1905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17" b="7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324" cy="1272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921" w:rsidRPr="002A4913" w:rsidRDefault="00F21921" w:rsidP="00F21921">
      <w:pPr>
        <w:pStyle w:val="Paragrafi"/>
        <w:jc w:val="center"/>
        <w:rPr>
          <w:b/>
          <w:lang w:val="sq-AL"/>
        </w:rPr>
      </w:pPr>
    </w:p>
    <w:p w:rsidR="00FD57DC" w:rsidRDefault="00DC591F"/>
    <w:sectPr w:rsidR="00FD57DC" w:rsidSect="00DC591F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1921"/>
    <w:rsid w:val="002E7553"/>
    <w:rsid w:val="00332E0F"/>
    <w:rsid w:val="00455FC5"/>
    <w:rsid w:val="007A33AA"/>
    <w:rsid w:val="00912120"/>
    <w:rsid w:val="00A3508F"/>
    <w:rsid w:val="00B441A3"/>
    <w:rsid w:val="00BB2539"/>
    <w:rsid w:val="00D27DAF"/>
    <w:rsid w:val="00DC591F"/>
    <w:rsid w:val="00E12DC7"/>
    <w:rsid w:val="00F21921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D937A"/>
  <w15:docId w15:val="{9B0EA278-F3FA-4205-83F8-D21C09947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219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2192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2192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9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610F7-291A-4EC1-B4E4-2E9502D6A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919</Characters>
  <Application>Microsoft Office Word</Application>
  <DocSecurity>0</DocSecurity>
  <Lines>7</Lines>
  <Paragraphs>2</Paragraphs>
  <ScaleCrop>false</ScaleCrop>
  <Company>Grizli777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2015-02-03T08:49:00Z</dcterms:created>
  <dcterms:modified xsi:type="dcterms:W3CDTF">2024-12-11T12:58:00Z</dcterms:modified>
</cp:coreProperties>
</file>