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A0A" w:rsidRPr="0027364A" w:rsidRDefault="00A30A0A" w:rsidP="00A30A0A">
      <w:pPr>
        <w:pStyle w:val="Paragrafi"/>
        <w:jc w:val="center"/>
        <w:rPr>
          <w:b/>
          <w:szCs w:val="24"/>
          <w:lang w:val="sq-AL"/>
        </w:rPr>
      </w:pPr>
      <w:r w:rsidRPr="0027364A">
        <w:rPr>
          <w:b/>
          <w:szCs w:val="24"/>
          <w:lang w:val="sq-AL"/>
        </w:rPr>
        <w:t>VENDIM</w:t>
      </w:r>
      <w:bookmarkStart w:id="0" w:name="_GoBack"/>
      <w:bookmarkEnd w:id="0"/>
    </w:p>
    <w:p w:rsidR="00A30A0A" w:rsidRPr="0027364A" w:rsidRDefault="00A30A0A" w:rsidP="00A30A0A">
      <w:pPr>
        <w:pStyle w:val="Paragrafi"/>
        <w:jc w:val="center"/>
        <w:rPr>
          <w:b/>
          <w:szCs w:val="24"/>
          <w:lang w:val="sq-AL"/>
        </w:rPr>
      </w:pPr>
      <w:r w:rsidRPr="0027364A">
        <w:rPr>
          <w:b/>
          <w:szCs w:val="24"/>
          <w:lang w:val="sq-AL"/>
        </w:rPr>
        <w:t>Nr. 48, datë 21.1.2015</w:t>
      </w:r>
    </w:p>
    <w:p w:rsidR="00A30A0A" w:rsidRPr="0027364A" w:rsidRDefault="00A30A0A" w:rsidP="00A30A0A">
      <w:pPr>
        <w:pStyle w:val="Hapesira7"/>
        <w:rPr>
          <w:sz w:val="24"/>
          <w:lang w:val="sq-AL"/>
        </w:rPr>
      </w:pPr>
    </w:p>
    <w:p w:rsidR="00A30A0A" w:rsidRPr="0027364A" w:rsidRDefault="00A30A0A" w:rsidP="00A30A0A">
      <w:pPr>
        <w:pStyle w:val="Paragrafi"/>
        <w:jc w:val="center"/>
        <w:rPr>
          <w:b/>
          <w:szCs w:val="24"/>
          <w:lang w:val="sq-AL"/>
        </w:rPr>
      </w:pPr>
      <w:r w:rsidRPr="0027364A">
        <w:rPr>
          <w:b/>
          <w:szCs w:val="24"/>
          <w:lang w:val="sq-AL"/>
        </w:rPr>
        <w:t>PËR MIRATIMIN E RREGULLORES PËR FUNKSIONIMIN E KËSHILLIT KOMBËTAR PËR AFTËSINË E KUFIZUAR</w:t>
      </w:r>
      <w:r w:rsidR="00814400" w:rsidRPr="0027364A">
        <w:rPr>
          <w:rStyle w:val="FootnoteReference"/>
          <w:b/>
          <w:szCs w:val="24"/>
          <w:lang w:val="sq-AL"/>
        </w:rPr>
        <w:footnoteReference w:id="1"/>
      </w:r>
    </w:p>
    <w:p w:rsidR="00814400" w:rsidRPr="0027364A" w:rsidRDefault="00814400" w:rsidP="00A30A0A">
      <w:pPr>
        <w:pStyle w:val="Paragrafi"/>
        <w:jc w:val="center"/>
        <w:rPr>
          <w:i/>
          <w:szCs w:val="24"/>
          <w:lang w:val="sq-AL"/>
        </w:rPr>
      </w:pPr>
      <w:r w:rsidRPr="0027364A">
        <w:rPr>
          <w:i/>
          <w:szCs w:val="24"/>
          <w:lang w:val="sq-AL"/>
        </w:rPr>
        <w:t>(Ndryshuar me VKM nr.196, dat</w:t>
      </w:r>
      <w:r w:rsidR="0027364A" w:rsidRPr="0027364A">
        <w:rPr>
          <w:i/>
          <w:szCs w:val="24"/>
          <w:lang w:val="sq-AL"/>
        </w:rPr>
        <w:t>ë</w:t>
      </w:r>
      <w:r w:rsidRPr="0027364A">
        <w:rPr>
          <w:i/>
          <w:szCs w:val="24"/>
          <w:lang w:val="sq-AL"/>
        </w:rPr>
        <w:t xml:space="preserve"> 4.4.2018)</w:t>
      </w:r>
    </w:p>
    <w:p w:rsidR="00814400" w:rsidRPr="0027364A" w:rsidRDefault="00814400" w:rsidP="00814400">
      <w:pPr>
        <w:pStyle w:val="Paragrafi"/>
        <w:jc w:val="right"/>
        <w:rPr>
          <w:i/>
          <w:szCs w:val="24"/>
          <w:lang w:val="sq-AL"/>
        </w:rPr>
      </w:pPr>
      <w:r w:rsidRPr="0027364A">
        <w:rPr>
          <w:i/>
          <w:szCs w:val="24"/>
          <w:lang w:val="sq-AL"/>
        </w:rPr>
        <w:t>(I p</w:t>
      </w:r>
      <w:r w:rsidR="0027364A" w:rsidRPr="0027364A">
        <w:rPr>
          <w:i/>
          <w:szCs w:val="24"/>
          <w:lang w:val="sq-AL"/>
        </w:rPr>
        <w:t>ë</w:t>
      </w:r>
      <w:r w:rsidRPr="0027364A">
        <w:rPr>
          <w:i/>
          <w:szCs w:val="24"/>
          <w:lang w:val="sq-AL"/>
        </w:rPr>
        <w:t>rdit</w:t>
      </w:r>
      <w:r w:rsidR="0027364A" w:rsidRPr="0027364A">
        <w:rPr>
          <w:i/>
          <w:szCs w:val="24"/>
          <w:lang w:val="sq-AL"/>
        </w:rPr>
        <w:t>ë</w:t>
      </w:r>
      <w:r w:rsidRPr="0027364A">
        <w:rPr>
          <w:i/>
          <w:szCs w:val="24"/>
          <w:lang w:val="sq-AL"/>
        </w:rPr>
        <w:t>suar)</w:t>
      </w:r>
    </w:p>
    <w:p w:rsidR="00A30A0A" w:rsidRPr="0027364A" w:rsidRDefault="00A30A0A" w:rsidP="00A30A0A">
      <w:pPr>
        <w:pStyle w:val="Hapesira7"/>
        <w:rPr>
          <w:sz w:val="24"/>
          <w:lang w:val="sq-AL"/>
        </w:rPr>
      </w:pPr>
    </w:p>
    <w:p w:rsidR="00A30A0A" w:rsidRPr="0027364A" w:rsidRDefault="00A30A0A" w:rsidP="00A30A0A">
      <w:pPr>
        <w:pStyle w:val="Paragrafi"/>
        <w:rPr>
          <w:szCs w:val="24"/>
          <w:lang w:val="sq-AL"/>
        </w:rPr>
      </w:pPr>
      <w:r w:rsidRPr="0027364A">
        <w:rPr>
          <w:szCs w:val="24"/>
          <w:lang w:val="sq-AL"/>
        </w:rPr>
        <w:t xml:space="preserve">Në mbështetje të nenit 100 të Kushtetutës dhe të pikës 5, të nenit 12, të ligjit nr. 93/2014, “Për përfshirjen dhe aksesueshmërinë e personave me aftësi të kufizuara”, me propozimin e ministrit të Mirëqenies Sociale dhe Rinisë, Këshilli i Ministrave  </w:t>
      </w:r>
    </w:p>
    <w:p w:rsidR="00A30A0A" w:rsidRPr="0027364A" w:rsidRDefault="00A30A0A" w:rsidP="00A30A0A">
      <w:pPr>
        <w:pStyle w:val="Hapesira7"/>
        <w:rPr>
          <w:sz w:val="24"/>
          <w:lang w:val="sq-AL"/>
        </w:rPr>
      </w:pPr>
    </w:p>
    <w:p w:rsidR="00A30A0A" w:rsidRPr="0027364A" w:rsidRDefault="00A30A0A" w:rsidP="00A30A0A">
      <w:pPr>
        <w:pStyle w:val="Paragrafi"/>
        <w:jc w:val="center"/>
        <w:rPr>
          <w:szCs w:val="24"/>
          <w:lang w:val="sq-AL"/>
        </w:rPr>
      </w:pPr>
      <w:r w:rsidRPr="0027364A">
        <w:rPr>
          <w:szCs w:val="24"/>
          <w:lang w:val="sq-AL"/>
        </w:rPr>
        <w:t>VENDOSI:</w:t>
      </w:r>
    </w:p>
    <w:p w:rsidR="00A30A0A" w:rsidRPr="0027364A" w:rsidRDefault="00A30A0A" w:rsidP="00A30A0A">
      <w:pPr>
        <w:pStyle w:val="Hapesira7"/>
        <w:rPr>
          <w:sz w:val="24"/>
          <w:lang w:val="sq-AL"/>
        </w:rPr>
      </w:pPr>
    </w:p>
    <w:p w:rsidR="00A30A0A" w:rsidRPr="0027364A" w:rsidRDefault="00A30A0A" w:rsidP="00A30A0A">
      <w:pPr>
        <w:pStyle w:val="Paragrafi"/>
        <w:rPr>
          <w:szCs w:val="24"/>
          <w:lang w:val="sq-AL"/>
        </w:rPr>
      </w:pPr>
      <w:r w:rsidRPr="0027364A">
        <w:rPr>
          <w:szCs w:val="24"/>
          <w:lang w:val="sq-AL"/>
        </w:rPr>
        <w:t xml:space="preserve">1. Miratimin e rregullores së funksionimit të Këshillit Kombëtar për Aftësinë e Kufizuar, sipas tekstit bashkëlidhur këtij vendimi. </w:t>
      </w:r>
    </w:p>
    <w:p w:rsidR="00A30A0A" w:rsidRPr="0027364A" w:rsidRDefault="00A30A0A" w:rsidP="00A30A0A">
      <w:pPr>
        <w:pStyle w:val="Paragrafi"/>
        <w:rPr>
          <w:szCs w:val="24"/>
          <w:lang w:val="sq-AL"/>
        </w:rPr>
      </w:pPr>
      <w:r w:rsidRPr="0027364A">
        <w:rPr>
          <w:szCs w:val="24"/>
          <w:lang w:val="sq-AL"/>
        </w:rPr>
        <w:t>2. Ngarkohen të gjitha ministritë për zbatimin e këtij vendimi.</w:t>
      </w:r>
    </w:p>
    <w:p w:rsidR="00A30A0A" w:rsidRPr="0027364A" w:rsidRDefault="00A30A0A" w:rsidP="00A30A0A">
      <w:pPr>
        <w:pStyle w:val="Paragrafi"/>
        <w:rPr>
          <w:szCs w:val="24"/>
          <w:lang w:val="sq-AL"/>
        </w:rPr>
      </w:pPr>
      <w:r w:rsidRPr="0027364A">
        <w:rPr>
          <w:szCs w:val="24"/>
          <w:lang w:val="sq-AL"/>
        </w:rPr>
        <w:t>Ky vendim hyn në fuqi pas botimit në Fletoren Zyrtare.</w:t>
      </w:r>
    </w:p>
    <w:p w:rsidR="00A30A0A" w:rsidRPr="0027364A" w:rsidRDefault="00A30A0A" w:rsidP="00A30A0A">
      <w:pPr>
        <w:pStyle w:val="Hapesira7"/>
        <w:rPr>
          <w:sz w:val="24"/>
          <w:lang w:val="sq-AL"/>
        </w:rPr>
      </w:pPr>
    </w:p>
    <w:p w:rsidR="00A30A0A" w:rsidRPr="0027364A" w:rsidRDefault="00A30A0A" w:rsidP="00A30A0A">
      <w:pPr>
        <w:pStyle w:val="Paragrafi"/>
        <w:jc w:val="right"/>
        <w:rPr>
          <w:szCs w:val="24"/>
          <w:lang w:val="sq-AL"/>
        </w:rPr>
      </w:pPr>
      <w:r w:rsidRPr="0027364A">
        <w:rPr>
          <w:szCs w:val="24"/>
          <w:lang w:val="sq-AL"/>
        </w:rPr>
        <w:t>KRYEMINISTRI</w:t>
      </w:r>
    </w:p>
    <w:p w:rsidR="00A30A0A" w:rsidRPr="0027364A" w:rsidRDefault="00A30A0A" w:rsidP="00A30A0A">
      <w:pPr>
        <w:pStyle w:val="Paragrafi"/>
        <w:jc w:val="right"/>
        <w:rPr>
          <w:b/>
          <w:szCs w:val="24"/>
          <w:lang w:val="sq-AL"/>
        </w:rPr>
      </w:pPr>
      <w:r w:rsidRPr="0027364A">
        <w:rPr>
          <w:b/>
          <w:szCs w:val="24"/>
          <w:lang w:val="sq-AL"/>
        </w:rPr>
        <w:t>Edi Rama</w:t>
      </w:r>
    </w:p>
    <w:p w:rsidR="00A30A0A" w:rsidRPr="0027364A" w:rsidRDefault="00A30A0A" w:rsidP="00A30A0A">
      <w:pPr>
        <w:pStyle w:val="Hapesira7"/>
        <w:rPr>
          <w:sz w:val="24"/>
          <w:lang w:val="sq-AL"/>
        </w:rPr>
      </w:pPr>
    </w:p>
    <w:p w:rsidR="00A30A0A" w:rsidRPr="0027364A" w:rsidRDefault="00A30A0A" w:rsidP="00A30A0A">
      <w:pPr>
        <w:pStyle w:val="Paragrafi"/>
        <w:jc w:val="center"/>
        <w:rPr>
          <w:b/>
          <w:szCs w:val="24"/>
          <w:lang w:val="sq-AL"/>
        </w:rPr>
      </w:pPr>
      <w:r w:rsidRPr="0027364A">
        <w:rPr>
          <w:b/>
          <w:szCs w:val="24"/>
          <w:lang w:val="sq-AL"/>
        </w:rPr>
        <w:t>RREGULLORE</w:t>
      </w:r>
    </w:p>
    <w:p w:rsidR="00A30A0A" w:rsidRPr="0027364A" w:rsidRDefault="00A30A0A" w:rsidP="00A30A0A">
      <w:pPr>
        <w:pStyle w:val="Paragrafi"/>
        <w:jc w:val="center"/>
        <w:rPr>
          <w:szCs w:val="24"/>
          <w:lang w:val="sq-AL"/>
        </w:rPr>
      </w:pPr>
      <w:r w:rsidRPr="0027364A">
        <w:rPr>
          <w:szCs w:val="24"/>
          <w:lang w:val="sq-AL"/>
        </w:rPr>
        <w:t>E FUNKSIONIMIT TË KËSHILLIT KOMBËTAR PËR AFTËSINË E KUFIZUAR</w:t>
      </w:r>
    </w:p>
    <w:p w:rsidR="00A30A0A" w:rsidRPr="0027364A" w:rsidRDefault="00A30A0A" w:rsidP="00A30A0A">
      <w:pPr>
        <w:pStyle w:val="Hapesira7"/>
        <w:rPr>
          <w:sz w:val="24"/>
          <w:lang w:val="sq-AL"/>
        </w:rPr>
      </w:pPr>
    </w:p>
    <w:p w:rsidR="00A30A0A" w:rsidRPr="0027364A" w:rsidRDefault="00A30A0A" w:rsidP="00A30A0A">
      <w:pPr>
        <w:pStyle w:val="Paragrafi"/>
        <w:rPr>
          <w:szCs w:val="24"/>
          <w:lang w:val="sq-AL"/>
        </w:rPr>
      </w:pPr>
      <w:r w:rsidRPr="0027364A">
        <w:rPr>
          <w:szCs w:val="24"/>
          <w:lang w:val="sq-AL"/>
        </w:rPr>
        <w:t>Kjo rregullore bazohet në Kushtetutën e Republikës së Shqipërisë, në Konventën e Organizatës së Kombeve të Bashkuara “Për të drejtat e personave me aftësi të kufizuara”, në aktet e tjera ndërkombëtare që rregullojnë çështjet e aftësisë së kufizuar, të ratifikuara nga Republika e Shqipërisë, në ligjin nr. 8485, datë 12.5.1999 “Kodi i Procedurave Administrative të Republikës së Shqipërisë”, në ligjin nr. 93/2014 “Për përfshirjen dhe aksesueshmërinë e personave me aftësi të kufizuara”, në ligjin nr. 8480, datë 27.5.1999 “Për funksionimin e organeve kolegjiale të administratës shtetërore dhe enteve publike” dhe akte të tjera të zbatueshme për organet e administratës publike.</w:t>
      </w:r>
    </w:p>
    <w:p w:rsidR="00A30A0A" w:rsidRPr="0027364A" w:rsidRDefault="00A30A0A" w:rsidP="00A30A0A">
      <w:pPr>
        <w:pStyle w:val="Hapesira7"/>
        <w:rPr>
          <w:sz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t>Neni 1</w:t>
      </w:r>
    </w:p>
    <w:p w:rsidR="00A30A0A" w:rsidRPr="0027364A" w:rsidRDefault="00A30A0A" w:rsidP="00A30A0A">
      <w:pPr>
        <w:pStyle w:val="Paragrafi"/>
        <w:jc w:val="center"/>
        <w:rPr>
          <w:b/>
          <w:spacing w:val="-4"/>
          <w:szCs w:val="24"/>
          <w:lang w:val="sq-AL"/>
        </w:rPr>
      </w:pPr>
      <w:r w:rsidRPr="0027364A">
        <w:rPr>
          <w:b/>
          <w:spacing w:val="-4"/>
          <w:szCs w:val="24"/>
          <w:lang w:val="sq-AL"/>
        </w:rPr>
        <w:t>Parimet e veprimtarisë së Këshillit Kombëtar për Aftësinë e Kufizuar</w:t>
      </w:r>
    </w:p>
    <w:p w:rsidR="00A30A0A" w:rsidRPr="0027364A" w:rsidRDefault="00A30A0A" w:rsidP="00A30A0A">
      <w:pPr>
        <w:pStyle w:val="Hapesira7"/>
        <w:rPr>
          <w:spacing w:val="-4"/>
          <w:sz w:val="24"/>
          <w:lang w:val="sq-AL"/>
        </w:rPr>
      </w:pPr>
    </w:p>
    <w:p w:rsidR="00A30A0A" w:rsidRPr="0027364A" w:rsidRDefault="00A30A0A" w:rsidP="00A30A0A">
      <w:pPr>
        <w:pStyle w:val="Paragrafi"/>
        <w:rPr>
          <w:spacing w:val="-4"/>
          <w:szCs w:val="24"/>
          <w:lang w:val="sq-AL"/>
        </w:rPr>
      </w:pPr>
      <w:r w:rsidRPr="0027364A">
        <w:rPr>
          <w:spacing w:val="-4"/>
          <w:szCs w:val="24"/>
          <w:lang w:val="sq-AL"/>
        </w:rPr>
        <w:t>1. Këshilli Kombëtar për Aftësinë e Kufizuar e ushtron veprimtarinë e tij mbështetur në parimin e kushtetutshmërisë e ligjshmërisë, respektit për dinjitetin e personave me aftësi të kufizuar, barazisë e mosdiskriminimit, barazisë së mundësive, heqjes së barrierave, bashkëpunimit dhe pjesë-marrjes/përfshirjes së plotë të personave me aftësi të kufizuara në ushtrimin e veprimtarisë së Këshillit, si dhe në parimet e tjera, të parashikuara në ligjet bazë për miratimin e kësaj rregulloreje.</w:t>
      </w:r>
    </w:p>
    <w:p w:rsidR="00A30A0A" w:rsidRPr="0027364A" w:rsidRDefault="00A30A0A" w:rsidP="00A30A0A">
      <w:pPr>
        <w:pStyle w:val="Hapesira7"/>
        <w:rPr>
          <w:spacing w:val="-4"/>
          <w:sz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lastRenderedPageBreak/>
        <w:t>Neni 2</w:t>
      </w:r>
    </w:p>
    <w:p w:rsidR="00A30A0A" w:rsidRPr="0027364A" w:rsidRDefault="00A30A0A" w:rsidP="00A30A0A">
      <w:pPr>
        <w:pStyle w:val="Paragrafi"/>
        <w:jc w:val="center"/>
        <w:rPr>
          <w:b/>
          <w:spacing w:val="-4"/>
          <w:szCs w:val="24"/>
          <w:lang w:val="sq-AL"/>
        </w:rPr>
      </w:pPr>
      <w:r w:rsidRPr="0027364A">
        <w:rPr>
          <w:b/>
          <w:spacing w:val="-4"/>
          <w:szCs w:val="24"/>
          <w:lang w:val="sq-AL"/>
        </w:rPr>
        <w:t>Përbërja, përzgjedhja e anëtarëve të Këshillit</w:t>
      </w:r>
    </w:p>
    <w:p w:rsidR="0027364A" w:rsidRPr="0027364A" w:rsidRDefault="0027364A" w:rsidP="00A30A0A">
      <w:pPr>
        <w:pStyle w:val="Paragrafi"/>
        <w:jc w:val="center"/>
        <w:rPr>
          <w:i/>
          <w:spacing w:val="-4"/>
          <w:szCs w:val="24"/>
          <w:lang w:val="sq-AL"/>
        </w:rPr>
      </w:pPr>
      <w:r w:rsidRPr="0027364A">
        <w:rPr>
          <w:i/>
          <w:spacing w:val="-4"/>
          <w:szCs w:val="24"/>
          <w:lang w:val="sq-AL"/>
        </w:rPr>
        <w:t>(Ndryshuar pika 1 me VKM nr.196, datë 4.4.2018)</w:t>
      </w:r>
    </w:p>
    <w:p w:rsidR="00A30A0A" w:rsidRPr="0027364A" w:rsidRDefault="00A30A0A" w:rsidP="00A30A0A">
      <w:pPr>
        <w:pStyle w:val="Hapesira7"/>
        <w:rPr>
          <w:spacing w:val="-4"/>
          <w:sz w:val="24"/>
          <w:lang w:val="sq-AL"/>
        </w:rPr>
      </w:pPr>
    </w:p>
    <w:p w:rsidR="0027364A" w:rsidRPr="0027364A" w:rsidRDefault="0027364A" w:rsidP="0027364A">
      <w:pPr>
        <w:pStyle w:val="Paragrafi"/>
        <w:rPr>
          <w:i/>
          <w:spacing w:val="-4"/>
          <w:szCs w:val="24"/>
          <w:lang w:val="sq-AL"/>
        </w:rPr>
      </w:pPr>
      <w:r w:rsidRPr="0027364A">
        <w:rPr>
          <w:i/>
          <w:spacing w:val="-4"/>
          <w:szCs w:val="24"/>
          <w:lang w:val="sq-AL"/>
        </w:rPr>
        <w:t>1.</w:t>
      </w:r>
      <w:r w:rsidRPr="0027364A">
        <w:rPr>
          <w:i/>
          <w:spacing w:val="-4"/>
          <w:szCs w:val="24"/>
          <w:lang w:val="sq-AL"/>
        </w:rPr>
        <w:tab/>
        <w:t xml:space="preserve">Këshilli Kombëtar për Aftësinë e Kufizuar përbëhet nga 17 (shtatëmbëdhjetë) anëtarë. Këshilli kryesohet nga ministri që mbulon çështjet e aftësisë së kufizuar, konkretisht, ministri i  i Shëndetësisë dhe Mbrojtjes Sociale dhe ka në përbërje: </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 xml:space="preserve">Ministrin e Drejtësisë </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 xml:space="preserve">anëtar; </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Mi</w:t>
      </w:r>
      <w:r w:rsidRPr="0027364A">
        <w:rPr>
          <w:i/>
          <w:spacing w:val="-4"/>
          <w:szCs w:val="24"/>
          <w:lang w:val="sq-AL"/>
        </w:rPr>
        <w:t xml:space="preserve">nistrin e Brendshëm </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anëtar;</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Ministrin për Evropën dhe Punët e Jashtme</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t>anëtar;</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Ministrin</w:t>
      </w:r>
      <w:r w:rsidRPr="0027364A">
        <w:rPr>
          <w:i/>
          <w:spacing w:val="-4"/>
          <w:szCs w:val="24"/>
          <w:lang w:val="sq-AL"/>
        </w:rPr>
        <w:t xml:space="preserve"> e Financave dhe Ekonomisë</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anëtar;</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Ministrin e Arsimi</w:t>
      </w:r>
      <w:r w:rsidRPr="0027364A">
        <w:rPr>
          <w:i/>
          <w:spacing w:val="-4"/>
          <w:szCs w:val="24"/>
          <w:lang w:val="sq-AL"/>
        </w:rPr>
        <w:t xml:space="preserve">t, Sportit dhe Rinisë </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t xml:space="preserve">    </w:t>
      </w:r>
      <w:r w:rsidRPr="0027364A">
        <w:rPr>
          <w:i/>
          <w:spacing w:val="-4"/>
          <w:szCs w:val="24"/>
          <w:lang w:val="sq-AL"/>
        </w:rPr>
        <w:tab/>
      </w:r>
      <w:r w:rsidRPr="0027364A">
        <w:rPr>
          <w:i/>
          <w:spacing w:val="-4"/>
          <w:szCs w:val="24"/>
          <w:lang w:val="sq-AL"/>
        </w:rPr>
        <w:t>anëtar;</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 xml:space="preserve">Ministrin e Infrastrukturës dhe Energjisë </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t>anëtar;</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 xml:space="preserve">Ministrin e Turizmit dhe Mjedisit </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t xml:space="preserve">anëtar;  </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 xml:space="preserve">Ministrin e Kulturës </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 xml:space="preserve">anëtar; </w:t>
      </w:r>
    </w:p>
    <w:p w:rsidR="0027364A" w:rsidRPr="0027364A" w:rsidRDefault="0027364A" w:rsidP="0027364A">
      <w:pPr>
        <w:pStyle w:val="Paragrafi"/>
        <w:rPr>
          <w:i/>
          <w:spacing w:val="-4"/>
          <w:szCs w:val="24"/>
          <w:lang w:val="sq-AL"/>
        </w:rPr>
      </w:pPr>
      <w:r w:rsidRPr="0027364A">
        <w:rPr>
          <w:i/>
          <w:spacing w:val="-4"/>
          <w:szCs w:val="24"/>
          <w:lang w:val="sq-AL"/>
        </w:rPr>
        <w:t xml:space="preserve">- </w:t>
      </w:r>
      <w:r w:rsidRPr="0027364A">
        <w:rPr>
          <w:i/>
          <w:spacing w:val="-4"/>
          <w:szCs w:val="24"/>
          <w:lang w:val="sq-AL"/>
        </w:rPr>
        <w:tab/>
        <w:t xml:space="preserve">Ministrin e Bujqësisë dhe Zhvillimit Rural </w:t>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r>
      <w:r w:rsidRPr="0027364A">
        <w:rPr>
          <w:i/>
          <w:spacing w:val="-4"/>
          <w:szCs w:val="24"/>
          <w:lang w:val="sq-AL"/>
        </w:rPr>
        <w:tab/>
        <w:t xml:space="preserve">anëtar; </w:t>
      </w:r>
    </w:p>
    <w:p w:rsidR="0027364A" w:rsidRPr="0027364A" w:rsidRDefault="0027364A" w:rsidP="0027364A">
      <w:pPr>
        <w:pStyle w:val="Paragrafi"/>
        <w:rPr>
          <w:i/>
          <w:spacing w:val="-4"/>
          <w:szCs w:val="24"/>
          <w:lang w:val="sq-AL"/>
        </w:rPr>
      </w:pPr>
      <w:r w:rsidRPr="0027364A">
        <w:rPr>
          <w:i/>
          <w:spacing w:val="-4"/>
          <w:szCs w:val="24"/>
          <w:lang w:val="sq-AL"/>
        </w:rPr>
        <w:t>-</w:t>
      </w:r>
      <w:r w:rsidRPr="0027364A">
        <w:rPr>
          <w:i/>
          <w:spacing w:val="-4"/>
          <w:szCs w:val="24"/>
          <w:lang w:val="sq-AL"/>
        </w:rPr>
        <w:tab/>
        <w:t xml:space="preserve">Përfaqësuesit e organizatave të personave me aftësi të kufizuara      </w:t>
      </w:r>
      <w:r w:rsidRPr="0027364A">
        <w:rPr>
          <w:i/>
          <w:spacing w:val="-4"/>
          <w:szCs w:val="24"/>
          <w:lang w:val="sq-AL"/>
        </w:rPr>
        <w:tab/>
      </w:r>
      <w:r w:rsidRPr="0027364A">
        <w:rPr>
          <w:i/>
          <w:spacing w:val="-4"/>
          <w:szCs w:val="24"/>
          <w:lang w:val="sq-AL"/>
        </w:rPr>
        <w:tab/>
        <w:t>5 anëtarë;</w:t>
      </w:r>
    </w:p>
    <w:p w:rsidR="0027364A" w:rsidRPr="0027364A" w:rsidRDefault="0027364A" w:rsidP="0027364A">
      <w:pPr>
        <w:pStyle w:val="Paragrafi"/>
        <w:rPr>
          <w:i/>
          <w:spacing w:val="-4"/>
          <w:szCs w:val="24"/>
          <w:lang w:val="sq-AL"/>
        </w:rPr>
      </w:pPr>
      <w:r w:rsidRPr="0027364A">
        <w:rPr>
          <w:i/>
          <w:spacing w:val="-4"/>
          <w:szCs w:val="24"/>
          <w:lang w:val="sq-AL"/>
        </w:rPr>
        <w:t>-</w:t>
      </w:r>
      <w:r w:rsidRPr="0027364A">
        <w:rPr>
          <w:i/>
          <w:spacing w:val="-4"/>
          <w:szCs w:val="24"/>
          <w:lang w:val="sq-AL"/>
        </w:rPr>
        <w:tab/>
        <w:t xml:space="preserve">Përfaqësuesit e organizatave për personat me aftësi të kufizuara    </w:t>
      </w:r>
      <w:r w:rsidRPr="0027364A">
        <w:rPr>
          <w:i/>
          <w:spacing w:val="-4"/>
          <w:szCs w:val="24"/>
          <w:lang w:val="sq-AL"/>
        </w:rPr>
        <w:tab/>
      </w:r>
      <w:r w:rsidRPr="0027364A">
        <w:rPr>
          <w:i/>
          <w:spacing w:val="-4"/>
          <w:szCs w:val="24"/>
          <w:lang w:val="sq-AL"/>
        </w:rPr>
        <w:tab/>
      </w:r>
      <w:r w:rsidRPr="0027364A">
        <w:rPr>
          <w:i/>
          <w:spacing w:val="-4"/>
          <w:szCs w:val="24"/>
          <w:lang w:val="sq-AL"/>
        </w:rPr>
        <w:t xml:space="preserve">            </w:t>
      </w:r>
      <w:r w:rsidRPr="0027364A">
        <w:rPr>
          <w:i/>
          <w:spacing w:val="-4"/>
          <w:szCs w:val="24"/>
          <w:lang w:val="sq-AL"/>
        </w:rPr>
        <w:t>2 anëtarë.</w:t>
      </w:r>
    </w:p>
    <w:p w:rsidR="00A30A0A" w:rsidRPr="0027364A" w:rsidRDefault="00A30A0A" w:rsidP="0027364A">
      <w:pPr>
        <w:pStyle w:val="Paragrafi"/>
        <w:rPr>
          <w:spacing w:val="-4"/>
          <w:szCs w:val="24"/>
          <w:lang w:val="sq-AL"/>
        </w:rPr>
      </w:pPr>
      <w:r w:rsidRPr="0027364A">
        <w:rPr>
          <w:spacing w:val="-4"/>
          <w:szCs w:val="24"/>
          <w:lang w:val="sq-AL"/>
        </w:rPr>
        <w:t>2. Përzgjedhja e anëtarëve përfaqësues të organizatave të personave me aftësi të kufizuara dhe organizatave për personat me aftësi të kufizuara për Këshillin Kombëtar për Aftësinë e Kufizuar, bëhet një herë në 4 vjet nga Kryeministri. Mënyra e konkurrimit dhe përzgjedhjes përcaktohen në urdhrin e Kryeministrit, për përbërjen e Këshillit Kombëtar për Aftësinë e Kufizuar.</w:t>
      </w:r>
    </w:p>
    <w:p w:rsidR="00A30A0A" w:rsidRPr="0027364A" w:rsidRDefault="00A30A0A" w:rsidP="00A30A0A">
      <w:pPr>
        <w:pStyle w:val="Paragrafi"/>
        <w:rPr>
          <w:szCs w:val="24"/>
          <w:lang w:val="sq-AL"/>
        </w:rPr>
      </w:pPr>
      <w:r w:rsidRPr="0027364A">
        <w:rPr>
          <w:spacing w:val="-4"/>
          <w:szCs w:val="24"/>
          <w:lang w:val="sq-AL"/>
        </w:rPr>
        <w:t>3. Kryeministria, nëpërmjet sekretariatit teknik të Këshillit, pranë ministrisë që mbulon çështjet e aftësisë së kufizuar, njofton menjëherë Këshillin Kombëtar për Aftësinë e Kufizuar për çdo</w:t>
      </w:r>
      <w:r w:rsidRPr="0027364A">
        <w:rPr>
          <w:szCs w:val="24"/>
          <w:lang w:val="sq-AL"/>
        </w:rPr>
        <w:t xml:space="preserve"> kandidat të përzgjedhur.</w:t>
      </w:r>
    </w:p>
    <w:p w:rsidR="00A30A0A" w:rsidRPr="0027364A" w:rsidRDefault="00A30A0A" w:rsidP="00A30A0A">
      <w:pPr>
        <w:pStyle w:val="Paragrafi"/>
        <w:rPr>
          <w:szCs w:val="24"/>
          <w:lang w:val="sq-AL"/>
        </w:rPr>
      </w:pPr>
    </w:p>
    <w:p w:rsidR="00A30A0A" w:rsidRPr="0027364A" w:rsidRDefault="00A30A0A" w:rsidP="00A30A0A">
      <w:pPr>
        <w:pStyle w:val="Paragrafi"/>
        <w:rPr>
          <w:szCs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t>Neni 3</w:t>
      </w:r>
    </w:p>
    <w:p w:rsidR="00A30A0A" w:rsidRPr="0027364A" w:rsidRDefault="00A30A0A" w:rsidP="00A30A0A">
      <w:pPr>
        <w:pStyle w:val="Paragrafi"/>
        <w:jc w:val="center"/>
        <w:rPr>
          <w:b/>
          <w:spacing w:val="-4"/>
          <w:szCs w:val="24"/>
          <w:lang w:val="sq-AL"/>
        </w:rPr>
      </w:pPr>
      <w:r w:rsidRPr="0027364A">
        <w:rPr>
          <w:b/>
          <w:spacing w:val="-4"/>
          <w:szCs w:val="24"/>
          <w:lang w:val="sq-AL"/>
        </w:rPr>
        <w:t>Funksionet e Këshillit</w:t>
      </w:r>
    </w:p>
    <w:p w:rsidR="00A30A0A" w:rsidRPr="0027364A" w:rsidRDefault="00A30A0A" w:rsidP="00A30A0A">
      <w:pPr>
        <w:pStyle w:val="Hapesira7"/>
        <w:rPr>
          <w:spacing w:val="-4"/>
          <w:sz w:val="24"/>
          <w:lang w:val="sq-AL"/>
        </w:rPr>
      </w:pPr>
    </w:p>
    <w:p w:rsidR="00A30A0A" w:rsidRPr="0027364A" w:rsidRDefault="00A30A0A" w:rsidP="00A30A0A">
      <w:pPr>
        <w:pStyle w:val="Paragrafi"/>
        <w:rPr>
          <w:spacing w:val="-4"/>
          <w:szCs w:val="24"/>
          <w:lang w:val="sq-AL"/>
        </w:rPr>
      </w:pPr>
      <w:r w:rsidRPr="0027364A">
        <w:rPr>
          <w:spacing w:val="-4"/>
          <w:szCs w:val="24"/>
          <w:lang w:val="sq-AL"/>
        </w:rPr>
        <w:t xml:space="preserve">Këshilli Kombëtar për Aftësisë së Kufizuar ushtron këto  funksione: </w:t>
      </w:r>
    </w:p>
    <w:p w:rsidR="00A30A0A" w:rsidRPr="0027364A" w:rsidRDefault="00A30A0A" w:rsidP="00A30A0A">
      <w:pPr>
        <w:pStyle w:val="Paragrafi"/>
        <w:rPr>
          <w:spacing w:val="-4"/>
          <w:szCs w:val="24"/>
          <w:lang w:val="sq-AL"/>
        </w:rPr>
      </w:pPr>
      <w:r w:rsidRPr="0027364A">
        <w:rPr>
          <w:spacing w:val="-4"/>
          <w:szCs w:val="24"/>
          <w:lang w:val="sq-AL"/>
        </w:rPr>
        <w:t>a) Shqyrton dhe miraton planet kombëtare të veprimit për aftësinë e kufizuar për zbatimin e Konventës për të Drejtat e Personave me Aftësi të Kufizuara.</w:t>
      </w:r>
    </w:p>
    <w:p w:rsidR="00A30A0A" w:rsidRPr="0027364A" w:rsidRDefault="00A30A0A" w:rsidP="00A30A0A">
      <w:pPr>
        <w:pStyle w:val="Paragrafi"/>
        <w:rPr>
          <w:spacing w:val="-4"/>
          <w:szCs w:val="24"/>
          <w:lang w:val="sq-AL"/>
        </w:rPr>
      </w:pPr>
      <w:r w:rsidRPr="0027364A">
        <w:rPr>
          <w:spacing w:val="-4"/>
          <w:szCs w:val="24"/>
          <w:lang w:val="sq-AL"/>
        </w:rPr>
        <w:t xml:space="preserve">b) Shqyrton zbatimin e planeve kombëtare të veprimit për aftësinë e kufizuar për zbatimin e Konventës për të Drejtat e Personave me Aftësi të Kufizuara dhe jep rekomandimet përkatëse për Këshillin e Ministrave. </w:t>
      </w:r>
    </w:p>
    <w:p w:rsidR="00A30A0A" w:rsidRPr="0027364A" w:rsidRDefault="00A30A0A" w:rsidP="00A30A0A">
      <w:pPr>
        <w:pStyle w:val="Paragrafi"/>
        <w:rPr>
          <w:spacing w:val="-4"/>
          <w:szCs w:val="24"/>
          <w:lang w:val="sq-AL"/>
        </w:rPr>
      </w:pPr>
      <w:r w:rsidRPr="0027364A">
        <w:rPr>
          <w:spacing w:val="-4"/>
          <w:szCs w:val="24"/>
          <w:lang w:val="sq-AL"/>
        </w:rPr>
        <w:t xml:space="preserve">c) Shqyrton çështje të aftësisë së kufizuar që nuk kanë gjetur zgjidhje nga ministritë përkatëse ose kërkojnë koordinim ndërministror dhe jep rekomandime për Këshillin e Ministrave.   </w:t>
      </w:r>
    </w:p>
    <w:p w:rsidR="00A30A0A" w:rsidRPr="0027364A" w:rsidRDefault="00A30A0A" w:rsidP="00A30A0A">
      <w:pPr>
        <w:pStyle w:val="Paragrafi"/>
        <w:rPr>
          <w:spacing w:val="-4"/>
          <w:szCs w:val="24"/>
          <w:lang w:val="sq-AL"/>
        </w:rPr>
      </w:pPr>
      <w:r w:rsidRPr="0027364A">
        <w:rPr>
          <w:spacing w:val="-4"/>
          <w:szCs w:val="24"/>
          <w:lang w:val="sq-AL"/>
        </w:rPr>
        <w:t xml:space="preserve">d) Këshillon Qeverinë për përcaktimin e drejtimit të politikave shtetërore për të garantuar aksesueshmërinë dhe përfshirjen e personave me aftësi të kufizuara në të gjitha fushat; </w:t>
      </w:r>
    </w:p>
    <w:p w:rsidR="00A30A0A" w:rsidRPr="0027364A" w:rsidRDefault="00A30A0A" w:rsidP="00A30A0A">
      <w:pPr>
        <w:pStyle w:val="Paragrafi"/>
        <w:rPr>
          <w:spacing w:val="-4"/>
          <w:szCs w:val="24"/>
          <w:lang w:val="sq-AL"/>
        </w:rPr>
      </w:pPr>
      <w:r w:rsidRPr="0027364A">
        <w:rPr>
          <w:spacing w:val="-4"/>
          <w:szCs w:val="24"/>
          <w:lang w:val="sq-AL"/>
        </w:rPr>
        <w:t>e) Koordinon dhe lehtëson brenda qeverisë veprimet që kanë të bëjnë me aftësinë e kufizuar në sektorë të ndryshëm dhe në nivele të ndryshme</w:t>
      </w:r>
      <w:r w:rsidRPr="0027364A">
        <w:rPr>
          <w:spacing w:val="-4"/>
          <w:szCs w:val="24"/>
          <w:vertAlign w:val="superscript"/>
          <w:lang w:val="sq-AL"/>
        </w:rPr>
        <w:footnoteReference w:id="2"/>
      </w:r>
      <w:r w:rsidRPr="0027364A">
        <w:rPr>
          <w:spacing w:val="-4"/>
          <w:szCs w:val="24"/>
          <w:lang w:val="sq-AL"/>
        </w:rPr>
        <w:t>;</w:t>
      </w:r>
    </w:p>
    <w:p w:rsidR="00A30A0A" w:rsidRPr="0027364A" w:rsidRDefault="00A30A0A" w:rsidP="00A30A0A">
      <w:pPr>
        <w:pStyle w:val="Paragrafi"/>
        <w:rPr>
          <w:spacing w:val="-4"/>
          <w:szCs w:val="24"/>
          <w:lang w:val="sq-AL"/>
        </w:rPr>
      </w:pPr>
      <w:r w:rsidRPr="0027364A">
        <w:rPr>
          <w:spacing w:val="-4"/>
          <w:szCs w:val="24"/>
          <w:lang w:val="sq-AL"/>
        </w:rPr>
        <w:t xml:space="preserve">f) I propozon ministrit që mbulon çështjet e aftësisë së kufizuar, programet kryesore shtetërore për të garantuar aksesueshmërinë dhe përfshirjen e personave me aftësi të kufizuara në të gjitha fushat; </w:t>
      </w:r>
    </w:p>
    <w:p w:rsidR="00A30A0A" w:rsidRPr="0027364A" w:rsidRDefault="00A30A0A" w:rsidP="00A30A0A">
      <w:pPr>
        <w:pStyle w:val="Paragrafi"/>
        <w:rPr>
          <w:spacing w:val="-4"/>
          <w:szCs w:val="24"/>
          <w:lang w:val="sq-AL"/>
        </w:rPr>
      </w:pPr>
      <w:r w:rsidRPr="0027364A">
        <w:rPr>
          <w:spacing w:val="-4"/>
          <w:szCs w:val="24"/>
          <w:lang w:val="sq-AL"/>
        </w:rPr>
        <w:t xml:space="preserve">g) Vlerëson gjendjen konkrete të garantimit të aksesueshmërisë dhe përfshirjes së personave me aftësi të kufizuara në Shqipëri,  nxjerr udhëzime dhe jep rekomandime të posaçme për ministrin që mbulon </w:t>
      </w:r>
      <w:r w:rsidRPr="0027364A">
        <w:rPr>
          <w:spacing w:val="-4"/>
          <w:szCs w:val="24"/>
          <w:lang w:val="sq-AL"/>
        </w:rPr>
        <w:lastRenderedPageBreak/>
        <w:t xml:space="preserve">çështjet e aftësisë së kufizuar dhe autoritetet e tjera shtetërore, përgjegjëse në fushat përkatëse; </w:t>
      </w:r>
    </w:p>
    <w:p w:rsidR="00A30A0A" w:rsidRPr="0027364A" w:rsidRDefault="00A30A0A" w:rsidP="00A30A0A">
      <w:pPr>
        <w:pStyle w:val="Paragrafi"/>
        <w:rPr>
          <w:spacing w:val="-4"/>
          <w:szCs w:val="24"/>
          <w:lang w:val="sq-AL"/>
        </w:rPr>
      </w:pPr>
      <w:r w:rsidRPr="0027364A">
        <w:rPr>
          <w:spacing w:val="-4"/>
          <w:szCs w:val="24"/>
          <w:lang w:val="sq-AL"/>
        </w:rPr>
        <w:t xml:space="preserve">h) Analizon zbatimin e politikave shtetërore dhe të programeve kombëtare e rajonale për aksesueshmërinë dhe përfshirjen e personave me aftësi të kufizuara; </w:t>
      </w:r>
    </w:p>
    <w:p w:rsidR="00A30A0A" w:rsidRPr="0027364A" w:rsidRDefault="00A30A0A" w:rsidP="00A30A0A">
      <w:pPr>
        <w:pStyle w:val="Paragrafi"/>
        <w:rPr>
          <w:spacing w:val="-4"/>
          <w:szCs w:val="24"/>
          <w:lang w:val="sq-AL"/>
        </w:rPr>
      </w:pPr>
      <w:r w:rsidRPr="0027364A">
        <w:rPr>
          <w:spacing w:val="-4"/>
          <w:szCs w:val="24"/>
          <w:lang w:val="sq-AL"/>
        </w:rPr>
        <w:t xml:space="preserve">i) Rekomandon shërbime dhe programe që janë posaçërisht të orientuara për personat me aftësi të kufizuara dhe familjet e tyre; </w:t>
      </w:r>
    </w:p>
    <w:p w:rsidR="00A30A0A" w:rsidRPr="0027364A" w:rsidRDefault="00A30A0A" w:rsidP="00A30A0A">
      <w:pPr>
        <w:pStyle w:val="Paragrafi"/>
        <w:rPr>
          <w:spacing w:val="-4"/>
          <w:szCs w:val="24"/>
          <w:lang w:val="sq-AL"/>
        </w:rPr>
      </w:pPr>
      <w:r w:rsidRPr="0027364A">
        <w:rPr>
          <w:spacing w:val="-4"/>
          <w:szCs w:val="24"/>
          <w:lang w:val="sq-AL"/>
        </w:rPr>
        <w:t xml:space="preserve">j) Shërben si organ konsultimi për çështjet që kanë të bëjnë me funksionimin e organizmave për vlerësimin e aftësisë së kufizuar dhe nevojave për ndihmë e mbështetje; </w:t>
      </w:r>
    </w:p>
    <w:p w:rsidR="00A30A0A" w:rsidRPr="0027364A" w:rsidRDefault="00A30A0A" w:rsidP="00A30A0A">
      <w:pPr>
        <w:pStyle w:val="Paragrafi"/>
        <w:rPr>
          <w:spacing w:val="-4"/>
          <w:szCs w:val="24"/>
          <w:lang w:val="sq-AL"/>
        </w:rPr>
      </w:pPr>
    </w:p>
    <w:p w:rsidR="00A30A0A" w:rsidRPr="0027364A" w:rsidRDefault="00A30A0A" w:rsidP="00A30A0A">
      <w:pPr>
        <w:pStyle w:val="Paragrafi"/>
        <w:rPr>
          <w:spacing w:val="-4"/>
          <w:szCs w:val="24"/>
          <w:lang w:val="sq-AL"/>
        </w:rPr>
      </w:pPr>
      <w:r w:rsidRPr="0027364A">
        <w:rPr>
          <w:spacing w:val="-4"/>
          <w:szCs w:val="24"/>
          <w:lang w:val="sq-AL"/>
        </w:rPr>
        <w:t xml:space="preserve">k) Bën propozime dhe jep rekomandime për përmirësimin e legjislacionit në fushën e mbrojtjes së të drejtave të personave me aftësi të kufizuara; </w:t>
      </w:r>
    </w:p>
    <w:p w:rsidR="00A30A0A" w:rsidRPr="0027364A" w:rsidRDefault="00A30A0A" w:rsidP="00A30A0A">
      <w:pPr>
        <w:pStyle w:val="Paragrafi"/>
        <w:rPr>
          <w:spacing w:val="-4"/>
          <w:szCs w:val="24"/>
          <w:lang w:val="sq-AL"/>
        </w:rPr>
      </w:pPr>
      <w:r w:rsidRPr="0027364A">
        <w:rPr>
          <w:spacing w:val="-4"/>
          <w:szCs w:val="24"/>
          <w:lang w:val="sq-AL"/>
        </w:rPr>
        <w:t>l) Jep rekomandime për ndërtimin e mekanizmave të mbledhjes së statistikave, në bashkëpunim me Institutin e Statistikave dhe me institucionet e tjera shtetërore, si dhe mbikëqyr mbledhjen dhe përpunimin e tyre.</w:t>
      </w:r>
    </w:p>
    <w:p w:rsidR="00A30A0A" w:rsidRPr="0027364A" w:rsidRDefault="00A30A0A" w:rsidP="00A30A0A">
      <w:pPr>
        <w:pStyle w:val="Hapesira7"/>
        <w:rPr>
          <w:spacing w:val="-4"/>
          <w:sz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t>Neni 4</w:t>
      </w:r>
    </w:p>
    <w:p w:rsidR="00A30A0A" w:rsidRPr="0027364A" w:rsidRDefault="00A30A0A" w:rsidP="00A30A0A">
      <w:pPr>
        <w:pStyle w:val="Paragrafi"/>
        <w:jc w:val="center"/>
        <w:rPr>
          <w:b/>
          <w:spacing w:val="-4"/>
          <w:szCs w:val="24"/>
          <w:lang w:val="sq-AL"/>
        </w:rPr>
      </w:pPr>
      <w:r w:rsidRPr="0027364A">
        <w:rPr>
          <w:b/>
          <w:spacing w:val="-4"/>
          <w:szCs w:val="24"/>
          <w:lang w:val="sq-AL"/>
        </w:rPr>
        <w:t>Kohëzgjatja në detyrë e anëtarëve të Këshillit</w:t>
      </w:r>
    </w:p>
    <w:p w:rsidR="00A30A0A" w:rsidRPr="0027364A" w:rsidRDefault="00A30A0A" w:rsidP="00A30A0A">
      <w:pPr>
        <w:pStyle w:val="Hapesira7"/>
        <w:rPr>
          <w:spacing w:val="-4"/>
          <w:sz w:val="24"/>
          <w:lang w:val="sq-AL"/>
        </w:rPr>
      </w:pPr>
    </w:p>
    <w:p w:rsidR="00A30A0A" w:rsidRPr="0027364A" w:rsidRDefault="00A30A0A" w:rsidP="00A30A0A">
      <w:pPr>
        <w:pStyle w:val="Paragrafi"/>
        <w:rPr>
          <w:spacing w:val="-4"/>
          <w:szCs w:val="24"/>
          <w:lang w:val="sq-AL"/>
        </w:rPr>
      </w:pPr>
      <w:r w:rsidRPr="0027364A">
        <w:rPr>
          <w:spacing w:val="-4"/>
          <w:szCs w:val="24"/>
          <w:lang w:val="sq-AL"/>
        </w:rPr>
        <w:t>1. Mandati i anëtarëve të Këshillit Kombëtar të Aftësisë së Kufizuar është 4 vjet, me të drejtë riemërimi vetëm njëherë, me përjashtim të anëtarëve që janë zgjedhur për shkak të detyrës.</w:t>
      </w:r>
    </w:p>
    <w:p w:rsidR="00A30A0A" w:rsidRPr="0027364A" w:rsidRDefault="00A30A0A" w:rsidP="00A30A0A">
      <w:pPr>
        <w:pStyle w:val="Paragrafi"/>
        <w:rPr>
          <w:spacing w:val="-4"/>
          <w:szCs w:val="24"/>
          <w:lang w:val="sq-AL"/>
        </w:rPr>
      </w:pPr>
      <w:r w:rsidRPr="0027364A">
        <w:rPr>
          <w:spacing w:val="-4"/>
          <w:szCs w:val="24"/>
          <w:lang w:val="sq-AL"/>
        </w:rPr>
        <w:t xml:space="preserve">2. Kohëzgjatja në detyrë e anëtarit/es të/së Këshillit Kombëtar të Aftësisë së Kufizuar fillon me aktin e emërimit të tij/saj, nga Kryeministri. Kur vendi i një anëtari mbetet vakant, anëtari që e zëvendëson ushtron mandatin 4-vjeçar. </w:t>
      </w:r>
    </w:p>
    <w:p w:rsidR="00A30A0A" w:rsidRPr="0027364A" w:rsidRDefault="00A30A0A" w:rsidP="00A30A0A">
      <w:pPr>
        <w:pStyle w:val="Paragrafi"/>
        <w:rPr>
          <w:spacing w:val="-4"/>
          <w:szCs w:val="24"/>
          <w:lang w:val="sq-AL"/>
        </w:rPr>
      </w:pPr>
      <w:r w:rsidRPr="0027364A">
        <w:rPr>
          <w:spacing w:val="-4"/>
          <w:szCs w:val="24"/>
          <w:lang w:val="sq-AL"/>
        </w:rPr>
        <w:t>3. Anëtarët përfaqësues të institucioneve publike në Këshill ushtrojnë detyrën e tyre pa kufizim mandati, deri në zëvendësimin e tyre nga ministrat apo titullarët e institucioneve të tyre dhe miratimin e aktit të emërimit nga Kryeministri.</w:t>
      </w:r>
    </w:p>
    <w:p w:rsidR="00A30A0A" w:rsidRPr="0027364A" w:rsidRDefault="00A30A0A" w:rsidP="00A30A0A">
      <w:pPr>
        <w:pStyle w:val="Paragrafi"/>
        <w:rPr>
          <w:spacing w:val="-4"/>
          <w:szCs w:val="24"/>
          <w:lang w:val="sq-AL"/>
        </w:rPr>
      </w:pPr>
      <w:r w:rsidRPr="0027364A">
        <w:rPr>
          <w:spacing w:val="-4"/>
          <w:szCs w:val="24"/>
          <w:lang w:val="sq-AL"/>
        </w:rPr>
        <w:t xml:space="preserve">4. Nëse anëtari/ja i/e Këshillit Kombëtar të Aftësisë së Kufizuar ka plotësuar mandatin e parë prej 4 vjetësh, Kryeministri fillon procedurën e përzgjedhjes së një përfaqësuesi, 2 muaj përpara përfundimit të mandatit.  </w:t>
      </w:r>
    </w:p>
    <w:p w:rsidR="00A30A0A" w:rsidRPr="0027364A" w:rsidRDefault="00A30A0A" w:rsidP="00A30A0A">
      <w:pPr>
        <w:pStyle w:val="Paragrafi"/>
        <w:rPr>
          <w:spacing w:val="-4"/>
          <w:szCs w:val="24"/>
          <w:lang w:val="sq-AL"/>
        </w:rPr>
      </w:pPr>
      <w:r w:rsidRPr="0027364A">
        <w:rPr>
          <w:spacing w:val="-4"/>
          <w:szCs w:val="24"/>
          <w:lang w:val="sq-AL"/>
        </w:rPr>
        <w:t>5. Nëse anëtari/ja i/e Këshillit Kombëtar të Aftësisë së Kufizuar paraqet dorëheqjen para mbarimit të mandatit, Kryeministri fillon procedurën e përzgjedhjes së një përfaqësuesi të ri anëtar të Këshillit.</w:t>
      </w:r>
    </w:p>
    <w:p w:rsidR="00A30A0A" w:rsidRPr="0027364A" w:rsidRDefault="00A30A0A" w:rsidP="00A30A0A">
      <w:pPr>
        <w:pStyle w:val="Paragrafi"/>
        <w:rPr>
          <w:spacing w:val="-4"/>
          <w:szCs w:val="24"/>
          <w:lang w:val="sq-AL"/>
        </w:rPr>
      </w:pPr>
      <w:r w:rsidRPr="0027364A">
        <w:rPr>
          <w:spacing w:val="-4"/>
          <w:szCs w:val="24"/>
          <w:lang w:val="sq-AL"/>
        </w:rPr>
        <w:t xml:space="preserve">6. Çdo anëtar qëndron në detyrë deri në emërimin e anëtarit vijues në Këshill. </w:t>
      </w:r>
    </w:p>
    <w:p w:rsidR="00A30A0A" w:rsidRPr="0027364A" w:rsidRDefault="00A30A0A" w:rsidP="00A30A0A">
      <w:pPr>
        <w:pStyle w:val="Paragrafi"/>
        <w:rPr>
          <w:spacing w:val="-4"/>
          <w:szCs w:val="24"/>
          <w:lang w:val="sq-AL"/>
        </w:rPr>
      </w:pPr>
      <w:r w:rsidRPr="0027364A">
        <w:rPr>
          <w:spacing w:val="-4"/>
          <w:szCs w:val="24"/>
          <w:lang w:val="sq-AL"/>
        </w:rPr>
        <w:t xml:space="preserve">7. Kryeministri kujdeset gjatë procedurës së emërimit të anëtarëve të Këshillit të realizojë përfaqësimin sipas kategorisë së aftësisë së kufizuar, moshës e gjinisë së anëtarit përfaqësues. </w:t>
      </w:r>
    </w:p>
    <w:p w:rsidR="00A30A0A" w:rsidRPr="0027364A" w:rsidRDefault="00A30A0A" w:rsidP="00A30A0A">
      <w:pPr>
        <w:pStyle w:val="Hapesira7"/>
        <w:rPr>
          <w:spacing w:val="-4"/>
          <w:sz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t>Neni 5</w:t>
      </w:r>
    </w:p>
    <w:p w:rsidR="00A30A0A" w:rsidRPr="0027364A" w:rsidRDefault="00A30A0A" w:rsidP="00A30A0A">
      <w:pPr>
        <w:pStyle w:val="Paragrafi"/>
        <w:jc w:val="center"/>
        <w:rPr>
          <w:b/>
          <w:spacing w:val="-4"/>
          <w:szCs w:val="24"/>
          <w:lang w:val="sq-AL"/>
        </w:rPr>
      </w:pPr>
      <w:r w:rsidRPr="0027364A">
        <w:rPr>
          <w:b/>
          <w:spacing w:val="-4"/>
          <w:szCs w:val="24"/>
          <w:lang w:val="sq-AL"/>
        </w:rPr>
        <w:t>Përfundimi i qëndrimit në detyrë i anëtarëve të Këshillit</w:t>
      </w:r>
    </w:p>
    <w:p w:rsidR="00A30A0A" w:rsidRPr="0027364A" w:rsidRDefault="00A30A0A" w:rsidP="00A30A0A">
      <w:pPr>
        <w:pStyle w:val="Hapesira7"/>
        <w:rPr>
          <w:spacing w:val="-4"/>
          <w:sz w:val="24"/>
          <w:lang w:val="sq-AL"/>
        </w:rPr>
      </w:pPr>
    </w:p>
    <w:p w:rsidR="00A30A0A" w:rsidRPr="0027364A" w:rsidRDefault="00A30A0A" w:rsidP="00A30A0A">
      <w:pPr>
        <w:pStyle w:val="Paragrafi"/>
        <w:rPr>
          <w:szCs w:val="24"/>
          <w:lang w:val="sq-AL"/>
        </w:rPr>
      </w:pPr>
      <w:r w:rsidRPr="0027364A">
        <w:rPr>
          <w:spacing w:val="-4"/>
          <w:szCs w:val="24"/>
          <w:lang w:val="sq-AL"/>
        </w:rPr>
        <w:t>Qëndrimi në detyrë i anëtarit/es të/së</w:t>
      </w:r>
      <w:r w:rsidRPr="0027364A">
        <w:rPr>
          <w:szCs w:val="24"/>
          <w:lang w:val="sq-AL"/>
        </w:rPr>
        <w:t xml:space="preserve"> Këshillit Kombëtar të Aftësisë së Kufizuar përfundon:</w:t>
      </w:r>
    </w:p>
    <w:p w:rsidR="00A30A0A" w:rsidRPr="0027364A" w:rsidRDefault="00A30A0A" w:rsidP="00A30A0A">
      <w:pPr>
        <w:pStyle w:val="Paragrafi"/>
        <w:rPr>
          <w:szCs w:val="24"/>
          <w:lang w:val="sq-AL"/>
        </w:rPr>
      </w:pPr>
      <w:r w:rsidRPr="0027364A">
        <w:rPr>
          <w:szCs w:val="24"/>
          <w:lang w:val="sq-AL"/>
        </w:rPr>
        <w:t>a) me ndryshimin e anëtarit përfaqësues në rastet e organeve shtetërore nga titullari i institucionit;</w:t>
      </w:r>
    </w:p>
    <w:p w:rsidR="00A30A0A" w:rsidRPr="0027364A" w:rsidRDefault="00A30A0A" w:rsidP="00A30A0A">
      <w:pPr>
        <w:pStyle w:val="Paragrafi"/>
        <w:rPr>
          <w:szCs w:val="24"/>
          <w:lang w:val="sq-AL"/>
        </w:rPr>
      </w:pPr>
      <w:r w:rsidRPr="0027364A">
        <w:rPr>
          <w:szCs w:val="24"/>
          <w:lang w:val="sq-AL"/>
        </w:rPr>
        <w:t>b) me plotësimin e afatit 4-vjeçar, në rastet e anëtarëve me mandat, kur nuk është ripropozuar për një mandat të ri;</w:t>
      </w:r>
    </w:p>
    <w:p w:rsidR="00A30A0A" w:rsidRPr="0027364A" w:rsidRDefault="00A30A0A" w:rsidP="00A30A0A">
      <w:pPr>
        <w:pStyle w:val="Paragrafi"/>
        <w:rPr>
          <w:szCs w:val="24"/>
          <w:lang w:val="sq-AL"/>
        </w:rPr>
      </w:pPr>
      <w:r w:rsidRPr="0027364A">
        <w:rPr>
          <w:szCs w:val="24"/>
          <w:lang w:val="sq-AL"/>
        </w:rPr>
        <w:t>c) me dorëheqjen e vetë anëtarit/es së Këshillit, për të cilën duhet të njoftojë me shkrim një javë përpara organin që e ka propozuar;</w:t>
      </w:r>
    </w:p>
    <w:p w:rsidR="00A30A0A" w:rsidRPr="0027364A" w:rsidRDefault="00A30A0A" w:rsidP="00A30A0A">
      <w:pPr>
        <w:pStyle w:val="Paragrafi"/>
        <w:rPr>
          <w:szCs w:val="24"/>
          <w:lang w:val="sq-AL"/>
        </w:rPr>
      </w:pPr>
      <w:r w:rsidRPr="0027364A">
        <w:rPr>
          <w:szCs w:val="24"/>
          <w:lang w:val="sq-AL"/>
        </w:rPr>
        <w:t>d) për mospjesëmarrje në dy mbledhje radhazi;</w:t>
      </w:r>
    </w:p>
    <w:p w:rsidR="00A30A0A" w:rsidRPr="0027364A" w:rsidRDefault="00A30A0A" w:rsidP="00A30A0A">
      <w:pPr>
        <w:pStyle w:val="Paragrafi"/>
        <w:rPr>
          <w:szCs w:val="24"/>
          <w:lang w:val="sq-AL"/>
        </w:rPr>
      </w:pPr>
      <w:r w:rsidRPr="0027364A">
        <w:rPr>
          <w:szCs w:val="24"/>
          <w:lang w:val="sq-AL"/>
        </w:rPr>
        <w:t>e) me vdekjen e tij/saj;</w:t>
      </w:r>
    </w:p>
    <w:p w:rsidR="00A30A0A" w:rsidRPr="0027364A" w:rsidRDefault="00A30A0A" w:rsidP="00A30A0A">
      <w:pPr>
        <w:pStyle w:val="Paragrafi"/>
        <w:rPr>
          <w:szCs w:val="24"/>
          <w:lang w:val="sq-AL"/>
        </w:rPr>
      </w:pPr>
      <w:r w:rsidRPr="0027364A">
        <w:rPr>
          <w:szCs w:val="24"/>
          <w:lang w:val="sq-AL"/>
        </w:rPr>
        <w:t>f) raste të tjera të parashikuara në ligj.</w:t>
      </w:r>
    </w:p>
    <w:p w:rsidR="00A30A0A" w:rsidRPr="0027364A" w:rsidRDefault="00A30A0A" w:rsidP="00A30A0A">
      <w:pPr>
        <w:pStyle w:val="Hapesira7"/>
        <w:rPr>
          <w:sz w:val="24"/>
          <w:lang w:val="sq-AL"/>
        </w:rPr>
      </w:pPr>
    </w:p>
    <w:p w:rsidR="00A30A0A" w:rsidRPr="0027364A" w:rsidRDefault="00A30A0A" w:rsidP="00A30A0A">
      <w:pPr>
        <w:pStyle w:val="Paragrafi"/>
        <w:jc w:val="center"/>
        <w:rPr>
          <w:szCs w:val="24"/>
          <w:lang w:val="sq-AL"/>
        </w:rPr>
      </w:pPr>
      <w:r w:rsidRPr="0027364A">
        <w:rPr>
          <w:szCs w:val="24"/>
          <w:lang w:val="sq-AL"/>
        </w:rPr>
        <w:t>Neni 6</w:t>
      </w:r>
    </w:p>
    <w:p w:rsidR="00A30A0A" w:rsidRPr="0027364A" w:rsidRDefault="00A30A0A" w:rsidP="00A30A0A">
      <w:pPr>
        <w:pStyle w:val="Paragrafi"/>
        <w:jc w:val="center"/>
        <w:rPr>
          <w:b/>
          <w:szCs w:val="24"/>
          <w:lang w:val="sq-AL"/>
        </w:rPr>
      </w:pPr>
      <w:r w:rsidRPr="0027364A">
        <w:rPr>
          <w:b/>
          <w:szCs w:val="24"/>
          <w:lang w:val="sq-AL"/>
        </w:rPr>
        <w:lastRenderedPageBreak/>
        <w:t>Kryetari/ja i/e Këshillit</w:t>
      </w:r>
    </w:p>
    <w:p w:rsidR="00A30A0A" w:rsidRPr="0027364A" w:rsidRDefault="00A30A0A" w:rsidP="00A30A0A">
      <w:pPr>
        <w:pStyle w:val="Hapesira7"/>
        <w:rPr>
          <w:sz w:val="24"/>
          <w:lang w:val="sq-AL"/>
        </w:rPr>
      </w:pPr>
    </w:p>
    <w:p w:rsidR="00A30A0A" w:rsidRPr="0027364A" w:rsidRDefault="00A30A0A" w:rsidP="00A30A0A">
      <w:pPr>
        <w:pStyle w:val="Paragrafi"/>
        <w:rPr>
          <w:szCs w:val="24"/>
          <w:lang w:val="sq-AL"/>
        </w:rPr>
      </w:pPr>
      <w:r w:rsidRPr="0027364A">
        <w:rPr>
          <w:szCs w:val="24"/>
          <w:lang w:val="sq-AL"/>
        </w:rPr>
        <w:t>1. Kryetari i/e Këshillit Kombëtar të Aftësisë së Kufizuar është ministri/ja që mbulon çështjet e aftësisë së kufizuar. Kryetari/ja i/e Këshillit drejton mbledhjen e tij, diskutimet në të, duke siguruar zbatimin e dispozitave të ligjit nr. 93/2014 “Për përfshirjen dhe aksesueshmërinë e personave me aftësi të kufizuara”, dhe në përputhje me ligjin nr. 8480, datë 27.5.1999, “Për funksionimin e organeve kolegjiale të administratës shtetërore dhe enteve publike” dhe rregullat e përcaktuara në këtë rregullore.</w:t>
      </w:r>
    </w:p>
    <w:p w:rsidR="00A30A0A" w:rsidRPr="0027364A" w:rsidRDefault="00A30A0A" w:rsidP="00A30A0A">
      <w:pPr>
        <w:pStyle w:val="Paragrafi"/>
        <w:rPr>
          <w:szCs w:val="24"/>
          <w:lang w:val="sq-AL"/>
        </w:rPr>
      </w:pPr>
      <w:r w:rsidRPr="0027364A">
        <w:rPr>
          <w:szCs w:val="24"/>
          <w:lang w:val="sq-AL"/>
        </w:rPr>
        <w:t>2. Kryetari i Këshillit përfaqëson Këshillin në marrëdhënie me palë të treta.</w:t>
      </w:r>
    </w:p>
    <w:p w:rsidR="00A30A0A" w:rsidRPr="0027364A" w:rsidRDefault="00A30A0A" w:rsidP="00A30A0A">
      <w:pPr>
        <w:pStyle w:val="Hapesira7"/>
        <w:rPr>
          <w:sz w:val="24"/>
          <w:lang w:val="sq-AL"/>
        </w:rPr>
      </w:pPr>
    </w:p>
    <w:p w:rsidR="00A30A0A" w:rsidRPr="0027364A" w:rsidRDefault="00A30A0A" w:rsidP="00A30A0A">
      <w:pPr>
        <w:pStyle w:val="Paragrafi"/>
        <w:jc w:val="center"/>
        <w:rPr>
          <w:szCs w:val="24"/>
          <w:lang w:val="sq-AL"/>
        </w:rPr>
      </w:pPr>
      <w:r w:rsidRPr="0027364A">
        <w:rPr>
          <w:szCs w:val="24"/>
          <w:lang w:val="sq-AL"/>
        </w:rPr>
        <w:t>Neni 7</w:t>
      </w:r>
    </w:p>
    <w:p w:rsidR="00A30A0A" w:rsidRPr="0027364A" w:rsidRDefault="00A30A0A" w:rsidP="00A30A0A">
      <w:pPr>
        <w:pStyle w:val="Paragrafi"/>
        <w:jc w:val="center"/>
        <w:rPr>
          <w:b/>
          <w:szCs w:val="24"/>
          <w:lang w:val="sq-AL"/>
        </w:rPr>
      </w:pPr>
      <w:r w:rsidRPr="0027364A">
        <w:rPr>
          <w:b/>
          <w:szCs w:val="24"/>
          <w:lang w:val="sq-AL"/>
        </w:rPr>
        <w:t>Pjesëmarrës të tjerë në mbledhjet e Këshillit</w:t>
      </w:r>
    </w:p>
    <w:p w:rsidR="00A30A0A" w:rsidRPr="0027364A" w:rsidRDefault="00A30A0A" w:rsidP="00A30A0A">
      <w:pPr>
        <w:pStyle w:val="Hapesira7"/>
        <w:rPr>
          <w:sz w:val="24"/>
          <w:lang w:val="sq-AL"/>
        </w:rPr>
      </w:pPr>
    </w:p>
    <w:p w:rsidR="00A30A0A" w:rsidRPr="0027364A" w:rsidRDefault="00A30A0A" w:rsidP="00A30A0A">
      <w:pPr>
        <w:pStyle w:val="Paragrafi"/>
        <w:rPr>
          <w:szCs w:val="24"/>
          <w:lang w:val="sq-AL"/>
        </w:rPr>
      </w:pPr>
      <w:r w:rsidRPr="0027364A">
        <w:rPr>
          <w:szCs w:val="24"/>
          <w:lang w:val="sq-AL"/>
        </w:rPr>
        <w:t>1. Në mbledhjet e Këshillit Kombëtar të Aftësisë së Kufizuar, me vendim të Këshillit, mund të ftohen të marrin pjesë, pa të drejtë vote:</w:t>
      </w:r>
    </w:p>
    <w:p w:rsidR="00A30A0A" w:rsidRPr="0027364A" w:rsidRDefault="00A30A0A" w:rsidP="00A30A0A">
      <w:pPr>
        <w:pStyle w:val="Paragrafi"/>
        <w:rPr>
          <w:szCs w:val="24"/>
          <w:lang w:val="sq-AL"/>
        </w:rPr>
      </w:pPr>
      <w:r w:rsidRPr="0027364A">
        <w:rPr>
          <w:szCs w:val="24"/>
          <w:lang w:val="sq-AL"/>
        </w:rPr>
        <w:t>a) Avokati i Popullit;</w:t>
      </w:r>
    </w:p>
    <w:p w:rsidR="00A30A0A" w:rsidRPr="0027364A" w:rsidRDefault="00A30A0A" w:rsidP="00A30A0A">
      <w:pPr>
        <w:pStyle w:val="Paragrafi"/>
        <w:rPr>
          <w:szCs w:val="24"/>
          <w:lang w:val="sq-AL"/>
        </w:rPr>
      </w:pPr>
      <w:r w:rsidRPr="0027364A">
        <w:rPr>
          <w:szCs w:val="24"/>
          <w:lang w:val="sq-AL"/>
        </w:rPr>
        <w:t>b) Komisioneri për Mbrojtjen nga Diskrimi-nimi;</w:t>
      </w:r>
    </w:p>
    <w:p w:rsidR="00A30A0A" w:rsidRPr="0027364A" w:rsidRDefault="00A30A0A" w:rsidP="00A30A0A">
      <w:pPr>
        <w:pStyle w:val="Paragrafi"/>
        <w:rPr>
          <w:szCs w:val="24"/>
          <w:lang w:val="sq-AL"/>
        </w:rPr>
      </w:pPr>
      <w:r w:rsidRPr="0027364A">
        <w:rPr>
          <w:szCs w:val="24"/>
          <w:lang w:val="sq-AL"/>
        </w:rPr>
        <w:t>c) Ministrat e papërfaqësuar në Këshill;</w:t>
      </w:r>
    </w:p>
    <w:p w:rsidR="00A30A0A" w:rsidRPr="0027364A" w:rsidRDefault="00A30A0A" w:rsidP="00A30A0A">
      <w:pPr>
        <w:pStyle w:val="Paragrafi"/>
        <w:rPr>
          <w:szCs w:val="24"/>
          <w:lang w:val="sq-AL"/>
        </w:rPr>
      </w:pPr>
      <w:r w:rsidRPr="0027364A">
        <w:rPr>
          <w:szCs w:val="24"/>
          <w:lang w:val="sq-AL"/>
        </w:rPr>
        <w:t>d) përfaqësues të organeve vendore;</w:t>
      </w:r>
    </w:p>
    <w:p w:rsidR="00A30A0A" w:rsidRPr="0027364A" w:rsidRDefault="00A30A0A" w:rsidP="00A30A0A">
      <w:pPr>
        <w:pStyle w:val="Paragrafi"/>
        <w:rPr>
          <w:szCs w:val="24"/>
          <w:lang w:val="sq-AL"/>
        </w:rPr>
      </w:pPr>
      <w:r w:rsidRPr="0027364A">
        <w:rPr>
          <w:szCs w:val="24"/>
          <w:lang w:val="sq-AL"/>
        </w:rPr>
        <w:t>e) përfaqësues të organizatave të personave me aftësi të kufizuara;</w:t>
      </w:r>
    </w:p>
    <w:p w:rsidR="00A30A0A" w:rsidRPr="0027364A" w:rsidRDefault="00A30A0A" w:rsidP="00A30A0A">
      <w:pPr>
        <w:pStyle w:val="Paragrafi"/>
        <w:rPr>
          <w:szCs w:val="24"/>
          <w:lang w:val="sq-AL"/>
        </w:rPr>
      </w:pPr>
      <w:r w:rsidRPr="0027364A">
        <w:rPr>
          <w:szCs w:val="24"/>
          <w:lang w:val="sq-AL"/>
        </w:rPr>
        <w:t>f) përfaqësues të organizatave për personat me aftësi të kufizuara;</w:t>
      </w:r>
    </w:p>
    <w:p w:rsidR="00A30A0A" w:rsidRPr="0027364A" w:rsidRDefault="00A30A0A" w:rsidP="00A30A0A">
      <w:pPr>
        <w:pStyle w:val="Paragrafi"/>
        <w:rPr>
          <w:szCs w:val="24"/>
          <w:lang w:val="sq-AL"/>
        </w:rPr>
      </w:pPr>
      <w:r w:rsidRPr="0027364A">
        <w:rPr>
          <w:szCs w:val="24"/>
          <w:lang w:val="sq-AL"/>
        </w:rPr>
        <w:t>g) përfaqësues të organizatave ndërkombëtare, të cilat angazhohen në fushën e aftësisë së kufizuar;</w:t>
      </w:r>
    </w:p>
    <w:p w:rsidR="00A30A0A" w:rsidRPr="0027364A" w:rsidRDefault="00A30A0A" w:rsidP="00A30A0A">
      <w:pPr>
        <w:pStyle w:val="Paragrafi"/>
        <w:rPr>
          <w:szCs w:val="24"/>
          <w:lang w:val="sq-AL"/>
        </w:rPr>
      </w:pPr>
      <w:r w:rsidRPr="0027364A">
        <w:rPr>
          <w:szCs w:val="24"/>
          <w:lang w:val="sq-AL"/>
        </w:rPr>
        <w:t xml:space="preserve">h) përfaqësues të organizatave të biznesit; </w:t>
      </w:r>
    </w:p>
    <w:p w:rsidR="00A30A0A" w:rsidRPr="0027364A" w:rsidRDefault="00A30A0A" w:rsidP="00A30A0A">
      <w:pPr>
        <w:pStyle w:val="Paragrafi"/>
        <w:rPr>
          <w:szCs w:val="24"/>
          <w:lang w:val="sq-AL"/>
        </w:rPr>
      </w:pPr>
      <w:r w:rsidRPr="0027364A">
        <w:rPr>
          <w:szCs w:val="24"/>
          <w:lang w:val="sq-AL"/>
        </w:rPr>
        <w:t>i) përfaqësues të medieve;</w:t>
      </w:r>
    </w:p>
    <w:p w:rsidR="00A30A0A" w:rsidRPr="0027364A" w:rsidRDefault="00A30A0A" w:rsidP="00A30A0A">
      <w:pPr>
        <w:pStyle w:val="Paragrafi"/>
        <w:rPr>
          <w:szCs w:val="24"/>
          <w:lang w:val="sq-AL"/>
        </w:rPr>
      </w:pPr>
      <w:r w:rsidRPr="0027364A">
        <w:rPr>
          <w:szCs w:val="24"/>
          <w:lang w:val="sq-AL"/>
        </w:rPr>
        <w:t>j) përfaqësues të institucioneve arsimore e shkencore;</w:t>
      </w:r>
    </w:p>
    <w:p w:rsidR="00A30A0A" w:rsidRPr="0027364A" w:rsidRDefault="00A30A0A" w:rsidP="00A30A0A">
      <w:pPr>
        <w:pStyle w:val="Paragrafi"/>
        <w:rPr>
          <w:szCs w:val="24"/>
          <w:lang w:val="sq-AL"/>
        </w:rPr>
      </w:pPr>
    </w:p>
    <w:p w:rsidR="00A30A0A" w:rsidRPr="0027364A" w:rsidRDefault="00A30A0A" w:rsidP="00A30A0A">
      <w:pPr>
        <w:pStyle w:val="Paragrafi"/>
        <w:rPr>
          <w:szCs w:val="24"/>
          <w:lang w:val="sq-AL"/>
        </w:rPr>
      </w:pPr>
      <w:r w:rsidRPr="0027364A">
        <w:rPr>
          <w:szCs w:val="24"/>
          <w:lang w:val="sq-AL"/>
        </w:rPr>
        <w:t>k) specialistë të administratës publike që merren me çështjet e aftësisë së kufizuar, në varësi të çështjeve që do të diskutohen;</w:t>
      </w:r>
    </w:p>
    <w:p w:rsidR="00A30A0A" w:rsidRPr="0027364A" w:rsidRDefault="00A30A0A" w:rsidP="00A30A0A">
      <w:pPr>
        <w:pStyle w:val="Paragrafi"/>
        <w:rPr>
          <w:szCs w:val="24"/>
          <w:lang w:val="sq-AL"/>
        </w:rPr>
      </w:pPr>
      <w:r w:rsidRPr="0027364A">
        <w:rPr>
          <w:szCs w:val="24"/>
          <w:lang w:val="sq-AL"/>
        </w:rPr>
        <w:t>l) nëpunës që merren me çështjet e aftësisë së kufizuar në administratën publike, qendrore apo vendore;</w:t>
      </w:r>
    </w:p>
    <w:p w:rsidR="00A30A0A" w:rsidRPr="0027364A" w:rsidRDefault="00A30A0A" w:rsidP="00A30A0A">
      <w:pPr>
        <w:pStyle w:val="Paragrafi"/>
        <w:rPr>
          <w:szCs w:val="24"/>
          <w:lang w:val="sq-AL"/>
        </w:rPr>
      </w:pPr>
      <w:r w:rsidRPr="0027364A">
        <w:rPr>
          <w:szCs w:val="24"/>
          <w:lang w:val="sq-AL"/>
        </w:rPr>
        <w:t>m) ekspertë të çështjeve të aftësisë së kufizuar, si dhe</w:t>
      </w:r>
    </w:p>
    <w:p w:rsidR="00A30A0A" w:rsidRPr="0027364A" w:rsidRDefault="00A30A0A" w:rsidP="00A30A0A">
      <w:pPr>
        <w:pStyle w:val="Paragrafi"/>
        <w:rPr>
          <w:szCs w:val="24"/>
          <w:lang w:val="sq-AL"/>
        </w:rPr>
      </w:pPr>
      <w:r w:rsidRPr="0027364A">
        <w:rPr>
          <w:szCs w:val="24"/>
          <w:lang w:val="sq-AL"/>
        </w:rPr>
        <w:t>n) ekspertë të tjerë të fushave të ndryshme, rast pas rasti, sipas rendit të ditës.</w:t>
      </w:r>
    </w:p>
    <w:p w:rsidR="00A30A0A" w:rsidRPr="0027364A" w:rsidRDefault="00A30A0A" w:rsidP="00A30A0A">
      <w:pPr>
        <w:pStyle w:val="Paragrafi"/>
        <w:rPr>
          <w:szCs w:val="24"/>
          <w:lang w:val="sq-AL"/>
        </w:rPr>
      </w:pPr>
      <w:r w:rsidRPr="0027364A">
        <w:rPr>
          <w:szCs w:val="24"/>
          <w:lang w:val="sq-AL"/>
        </w:rPr>
        <w:t>2. Të drejtën për të propozuar pjesëmarrjen e të ftuarve pa të drejtë vote, në mbledhjet e Këshillit, me miratim të Kryetarit e kanë:</w:t>
      </w:r>
    </w:p>
    <w:p w:rsidR="00A30A0A" w:rsidRPr="0027364A" w:rsidRDefault="00A30A0A" w:rsidP="00A30A0A">
      <w:pPr>
        <w:pStyle w:val="Paragrafi"/>
        <w:rPr>
          <w:szCs w:val="24"/>
          <w:lang w:val="sq-AL"/>
        </w:rPr>
      </w:pPr>
      <w:r w:rsidRPr="0027364A">
        <w:rPr>
          <w:szCs w:val="24"/>
          <w:lang w:val="sq-AL"/>
        </w:rPr>
        <w:t>a) anëtarët e Këshillit;</w:t>
      </w:r>
    </w:p>
    <w:p w:rsidR="00A30A0A" w:rsidRPr="0027364A" w:rsidRDefault="00A30A0A" w:rsidP="00A30A0A">
      <w:pPr>
        <w:pStyle w:val="Paragrafi"/>
        <w:rPr>
          <w:szCs w:val="24"/>
          <w:lang w:val="sq-AL"/>
        </w:rPr>
      </w:pPr>
      <w:r w:rsidRPr="0027364A">
        <w:rPr>
          <w:szCs w:val="24"/>
          <w:lang w:val="sq-AL"/>
        </w:rPr>
        <w:t>b) drejtuesi/ja i/e strukturës për çështjet e aftësisë së kufizuar në ministrinë që mbulon çështjet e aftësisë së kufizuar/sekretariati teknik i aftësisë së kufizuar i Këshillit;</w:t>
      </w:r>
    </w:p>
    <w:p w:rsidR="00A30A0A" w:rsidRPr="0027364A" w:rsidRDefault="00A30A0A" w:rsidP="00A30A0A">
      <w:pPr>
        <w:pStyle w:val="Paragrafi"/>
        <w:rPr>
          <w:szCs w:val="24"/>
          <w:lang w:val="sq-AL"/>
        </w:rPr>
      </w:pPr>
      <w:r w:rsidRPr="0027364A">
        <w:rPr>
          <w:szCs w:val="24"/>
          <w:lang w:val="sq-AL"/>
        </w:rPr>
        <w:t xml:space="preserve">c) secili prej subjekteve të përmendur në pikën 1 të këtij neni, që paraqet kërkesë për këtë qëllim dhe kur Kryetari ka vendosur në agjendë  pjesëmarrjen e tyre.  </w:t>
      </w:r>
    </w:p>
    <w:p w:rsidR="00A30A0A" w:rsidRPr="0027364A" w:rsidRDefault="00A30A0A" w:rsidP="00A30A0A">
      <w:pPr>
        <w:pStyle w:val="Paragrafi"/>
        <w:rPr>
          <w:szCs w:val="24"/>
          <w:lang w:val="sq-AL"/>
        </w:rPr>
      </w:pPr>
      <w:r w:rsidRPr="0027364A">
        <w:rPr>
          <w:szCs w:val="24"/>
          <w:lang w:val="sq-AL"/>
        </w:rPr>
        <w:t>3. Gjatë mbledhjes së Këshillit në të cilën marrin pjesë, pjesëmarrësit pa të drejtë vote ftohen të japin opinione sqaruese dhe sugjerime për çështjet që diskutohen, sipas kërkesave të anëtarëve të Këshillit.</w:t>
      </w:r>
    </w:p>
    <w:p w:rsidR="00A30A0A" w:rsidRPr="0027364A" w:rsidRDefault="00A30A0A" w:rsidP="00A30A0A">
      <w:pPr>
        <w:pStyle w:val="Hapesira7"/>
        <w:rPr>
          <w:sz w:val="24"/>
          <w:lang w:val="sq-AL"/>
        </w:rPr>
      </w:pPr>
    </w:p>
    <w:p w:rsidR="00A30A0A" w:rsidRPr="0027364A" w:rsidRDefault="00A30A0A" w:rsidP="00A30A0A">
      <w:pPr>
        <w:pStyle w:val="Paragrafi"/>
        <w:jc w:val="center"/>
        <w:rPr>
          <w:szCs w:val="24"/>
          <w:lang w:val="sq-AL"/>
        </w:rPr>
      </w:pPr>
      <w:r w:rsidRPr="0027364A">
        <w:rPr>
          <w:szCs w:val="24"/>
          <w:lang w:val="sq-AL"/>
        </w:rPr>
        <w:t>Neni  8</w:t>
      </w:r>
    </w:p>
    <w:p w:rsidR="00A30A0A" w:rsidRPr="0027364A" w:rsidRDefault="00A30A0A" w:rsidP="00A30A0A">
      <w:pPr>
        <w:pStyle w:val="Paragrafi"/>
        <w:jc w:val="center"/>
        <w:rPr>
          <w:b/>
          <w:szCs w:val="24"/>
          <w:lang w:val="sq-AL"/>
        </w:rPr>
      </w:pPr>
      <w:r w:rsidRPr="0027364A">
        <w:rPr>
          <w:b/>
          <w:szCs w:val="24"/>
          <w:lang w:val="sq-AL"/>
        </w:rPr>
        <w:t>Sekretariati Teknik i Këshillit</w:t>
      </w:r>
    </w:p>
    <w:p w:rsidR="00A30A0A" w:rsidRPr="0027364A" w:rsidRDefault="00A30A0A" w:rsidP="00A30A0A">
      <w:pPr>
        <w:pStyle w:val="Hapesira7"/>
        <w:rPr>
          <w:sz w:val="24"/>
          <w:lang w:val="sq-AL"/>
        </w:rPr>
      </w:pPr>
    </w:p>
    <w:p w:rsidR="00A30A0A" w:rsidRPr="0027364A" w:rsidRDefault="00A30A0A" w:rsidP="00A30A0A">
      <w:pPr>
        <w:pStyle w:val="Paragrafi"/>
        <w:rPr>
          <w:szCs w:val="24"/>
          <w:lang w:val="sq-AL"/>
        </w:rPr>
      </w:pPr>
      <w:r w:rsidRPr="0027364A">
        <w:rPr>
          <w:szCs w:val="24"/>
          <w:lang w:val="sq-AL"/>
        </w:rPr>
        <w:t xml:space="preserve">1. Sekretariati Teknik i Këshillit krijohet pranë ministrisë që mbulon çështjet e aftësisë së kufizuar </w:t>
      </w:r>
      <w:r w:rsidRPr="0027364A">
        <w:rPr>
          <w:szCs w:val="24"/>
          <w:lang w:val="sq-AL"/>
        </w:rPr>
        <w:lastRenderedPageBreak/>
        <w:t xml:space="preserve">dhe është struktura mbështetëse për Këshillin. </w:t>
      </w:r>
    </w:p>
    <w:p w:rsidR="00A30A0A" w:rsidRPr="0027364A" w:rsidRDefault="00A30A0A" w:rsidP="00A30A0A">
      <w:pPr>
        <w:pStyle w:val="Paragrafi"/>
        <w:rPr>
          <w:szCs w:val="24"/>
          <w:lang w:val="sq-AL"/>
        </w:rPr>
      </w:pPr>
      <w:r w:rsidRPr="0027364A">
        <w:rPr>
          <w:szCs w:val="24"/>
          <w:lang w:val="sq-AL"/>
        </w:rPr>
        <w:t xml:space="preserve">2. Sekretariati Teknik ushtron këto detyra: </w:t>
      </w:r>
    </w:p>
    <w:p w:rsidR="00A30A0A" w:rsidRPr="0027364A" w:rsidRDefault="00A30A0A" w:rsidP="00A30A0A">
      <w:pPr>
        <w:pStyle w:val="Paragrafi"/>
        <w:rPr>
          <w:szCs w:val="24"/>
          <w:lang w:val="sq-AL"/>
        </w:rPr>
      </w:pPr>
      <w:r w:rsidRPr="0027364A">
        <w:rPr>
          <w:szCs w:val="24"/>
          <w:lang w:val="sq-AL"/>
        </w:rPr>
        <w:t>- Koordinon procesin e hartimit të planeve kombëtare të veprimit për  aftësinë e kufizuar për zbatimin e Konventës për të Drejtat e Personave me Aftësi të Kufizuara.</w:t>
      </w:r>
    </w:p>
    <w:p w:rsidR="00A30A0A" w:rsidRPr="0027364A" w:rsidRDefault="00A30A0A" w:rsidP="00A30A0A">
      <w:pPr>
        <w:pStyle w:val="Paragrafi"/>
        <w:rPr>
          <w:szCs w:val="24"/>
          <w:lang w:val="sq-AL"/>
        </w:rPr>
      </w:pPr>
      <w:r w:rsidRPr="0027364A">
        <w:rPr>
          <w:szCs w:val="24"/>
          <w:lang w:val="sq-AL"/>
        </w:rPr>
        <w:t>- përgatit raportin për zbatimin e planeve kombëtare të veprimit për aftësinë e kufizuar për zbatimin e Konventës për të Drejtat e Personave me Aftësi të Kufizuara.</w:t>
      </w:r>
    </w:p>
    <w:p w:rsidR="00A30A0A" w:rsidRPr="0027364A" w:rsidRDefault="00A30A0A" w:rsidP="00A30A0A">
      <w:pPr>
        <w:pStyle w:val="Paragrafi"/>
        <w:rPr>
          <w:spacing w:val="-4"/>
          <w:szCs w:val="24"/>
          <w:lang w:val="sq-AL"/>
        </w:rPr>
      </w:pPr>
      <w:r w:rsidRPr="0027364A">
        <w:rPr>
          <w:szCs w:val="24"/>
          <w:lang w:val="sq-AL"/>
        </w:rPr>
        <w:t xml:space="preserve">- përgatit materialet për takimet e Këshillit, njofton anëtarët e Këshillit për mbledhjet e radhës të Këshillit, mbledh dhe shpërndan informacione për aftësinë e kufizuar,  koordinon dhe bashkërendon punën me nëpunësit që merren me çështjet e aftësisë së kufizuar në institucione,  mban bazën e të dhënave të </w:t>
      </w:r>
      <w:r w:rsidRPr="0027364A">
        <w:rPr>
          <w:spacing w:val="-4"/>
          <w:szCs w:val="24"/>
          <w:lang w:val="sq-AL"/>
        </w:rPr>
        <w:t>organizatave të personave me aftësi të kufizuara dhe organizatave për personat me aftësi të kufizuara dhe ka marrëdhënie të vijueshme me to, mban procesverbalin gjatë takimit të Këshillit, zbardh dhe shpërndan atë, si edhe ushtron detyra sipas kërkesave të Këshillit Kombëtar për Aftësinë e Kufizuar.</w:t>
      </w:r>
    </w:p>
    <w:p w:rsidR="00A30A0A" w:rsidRPr="0027364A" w:rsidRDefault="00A30A0A" w:rsidP="00A30A0A">
      <w:pPr>
        <w:pStyle w:val="Hapesira7"/>
        <w:rPr>
          <w:spacing w:val="-4"/>
          <w:sz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t>Neni 9</w:t>
      </w:r>
    </w:p>
    <w:p w:rsidR="00A30A0A" w:rsidRPr="0027364A" w:rsidRDefault="00A30A0A" w:rsidP="00A30A0A">
      <w:pPr>
        <w:pStyle w:val="Paragrafi"/>
        <w:jc w:val="center"/>
        <w:rPr>
          <w:b/>
          <w:spacing w:val="-4"/>
          <w:szCs w:val="24"/>
          <w:lang w:val="sq-AL"/>
        </w:rPr>
      </w:pPr>
      <w:r w:rsidRPr="0027364A">
        <w:rPr>
          <w:b/>
          <w:spacing w:val="-4"/>
          <w:szCs w:val="24"/>
          <w:lang w:val="sq-AL"/>
        </w:rPr>
        <w:t>Mbledhjet e Këshillit</w:t>
      </w:r>
    </w:p>
    <w:p w:rsidR="00A30A0A" w:rsidRPr="0027364A" w:rsidRDefault="00A30A0A" w:rsidP="00A30A0A">
      <w:pPr>
        <w:pStyle w:val="Hapesira7"/>
        <w:rPr>
          <w:spacing w:val="-4"/>
          <w:sz w:val="24"/>
          <w:lang w:val="sq-AL"/>
        </w:rPr>
      </w:pPr>
    </w:p>
    <w:p w:rsidR="00A30A0A" w:rsidRPr="0027364A" w:rsidRDefault="00A30A0A" w:rsidP="00A30A0A">
      <w:pPr>
        <w:pStyle w:val="Paragrafi"/>
        <w:rPr>
          <w:spacing w:val="-4"/>
          <w:szCs w:val="24"/>
          <w:lang w:val="sq-AL"/>
        </w:rPr>
      </w:pPr>
      <w:r w:rsidRPr="0027364A">
        <w:rPr>
          <w:spacing w:val="-4"/>
          <w:szCs w:val="24"/>
          <w:lang w:val="sq-AL"/>
        </w:rPr>
        <w:t>1. Këshilli mblidhet të paktën dy herë në vit.</w:t>
      </w:r>
    </w:p>
    <w:p w:rsidR="00A30A0A" w:rsidRPr="0027364A" w:rsidRDefault="00A30A0A" w:rsidP="00A30A0A">
      <w:pPr>
        <w:pStyle w:val="Paragrafi"/>
        <w:rPr>
          <w:spacing w:val="-4"/>
          <w:szCs w:val="24"/>
          <w:lang w:val="sq-AL"/>
        </w:rPr>
      </w:pPr>
      <w:r w:rsidRPr="0027364A">
        <w:rPr>
          <w:spacing w:val="-4"/>
          <w:szCs w:val="24"/>
          <w:lang w:val="sq-AL"/>
        </w:rPr>
        <w:t xml:space="preserve">2. Këshilli mund të mblidhet në takime jashtë radhe, nëse kërkohet nga Kryetari i Këshillit sipas përcaktimeve të kësaj rregulloreje. </w:t>
      </w:r>
    </w:p>
    <w:p w:rsidR="00A30A0A" w:rsidRPr="0027364A" w:rsidRDefault="00A30A0A" w:rsidP="00A30A0A">
      <w:pPr>
        <w:pStyle w:val="Paragrafi"/>
        <w:rPr>
          <w:spacing w:val="-4"/>
          <w:szCs w:val="24"/>
          <w:lang w:val="sq-AL"/>
        </w:rPr>
      </w:pPr>
      <w:r w:rsidRPr="0027364A">
        <w:rPr>
          <w:spacing w:val="-4"/>
          <w:szCs w:val="24"/>
          <w:lang w:val="sq-AL"/>
        </w:rPr>
        <w:t>3. Mbledhjet e Këshillit thirren nga Kryetari i Këshillit, i cili vendos për datën dhe kohën e mbledhjeve të radhës, përveç rasteve kur vetë Këshilli ka vendosur ndryshe. Çdo ndryshim në datën dhe kohën e vendosur për mbledhjet i njoftohet çdo anëtari të organit kolegjial.</w:t>
      </w:r>
    </w:p>
    <w:p w:rsidR="00A30A0A" w:rsidRPr="0027364A" w:rsidRDefault="00A30A0A" w:rsidP="00A30A0A">
      <w:pPr>
        <w:pStyle w:val="Paragrafi"/>
        <w:rPr>
          <w:spacing w:val="-4"/>
          <w:szCs w:val="24"/>
          <w:lang w:val="sq-AL"/>
        </w:rPr>
      </w:pPr>
      <w:r w:rsidRPr="0027364A">
        <w:rPr>
          <w:spacing w:val="-4"/>
          <w:szCs w:val="24"/>
          <w:lang w:val="sq-AL"/>
        </w:rPr>
        <w:t xml:space="preserve">4. Mbledhjet mund të mbahen edhe përmes komunikimit elektronik, ndërsa votimet mund të realizohen përmes votimit elektronik apo me vendim qarkullues, kur kjo miratohet nga vetë Këshilli në mbledhjen paraardhëse. </w:t>
      </w:r>
    </w:p>
    <w:p w:rsidR="00A30A0A" w:rsidRPr="0027364A" w:rsidRDefault="00A30A0A" w:rsidP="00A30A0A">
      <w:pPr>
        <w:pStyle w:val="Paragrafi"/>
        <w:rPr>
          <w:spacing w:val="-4"/>
          <w:szCs w:val="24"/>
          <w:lang w:val="sq-AL"/>
        </w:rPr>
      </w:pPr>
      <w:r w:rsidRPr="0027364A">
        <w:rPr>
          <w:spacing w:val="-4"/>
          <w:szCs w:val="24"/>
          <w:lang w:val="sq-AL"/>
        </w:rPr>
        <w:t>5. Kryetari është i detyruar të thërrasë mbledhjen kur kërkohet me shkrim nga të paktën 1/3 e anëtarëve me të drejte vote. Në këtë rast, anëtarët përcaktojnë edhe çështjet që shqyrtohen në mbledhje.</w:t>
      </w:r>
    </w:p>
    <w:p w:rsidR="00A30A0A" w:rsidRPr="0027364A" w:rsidRDefault="00A30A0A" w:rsidP="00A30A0A">
      <w:pPr>
        <w:pStyle w:val="Paragrafi"/>
        <w:rPr>
          <w:spacing w:val="-4"/>
          <w:szCs w:val="24"/>
          <w:lang w:val="sq-AL"/>
        </w:rPr>
      </w:pPr>
      <w:r w:rsidRPr="0027364A">
        <w:rPr>
          <w:spacing w:val="-4"/>
          <w:szCs w:val="24"/>
          <w:lang w:val="sq-AL"/>
        </w:rPr>
        <w:t xml:space="preserve">6. Anëtarët e Këshillit njoftohen për thirrjen e mbledhjeve, jo më pak se 15 ditë kalendarike para datës së thirrjes së mbledhjes. </w:t>
      </w:r>
    </w:p>
    <w:p w:rsidR="00A30A0A" w:rsidRPr="0027364A" w:rsidRDefault="00A30A0A" w:rsidP="00A30A0A">
      <w:pPr>
        <w:pStyle w:val="Paragrafi"/>
        <w:rPr>
          <w:spacing w:val="-4"/>
          <w:szCs w:val="24"/>
          <w:lang w:val="sq-AL"/>
        </w:rPr>
      </w:pPr>
      <w:r w:rsidRPr="0027364A">
        <w:rPr>
          <w:spacing w:val="-4"/>
          <w:szCs w:val="24"/>
          <w:lang w:val="sq-AL"/>
        </w:rPr>
        <w:t>7. Njoftimi për thirrjen e mbledhjes bëhet përmes Sekretariatit Teknik të Këshillit. Njoftimi përmban informacionin mbi datën, kohën, vendin e zhvillimit të mbledhjes, çështjet dhe dokumentet për të cilat do të diskutohet në mbledhje.</w:t>
      </w:r>
    </w:p>
    <w:p w:rsidR="00A30A0A" w:rsidRPr="0027364A" w:rsidRDefault="00A30A0A" w:rsidP="00A30A0A">
      <w:pPr>
        <w:pStyle w:val="Paragrafi"/>
        <w:rPr>
          <w:spacing w:val="-4"/>
          <w:szCs w:val="24"/>
          <w:lang w:val="sq-AL"/>
        </w:rPr>
      </w:pPr>
      <w:r w:rsidRPr="0027364A">
        <w:rPr>
          <w:spacing w:val="-4"/>
          <w:szCs w:val="24"/>
          <w:lang w:val="sq-AL"/>
        </w:rPr>
        <w:t>8. Kryetari vendos për agjendën e mbledhjes. Cilido anëtar që dëshiron të shtojë çështje të tjera në agjendë, njofton Kryetarin e Këshillit, përmes Sekretariatit Teknik, jo më vonë se 10 ditë para takimit.</w:t>
      </w:r>
    </w:p>
    <w:p w:rsidR="00A30A0A" w:rsidRPr="0027364A" w:rsidRDefault="00A30A0A" w:rsidP="00A30A0A">
      <w:pPr>
        <w:pStyle w:val="Paragrafi"/>
        <w:rPr>
          <w:spacing w:val="-4"/>
          <w:szCs w:val="24"/>
          <w:lang w:val="sq-AL"/>
        </w:rPr>
      </w:pPr>
      <w:r w:rsidRPr="0027364A">
        <w:rPr>
          <w:spacing w:val="-4"/>
          <w:szCs w:val="24"/>
          <w:lang w:val="sq-AL"/>
        </w:rPr>
        <w:t>9. Mbledhjet e Këshillit janë të vlefshme kur në hapjen e mbledhjes janë të pranishëm më shumë se 1/2 e anëtarëve të Këshillit.</w:t>
      </w:r>
    </w:p>
    <w:p w:rsidR="00A30A0A" w:rsidRPr="0027364A" w:rsidRDefault="00A30A0A" w:rsidP="00A30A0A">
      <w:pPr>
        <w:pStyle w:val="Paragrafi"/>
        <w:rPr>
          <w:spacing w:val="-4"/>
          <w:szCs w:val="24"/>
          <w:lang w:val="sq-AL"/>
        </w:rPr>
      </w:pPr>
      <w:r w:rsidRPr="0027364A">
        <w:rPr>
          <w:spacing w:val="-4"/>
          <w:szCs w:val="24"/>
          <w:lang w:val="sq-AL"/>
        </w:rPr>
        <w:t xml:space="preserve">10. Anëtarët që nuk kanë mundësi për pjesëmarrje në takim, njoftojnë  Sekretariatin Teknik për mospraninë e tyre, mundësisht, jo më shumë se 5 ditë para takimit.    </w:t>
      </w:r>
    </w:p>
    <w:p w:rsidR="00A30A0A" w:rsidRPr="0027364A" w:rsidRDefault="00A30A0A" w:rsidP="00A30A0A">
      <w:pPr>
        <w:pStyle w:val="Paragrafi"/>
        <w:jc w:val="center"/>
        <w:rPr>
          <w:spacing w:val="-4"/>
          <w:szCs w:val="24"/>
          <w:lang w:val="sq-AL"/>
        </w:rPr>
      </w:pPr>
      <w:r w:rsidRPr="0027364A">
        <w:rPr>
          <w:spacing w:val="-4"/>
          <w:szCs w:val="24"/>
          <w:lang w:val="sq-AL"/>
        </w:rPr>
        <w:t>Neni 10</w:t>
      </w:r>
    </w:p>
    <w:p w:rsidR="00A30A0A" w:rsidRPr="0027364A" w:rsidRDefault="00A30A0A" w:rsidP="00A30A0A">
      <w:pPr>
        <w:pStyle w:val="Paragrafi"/>
        <w:jc w:val="center"/>
        <w:rPr>
          <w:b/>
          <w:spacing w:val="-4"/>
          <w:szCs w:val="24"/>
          <w:lang w:val="sq-AL"/>
        </w:rPr>
      </w:pPr>
      <w:r w:rsidRPr="0027364A">
        <w:rPr>
          <w:b/>
          <w:spacing w:val="-4"/>
          <w:szCs w:val="24"/>
          <w:lang w:val="sq-AL"/>
        </w:rPr>
        <w:t>Shqyrtimi i çështjeve</w:t>
      </w:r>
    </w:p>
    <w:p w:rsidR="00A30A0A" w:rsidRPr="0027364A" w:rsidRDefault="00A30A0A" w:rsidP="00A30A0A">
      <w:pPr>
        <w:pStyle w:val="Paragrafi"/>
        <w:rPr>
          <w:spacing w:val="-4"/>
          <w:szCs w:val="24"/>
          <w:lang w:val="sq-AL"/>
        </w:rPr>
      </w:pPr>
    </w:p>
    <w:p w:rsidR="00A30A0A" w:rsidRPr="0027364A" w:rsidRDefault="00A30A0A" w:rsidP="00A30A0A">
      <w:pPr>
        <w:pStyle w:val="Paragrafi"/>
        <w:rPr>
          <w:spacing w:val="-4"/>
          <w:szCs w:val="24"/>
          <w:lang w:val="sq-AL"/>
        </w:rPr>
      </w:pPr>
      <w:r w:rsidRPr="0027364A">
        <w:rPr>
          <w:spacing w:val="-4"/>
          <w:szCs w:val="24"/>
          <w:lang w:val="sq-AL"/>
        </w:rPr>
        <w:t>1. Kryetari i Këshillit hap mbledhjen fillimisht, duke verifikuar kuorumin e nevojshëm për zhvillimin e mbledhjes dhe duke lexuar agjendën për të gjithë të pranishmit. Nëse të paktën 2/3 e anëtarëve të Këshillit kërkojnë shqyrtimin dhe marrjen e vendimeve për çështje që nuk janë në rendin e ditës, Kryetari i shton ato në rendin e ditës.</w:t>
      </w:r>
    </w:p>
    <w:p w:rsidR="00A30A0A" w:rsidRPr="0027364A" w:rsidRDefault="00A30A0A" w:rsidP="00A30A0A">
      <w:pPr>
        <w:pStyle w:val="Paragrafi"/>
        <w:rPr>
          <w:spacing w:val="-4"/>
          <w:szCs w:val="24"/>
          <w:lang w:val="sq-AL"/>
        </w:rPr>
      </w:pPr>
      <w:r w:rsidRPr="0027364A">
        <w:rPr>
          <w:spacing w:val="-4"/>
          <w:szCs w:val="24"/>
          <w:lang w:val="sq-AL"/>
        </w:rPr>
        <w:t xml:space="preserve">2. Kryetari i Këshillit fillon shqyrtimin e çështjeve sipas rendit të tyre në agjendë.  </w:t>
      </w:r>
    </w:p>
    <w:p w:rsidR="00A30A0A" w:rsidRPr="0027364A" w:rsidRDefault="00A30A0A" w:rsidP="00A30A0A">
      <w:pPr>
        <w:pStyle w:val="Paragrafi"/>
        <w:rPr>
          <w:spacing w:val="-4"/>
          <w:szCs w:val="24"/>
          <w:lang w:val="sq-AL"/>
        </w:rPr>
      </w:pPr>
      <w:r w:rsidRPr="0027364A">
        <w:rPr>
          <w:spacing w:val="-4"/>
          <w:szCs w:val="24"/>
          <w:lang w:val="sq-AL"/>
        </w:rPr>
        <w:t xml:space="preserve">3. Anëtarët ftohen fillimisht, të bëjnë pyetje në lidhje me çështjet e rendit të ditës dhe në vijim, ftohen </w:t>
      </w:r>
      <w:r w:rsidRPr="0027364A">
        <w:rPr>
          <w:spacing w:val="-4"/>
          <w:szCs w:val="24"/>
          <w:lang w:val="sq-AL"/>
        </w:rPr>
        <w:lastRenderedPageBreak/>
        <w:t>të diskutojnë në lidhje me to. Anëtarët gëzojnë të drejtën të marrin fjalën sa herë dëshirojnë gjatë kohës së pyetjeve dhe diskutimeve.</w:t>
      </w:r>
    </w:p>
    <w:p w:rsidR="00A30A0A" w:rsidRPr="0027364A" w:rsidRDefault="00A30A0A" w:rsidP="00A30A0A">
      <w:pPr>
        <w:pStyle w:val="Paragrafi"/>
        <w:rPr>
          <w:spacing w:val="-4"/>
          <w:szCs w:val="24"/>
          <w:lang w:val="sq-AL"/>
        </w:rPr>
      </w:pPr>
      <w:r w:rsidRPr="0027364A">
        <w:rPr>
          <w:spacing w:val="-4"/>
          <w:szCs w:val="24"/>
          <w:lang w:val="sq-AL"/>
        </w:rPr>
        <w:t xml:space="preserve">4. Këshilli shqyrton çdo çështje dhe merr vendim për secilën prej tyre në përfundim të diskutimit të saj, para se të fillojë diskutimi për çështjen e radhës. </w:t>
      </w:r>
    </w:p>
    <w:p w:rsidR="00A30A0A" w:rsidRPr="0027364A" w:rsidRDefault="00A30A0A" w:rsidP="00A30A0A">
      <w:pPr>
        <w:pStyle w:val="Hapesira7"/>
        <w:rPr>
          <w:spacing w:val="-4"/>
          <w:sz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t>Neni 11</w:t>
      </w:r>
    </w:p>
    <w:p w:rsidR="00A30A0A" w:rsidRPr="0027364A" w:rsidRDefault="00A30A0A" w:rsidP="00A30A0A">
      <w:pPr>
        <w:pStyle w:val="Paragrafi"/>
        <w:jc w:val="center"/>
        <w:rPr>
          <w:b/>
          <w:spacing w:val="-4"/>
          <w:szCs w:val="24"/>
          <w:lang w:val="sq-AL"/>
        </w:rPr>
      </w:pPr>
      <w:r w:rsidRPr="0027364A">
        <w:rPr>
          <w:b/>
          <w:spacing w:val="-4"/>
          <w:szCs w:val="24"/>
          <w:lang w:val="sq-AL"/>
        </w:rPr>
        <w:t>Mbajtja e procesverbalit</w:t>
      </w:r>
    </w:p>
    <w:p w:rsidR="00A30A0A" w:rsidRPr="0027364A" w:rsidRDefault="00A30A0A" w:rsidP="00A30A0A">
      <w:pPr>
        <w:pStyle w:val="Hapesira7"/>
        <w:rPr>
          <w:spacing w:val="-4"/>
          <w:sz w:val="24"/>
          <w:lang w:val="sq-AL"/>
        </w:rPr>
      </w:pPr>
    </w:p>
    <w:p w:rsidR="00A30A0A" w:rsidRPr="0027364A" w:rsidRDefault="00A30A0A" w:rsidP="00A30A0A">
      <w:pPr>
        <w:pStyle w:val="Paragrafi"/>
        <w:rPr>
          <w:spacing w:val="-4"/>
          <w:szCs w:val="24"/>
          <w:lang w:val="sq-AL"/>
        </w:rPr>
      </w:pPr>
      <w:r w:rsidRPr="0027364A">
        <w:rPr>
          <w:spacing w:val="-4"/>
          <w:szCs w:val="24"/>
          <w:lang w:val="sq-AL"/>
        </w:rPr>
        <w:t xml:space="preserve">1. Sekretariati Teknik i Këshillit mban procesverbalin e mbledhjeve të Këshillit në të cilin përfshihen informacione mbi ditën, kohën, vendin e zhvillimit të mbledhjes, agjendën, të pranishmit, çdo pyetje e diskutim, si nga anëtarët me të drejtë vote ashtu edhe nga të ftuarit, vendimet e marra, përfshirë votat pro e kundër.   </w:t>
      </w:r>
    </w:p>
    <w:p w:rsidR="00A30A0A" w:rsidRPr="0027364A" w:rsidRDefault="00A30A0A" w:rsidP="00A30A0A">
      <w:pPr>
        <w:pStyle w:val="Paragrafi"/>
        <w:rPr>
          <w:spacing w:val="-4"/>
          <w:szCs w:val="24"/>
          <w:lang w:val="sq-AL"/>
        </w:rPr>
      </w:pPr>
      <w:r w:rsidRPr="0027364A">
        <w:rPr>
          <w:spacing w:val="-4"/>
          <w:szCs w:val="24"/>
          <w:lang w:val="sq-AL"/>
        </w:rPr>
        <w:t xml:space="preserve">2. Për rastet kur kjo është e mundur, procesverbali qarkullon në përfundim të mbledhjes për konfirmim nga të gjithë anëtarët e Këshillit dhe pasqyron çdo ndryshim të kërkuar, në përputhje me mbledhjen, nga anëtarët. </w:t>
      </w:r>
    </w:p>
    <w:p w:rsidR="00A30A0A" w:rsidRPr="0027364A" w:rsidRDefault="00A30A0A" w:rsidP="00A30A0A">
      <w:pPr>
        <w:pStyle w:val="Paragrafi"/>
        <w:rPr>
          <w:spacing w:val="-4"/>
          <w:szCs w:val="24"/>
          <w:lang w:val="sq-AL"/>
        </w:rPr>
      </w:pPr>
      <w:r w:rsidRPr="0027364A">
        <w:rPr>
          <w:spacing w:val="-4"/>
          <w:szCs w:val="24"/>
          <w:lang w:val="sq-AL"/>
        </w:rPr>
        <w:t>3. Procesverbali, në rastet kur zbardhja e tij është e pamundur, ose Këshilli vendos, qarkullon për miratim elektronikisht, ose në mënyrë tjetër të miratuar nga Këshilli.</w:t>
      </w:r>
    </w:p>
    <w:p w:rsidR="00A30A0A" w:rsidRPr="0027364A" w:rsidRDefault="00A30A0A" w:rsidP="00A30A0A">
      <w:pPr>
        <w:pStyle w:val="Paragrafi"/>
        <w:rPr>
          <w:spacing w:val="-4"/>
          <w:szCs w:val="24"/>
          <w:lang w:val="sq-AL"/>
        </w:rPr>
      </w:pPr>
      <w:r w:rsidRPr="0027364A">
        <w:rPr>
          <w:spacing w:val="-4"/>
          <w:szCs w:val="24"/>
          <w:lang w:val="sq-AL"/>
        </w:rPr>
        <w:t>4. Në çdo rast, procesverbali miratohet brenda 5 ditëve kalendarike nga dita e mbledhjes së Këshillit.</w:t>
      </w:r>
    </w:p>
    <w:p w:rsidR="00A30A0A" w:rsidRPr="0027364A" w:rsidRDefault="00A30A0A" w:rsidP="00A30A0A">
      <w:pPr>
        <w:pStyle w:val="Paragrafi"/>
        <w:rPr>
          <w:spacing w:val="-4"/>
          <w:szCs w:val="24"/>
          <w:lang w:val="sq-AL"/>
        </w:rPr>
      </w:pPr>
      <w:r w:rsidRPr="0027364A">
        <w:rPr>
          <w:spacing w:val="-4"/>
          <w:szCs w:val="24"/>
          <w:lang w:val="sq-AL"/>
        </w:rPr>
        <w:t>5. Procesverbali firmoset nga Kryetari i Këshillit dhe punonjësi i Sekretariatit Teknik të Këshillit që mbajti procesverbalin.</w:t>
      </w:r>
    </w:p>
    <w:p w:rsidR="00A30A0A" w:rsidRPr="0027364A" w:rsidRDefault="00A30A0A" w:rsidP="00A30A0A">
      <w:pPr>
        <w:pStyle w:val="Hapesira7"/>
        <w:rPr>
          <w:spacing w:val="-4"/>
          <w:sz w:val="24"/>
          <w:lang w:val="sq-AL"/>
        </w:rPr>
      </w:pPr>
    </w:p>
    <w:p w:rsidR="00A30A0A" w:rsidRPr="0027364A" w:rsidRDefault="00A30A0A" w:rsidP="00A30A0A">
      <w:pPr>
        <w:pStyle w:val="Paragrafi"/>
        <w:jc w:val="center"/>
        <w:rPr>
          <w:szCs w:val="24"/>
          <w:lang w:val="sq-AL"/>
        </w:rPr>
      </w:pPr>
    </w:p>
    <w:p w:rsidR="00A30A0A" w:rsidRPr="0027364A" w:rsidRDefault="00A30A0A" w:rsidP="00A30A0A">
      <w:pPr>
        <w:pStyle w:val="Paragrafi"/>
        <w:jc w:val="center"/>
        <w:rPr>
          <w:szCs w:val="24"/>
          <w:lang w:val="sq-AL"/>
        </w:rPr>
      </w:pPr>
    </w:p>
    <w:p w:rsidR="00A30A0A" w:rsidRPr="0027364A" w:rsidRDefault="00A30A0A" w:rsidP="00A30A0A">
      <w:pPr>
        <w:pStyle w:val="Paragrafi"/>
        <w:jc w:val="center"/>
        <w:rPr>
          <w:szCs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t>Neni  12</w:t>
      </w:r>
    </w:p>
    <w:p w:rsidR="00A30A0A" w:rsidRPr="0027364A" w:rsidRDefault="00A30A0A" w:rsidP="00A30A0A">
      <w:pPr>
        <w:pStyle w:val="Paragrafi"/>
        <w:jc w:val="center"/>
        <w:rPr>
          <w:b/>
          <w:spacing w:val="-4"/>
          <w:szCs w:val="24"/>
          <w:lang w:val="sq-AL"/>
        </w:rPr>
      </w:pPr>
      <w:r w:rsidRPr="0027364A">
        <w:rPr>
          <w:b/>
          <w:spacing w:val="-4"/>
          <w:szCs w:val="24"/>
          <w:lang w:val="sq-AL"/>
        </w:rPr>
        <w:t>Vendimet e Këshillit</w:t>
      </w:r>
    </w:p>
    <w:p w:rsidR="00A30A0A" w:rsidRPr="0027364A" w:rsidRDefault="00A30A0A" w:rsidP="00A30A0A">
      <w:pPr>
        <w:pStyle w:val="Hapesira7"/>
        <w:rPr>
          <w:spacing w:val="-4"/>
          <w:sz w:val="24"/>
          <w:lang w:val="sq-AL"/>
        </w:rPr>
      </w:pPr>
    </w:p>
    <w:p w:rsidR="00A30A0A" w:rsidRPr="0027364A" w:rsidRDefault="00A30A0A" w:rsidP="00A30A0A">
      <w:pPr>
        <w:pStyle w:val="Paragrafi"/>
        <w:rPr>
          <w:spacing w:val="-4"/>
          <w:szCs w:val="24"/>
          <w:lang w:val="sq-AL"/>
        </w:rPr>
      </w:pPr>
      <w:r w:rsidRPr="0027364A">
        <w:rPr>
          <w:spacing w:val="-4"/>
          <w:szCs w:val="24"/>
          <w:lang w:val="sq-AL"/>
        </w:rPr>
        <w:t xml:space="preserve">1. Këshilli merr vendim për çdo pikë të agjendës, me përjashtim të rasteve kur vendoset shtyrja e shqyrtimit të çështjes. </w:t>
      </w:r>
    </w:p>
    <w:p w:rsidR="00A30A0A" w:rsidRPr="0027364A" w:rsidRDefault="00A30A0A" w:rsidP="00A30A0A">
      <w:pPr>
        <w:pStyle w:val="Paragrafi"/>
        <w:rPr>
          <w:spacing w:val="-4"/>
          <w:szCs w:val="24"/>
          <w:lang w:val="sq-AL"/>
        </w:rPr>
      </w:pPr>
      <w:r w:rsidRPr="0027364A">
        <w:rPr>
          <w:spacing w:val="-4"/>
          <w:szCs w:val="24"/>
          <w:lang w:val="sq-AL"/>
        </w:rPr>
        <w:t>2. Vendimet e Këshillit janë të vlefshme kur për to votojnë më shumë se 1/2 e të pranishmëve.</w:t>
      </w:r>
    </w:p>
    <w:p w:rsidR="00A30A0A" w:rsidRPr="0027364A" w:rsidRDefault="00A30A0A" w:rsidP="00A30A0A">
      <w:pPr>
        <w:pStyle w:val="Paragrafi"/>
        <w:rPr>
          <w:spacing w:val="-4"/>
          <w:szCs w:val="24"/>
          <w:lang w:val="sq-AL"/>
        </w:rPr>
      </w:pPr>
      <w:r w:rsidRPr="0027364A">
        <w:rPr>
          <w:spacing w:val="-4"/>
          <w:szCs w:val="24"/>
          <w:lang w:val="sq-AL"/>
        </w:rPr>
        <w:t xml:space="preserve">3. Anëtarët e Këshillit të pranishëm në mbledhje, janë të detyruar të votojnë për çdo çështje, pa gëzuar të drejtën e abstenimit, me përjashtim të rasteve kur kanë ndonjë pengese ligjore për të votuar. </w:t>
      </w:r>
    </w:p>
    <w:p w:rsidR="00A30A0A" w:rsidRPr="0027364A" w:rsidRDefault="00A30A0A" w:rsidP="00A30A0A">
      <w:pPr>
        <w:pStyle w:val="Paragrafi"/>
        <w:rPr>
          <w:spacing w:val="-4"/>
          <w:szCs w:val="24"/>
          <w:lang w:val="sq-AL"/>
        </w:rPr>
      </w:pPr>
      <w:r w:rsidRPr="0027364A">
        <w:rPr>
          <w:spacing w:val="-4"/>
          <w:szCs w:val="24"/>
          <w:lang w:val="sq-AL"/>
        </w:rPr>
        <w:t>4. Kryetari i Këshillit voton i fundit.</w:t>
      </w:r>
    </w:p>
    <w:p w:rsidR="00A30A0A" w:rsidRPr="0027364A" w:rsidRDefault="00A30A0A" w:rsidP="00A30A0A">
      <w:pPr>
        <w:pStyle w:val="Paragrafi"/>
        <w:rPr>
          <w:spacing w:val="-4"/>
          <w:szCs w:val="24"/>
          <w:lang w:val="sq-AL"/>
        </w:rPr>
      </w:pPr>
      <w:r w:rsidRPr="0027364A">
        <w:rPr>
          <w:spacing w:val="-4"/>
          <w:szCs w:val="24"/>
          <w:lang w:val="sq-AL"/>
        </w:rPr>
        <w:t>5. Votimi i çështjeve bëhet i hapur me përjashtim të rasteve kur parashikohet ndryshe nga ligjet në fuqi.</w:t>
      </w:r>
    </w:p>
    <w:p w:rsidR="00A30A0A" w:rsidRPr="0027364A" w:rsidRDefault="00A30A0A" w:rsidP="00A30A0A">
      <w:pPr>
        <w:pStyle w:val="Paragrafi"/>
        <w:rPr>
          <w:spacing w:val="-4"/>
          <w:szCs w:val="24"/>
          <w:lang w:val="sq-AL"/>
        </w:rPr>
      </w:pPr>
      <w:r w:rsidRPr="0027364A">
        <w:rPr>
          <w:spacing w:val="-4"/>
          <w:szCs w:val="24"/>
          <w:lang w:val="sq-AL"/>
        </w:rPr>
        <w:t>6. Çdo vendim i marrë nga Këshilli zbardhet si i tillë më vete dhe firmoset nga Kryetari i Këshillit.</w:t>
      </w:r>
    </w:p>
    <w:p w:rsidR="00A30A0A" w:rsidRPr="0027364A" w:rsidRDefault="00A30A0A" w:rsidP="00A30A0A">
      <w:pPr>
        <w:pStyle w:val="Paragrafi"/>
        <w:rPr>
          <w:spacing w:val="-4"/>
          <w:szCs w:val="24"/>
          <w:lang w:val="sq-AL"/>
        </w:rPr>
      </w:pPr>
      <w:r w:rsidRPr="0027364A">
        <w:rPr>
          <w:spacing w:val="-4"/>
          <w:szCs w:val="24"/>
          <w:lang w:val="sq-AL"/>
        </w:rPr>
        <w:t>7. Çdo vendim i Këshillit i paraqitet Kryeministrit dhe për dijeni ministrave përkatës.</w:t>
      </w:r>
    </w:p>
    <w:p w:rsidR="00A30A0A" w:rsidRPr="0027364A" w:rsidRDefault="00A30A0A" w:rsidP="00A30A0A">
      <w:pPr>
        <w:pStyle w:val="Hapesira7"/>
        <w:rPr>
          <w:spacing w:val="-4"/>
          <w:sz w:val="24"/>
          <w:lang w:val="sq-AL"/>
        </w:rPr>
      </w:pPr>
    </w:p>
    <w:p w:rsidR="00A30A0A" w:rsidRPr="0027364A" w:rsidRDefault="00A30A0A" w:rsidP="00A30A0A">
      <w:pPr>
        <w:pStyle w:val="Paragrafi"/>
        <w:jc w:val="center"/>
        <w:rPr>
          <w:spacing w:val="-4"/>
          <w:szCs w:val="24"/>
          <w:lang w:val="sq-AL"/>
        </w:rPr>
      </w:pPr>
      <w:r w:rsidRPr="0027364A">
        <w:rPr>
          <w:spacing w:val="-4"/>
          <w:szCs w:val="24"/>
          <w:lang w:val="sq-AL"/>
        </w:rPr>
        <w:t>Neni 13</w:t>
      </w:r>
    </w:p>
    <w:p w:rsidR="00A30A0A" w:rsidRPr="0027364A" w:rsidRDefault="00A30A0A" w:rsidP="00A30A0A">
      <w:pPr>
        <w:pStyle w:val="Paragrafi"/>
        <w:jc w:val="center"/>
        <w:rPr>
          <w:b/>
          <w:spacing w:val="-4"/>
          <w:szCs w:val="24"/>
          <w:lang w:val="sq-AL"/>
        </w:rPr>
      </w:pPr>
      <w:r w:rsidRPr="0027364A">
        <w:rPr>
          <w:b/>
          <w:spacing w:val="-4"/>
          <w:szCs w:val="24"/>
          <w:lang w:val="sq-AL"/>
        </w:rPr>
        <w:t>Ndryshimet e rregullores</w:t>
      </w:r>
    </w:p>
    <w:p w:rsidR="00A30A0A" w:rsidRPr="0027364A" w:rsidRDefault="00A30A0A" w:rsidP="00A30A0A">
      <w:pPr>
        <w:pStyle w:val="Hapesira7"/>
        <w:rPr>
          <w:spacing w:val="-4"/>
          <w:sz w:val="24"/>
          <w:lang w:val="sq-AL"/>
        </w:rPr>
      </w:pPr>
    </w:p>
    <w:p w:rsidR="00A30A0A" w:rsidRPr="0027364A" w:rsidRDefault="00A30A0A" w:rsidP="00A30A0A">
      <w:pPr>
        <w:pStyle w:val="Paragrafi"/>
        <w:rPr>
          <w:spacing w:val="-4"/>
          <w:szCs w:val="24"/>
          <w:lang w:val="sq-AL"/>
        </w:rPr>
      </w:pPr>
      <w:r w:rsidRPr="0027364A">
        <w:rPr>
          <w:spacing w:val="-4"/>
          <w:szCs w:val="24"/>
          <w:lang w:val="sq-AL"/>
        </w:rPr>
        <w:t xml:space="preserve">Çdo anëtar i Këshillit mund të propozojë ndryshime në Rregulloren e Këshillit, të cilat, pasi miratohen, i përcillen Këshillit të Ministrave nga Ministri që mbulon çështjet e aftësisë së kufizuar. </w:t>
      </w:r>
    </w:p>
    <w:p w:rsidR="00A30A0A" w:rsidRPr="0027364A" w:rsidRDefault="00A30A0A" w:rsidP="00A30A0A">
      <w:pPr>
        <w:pStyle w:val="Paragrafi"/>
        <w:rPr>
          <w:spacing w:val="-4"/>
          <w:szCs w:val="24"/>
          <w:lang w:val="sq-AL"/>
        </w:rPr>
      </w:pPr>
    </w:p>
    <w:p w:rsidR="00FD57DC" w:rsidRPr="0027364A" w:rsidRDefault="003339EB">
      <w:pPr>
        <w:rPr>
          <w:rFonts w:ascii="Garamond" w:hAnsi="Garamond"/>
          <w:sz w:val="24"/>
          <w:szCs w:val="24"/>
        </w:rPr>
      </w:pPr>
    </w:p>
    <w:sectPr w:rsidR="00FD57DC" w:rsidRPr="0027364A" w:rsidSect="0091212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9EB" w:rsidRDefault="003339EB" w:rsidP="00A30A0A">
      <w:pPr>
        <w:spacing w:after="0" w:line="240" w:lineRule="auto"/>
      </w:pPr>
      <w:r>
        <w:separator/>
      </w:r>
    </w:p>
  </w:endnote>
  <w:endnote w:type="continuationSeparator" w:id="0">
    <w:p w:rsidR="003339EB" w:rsidRDefault="003339EB" w:rsidP="00A30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0652915"/>
      <w:docPartObj>
        <w:docPartGallery w:val="Page Numbers (Bottom of Page)"/>
        <w:docPartUnique/>
      </w:docPartObj>
    </w:sdtPr>
    <w:sdtEndPr>
      <w:rPr>
        <w:noProof/>
      </w:rPr>
    </w:sdtEndPr>
    <w:sdtContent>
      <w:p w:rsidR="0027364A" w:rsidRDefault="0027364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27364A" w:rsidRDefault="002736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9EB" w:rsidRDefault="003339EB" w:rsidP="00A30A0A">
      <w:pPr>
        <w:spacing w:after="0" w:line="240" w:lineRule="auto"/>
      </w:pPr>
      <w:r>
        <w:separator/>
      </w:r>
    </w:p>
  </w:footnote>
  <w:footnote w:type="continuationSeparator" w:id="0">
    <w:p w:rsidR="003339EB" w:rsidRDefault="003339EB" w:rsidP="00A30A0A">
      <w:pPr>
        <w:spacing w:after="0" w:line="240" w:lineRule="auto"/>
      </w:pPr>
      <w:r>
        <w:continuationSeparator/>
      </w:r>
    </w:p>
  </w:footnote>
  <w:footnote w:id="1">
    <w:p w:rsidR="00814400" w:rsidRPr="0027364A" w:rsidRDefault="00814400">
      <w:pPr>
        <w:pStyle w:val="FootnoteText"/>
        <w:rPr>
          <w:sz w:val="24"/>
          <w:szCs w:val="24"/>
        </w:rPr>
      </w:pPr>
      <w:r w:rsidRPr="0027364A">
        <w:rPr>
          <w:rStyle w:val="FootnoteReference"/>
          <w:sz w:val="24"/>
          <w:szCs w:val="24"/>
        </w:rPr>
        <w:footnoteRef/>
      </w:r>
      <w:r w:rsidRPr="0027364A">
        <w:rPr>
          <w:sz w:val="24"/>
          <w:szCs w:val="24"/>
        </w:rPr>
        <w:t xml:space="preserve"> VKM nr. 48, datë 21.1.2015 </w:t>
      </w:r>
      <w:r w:rsidR="0027364A" w:rsidRPr="0027364A">
        <w:rPr>
          <w:sz w:val="24"/>
          <w:szCs w:val="24"/>
        </w:rPr>
        <w:t>ë</w:t>
      </w:r>
      <w:r w:rsidRPr="0027364A">
        <w:rPr>
          <w:sz w:val="24"/>
          <w:szCs w:val="24"/>
        </w:rPr>
        <w:t>sht</w:t>
      </w:r>
      <w:r w:rsidR="0027364A" w:rsidRPr="0027364A">
        <w:rPr>
          <w:sz w:val="24"/>
          <w:szCs w:val="24"/>
        </w:rPr>
        <w:t>ë</w:t>
      </w:r>
      <w:r w:rsidRPr="0027364A">
        <w:rPr>
          <w:sz w:val="24"/>
          <w:szCs w:val="24"/>
        </w:rPr>
        <w:t xml:space="preserve"> botuar n</w:t>
      </w:r>
      <w:r w:rsidR="0027364A" w:rsidRPr="0027364A">
        <w:rPr>
          <w:sz w:val="24"/>
          <w:szCs w:val="24"/>
        </w:rPr>
        <w:t>ë</w:t>
      </w:r>
      <w:r w:rsidRPr="0027364A">
        <w:rPr>
          <w:sz w:val="24"/>
          <w:szCs w:val="24"/>
        </w:rPr>
        <w:t xml:space="preserve"> Fletoren Zyrtare nr.7, dat</w:t>
      </w:r>
      <w:r w:rsidR="0027364A" w:rsidRPr="0027364A">
        <w:rPr>
          <w:sz w:val="24"/>
          <w:szCs w:val="24"/>
        </w:rPr>
        <w:t>ë</w:t>
      </w:r>
      <w:r w:rsidRPr="0027364A">
        <w:rPr>
          <w:sz w:val="24"/>
          <w:szCs w:val="24"/>
        </w:rPr>
        <w:t xml:space="preserve"> 2 shkurt 2015.</w:t>
      </w:r>
    </w:p>
    <w:p w:rsidR="00814400" w:rsidRPr="0027364A" w:rsidRDefault="00814400">
      <w:pPr>
        <w:pStyle w:val="FootnoteText"/>
        <w:rPr>
          <w:sz w:val="24"/>
          <w:szCs w:val="24"/>
        </w:rPr>
      </w:pPr>
      <w:r w:rsidRPr="0027364A">
        <w:rPr>
          <w:sz w:val="24"/>
          <w:szCs w:val="24"/>
        </w:rPr>
        <w:t>VKM nr.196, dat</w:t>
      </w:r>
      <w:r w:rsidR="0027364A" w:rsidRPr="0027364A">
        <w:rPr>
          <w:sz w:val="24"/>
          <w:szCs w:val="24"/>
        </w:rPr>
        <w:t>ë</w:t>
      </w:r>
      <w:r w:rsidRPr="0027364A">
        <w:rPr>
          <w:sz w:val="24"/>
          <w:szCs w:val="24"/>
        </w:rPr>
        <w:t xml:space="preserve"> 4.4.2018 </w:t>
      </w:r>
      <w:r w:rsidR="0027364A" w:rsidRPr="0027364A">
        <w:rPr>
          <w:sz w:val="24"/>
          <w:szCs w:val="24"/>
        </w:rPr>
        <w:t>ë</w:t>
      </w:r>
      <w:r w:rsidRPr="0027364A">
        <w:rPr>
          <w:sz w:val="24"/>
          <w:szCs w:val="24"/>
        </w:rPr>
        <w:t>sht</w:t>
      </w:r>
      <w:r w:rsidR="0027364A" w:rsidRPr="0027364A">
        <w:rPr>
          <w:sz w:val="24"/>
          <w:szCs w:val="24"/>
        </w:rPr>
        <w:t>ë</w:t>
      </w:r>
      <w:r w:rsidRPr="0027364A">
        <w:rPr>
          <w:sz w:val="24"/>
          <w:szCs w:val="24"/>
        </w:rPr>
        <w:t xml:space="preserve"> botuar n</w:t>
      </w:r>
      <w:r w:rsidR="0027364A" w:rsidRPr="0027364A">
        <w:rPr>
          <w:sz w:val="24"/>
          <w:szCs w:val="24"/>
        </w:rPr>
        <w:t>ë</w:t>
      </w:r>
      <w:r w:rsidRPr="0027364A">
        <w:rPr>
          <w:sz w:val="24"/>
          <w:szCs w:val="24"/>
        </w:rPr>
        <w:t xml:space="preserve"> Fletoren Zyrtare nr.53, dat</w:t>
      </w:r>
      <w:r w:rsidR="0027364A" w:rsidRPr="0027364A">
        <w:rPr>
          <w:sz w:val="24"/>
          <w:szCs w:val="24"/>
        </w:rPr>
        <w:t>ë</w:t>
      </w:r>
      <w:r w:rsidRPr="0027364A">
        <w:rPr>
          <w:sz w:val="24"/>
          <w:szCs w:val="24"/>
        </w:rPr>
        <w:t xml:space="preserve"> 13 prill 2018.</w:t>
      </w:r>
    </w:p>
    <w:p w:rsidR="00814400" w:rsidRPr="0027364A" w:rsidRDefault="00814400">
      <w:pPr>
        <w:pStyle w:val="FootnoteText"/>
        <w:rPr>
          <w:sz w:val="24"/>
          <w:szCs w:val="24"/>
          <w:lang w:val="en-US"/>
        </w:rPr>
      </w:pPr>
    </w:p>
  </w:footnote>
  <w:footnote w:id="2">
    <w:p w:rsidR="00A30A0A" w:rsidRPr="0027364A" w:rsidRDefault="00A30A0A" w:rsidP="00A30A0A">
      <w:pPr>
        <w:pStyle w:val="FootnoteText"/>
        <w:ind w:firstLine="0"/>
        <w:rPr>
          <w:rFonts w:ascii="Garamond" w:hAnsi="Garamond"/>
          <w:spacing w:val="-4"/>
          <w:sz w:val="24"/>
          <w:szCs w:val="24"/>
          <w:lang w:val="en-US"/>
        </w:rPr>
      </w:pPr>
      <w:r w:rsidRPr="0027364A">
        <w:rPr>
          <w:rStyle w:val="FootnoteReference"/>
          <w:rFonts w:ascii="Garamond" w:hAnsi="Garamond"/>
          <w:spacing w:val="-4"/>
          <w:sz w:val="24"/>
          <w:szCs w:val="24"/>
        </w:rPr>
        <w:footnoteRef/>
      </w:r>
      <w:r w:rsidRPr="0027364A">
        <w:rPr>
          <w:rFonts w:ascii="Garamond" w:hAnsi="Garamond"/>
          <w:spacing w:val="-4"/>
          <w:sz w:val="24"/>
          <w:szCs w:val="24"/>
        </w:rPr>
        <w:t xml:space="preserve"> </w:t>
      </w:r>
      <w:proofErr w:type="spellStart"/>
      <w:proofErr w:type="gramStart"/>
      <w:r w:rsidRPr="0027364A">
        <w:rPr>
          <w:rFonts w:ascii="Garamond" w:hAnsi="Garamond"/>
          <w:spacing w:val="-4"/>
          <w:sz w:val="24"/>
          <w:szCs w:val="24"/>
          <w:lang w:val="en-US"/>
        </w:rPr>
        <w:t>Referuar</w:t>
      </w:r>
      <w:proofErr w:type="spellEnd"/>
      <w:r w:rsidRPr="0027364A">
        <w:rPr>
          <w:rFonts w:ascii="Garamond" w:hAnsi="Garamond"/>
          <w:spacing w:val="-4"/>
          <w:sz w:val="24"/>
          <w:szCs w:val="24"/>
          <w:lang w:val="en-US"/>
        </w:rPr>
        <w:t xml:space="preserve"> </w:t>
      </w:r>
      <w:proofErr w:type="spellStart"/>
      <w:r w:rsidRPr="0027364A">
        <w:rPr>
          <w:rFonts w:ascii="Garamond" w:hAnsi="Garamond"/>
          <w:spacing w:val="-4"/>
          <w:sz w:val="24"/>
          <w:szCs w:val="24"/>
          <w:lang w:val="en-US"/>
        </w:rPr>
        <w:t>nenit</w:t>
      </w:r>
      <w:proofErr w:type="spellEnd"/>
      <w:r w:rsidRPr="0027364A">
        <w:rPr>
          <w:rFonts w:ascii="Garamond" w:hAnsi="Garamond"/>
          <w:spacing w:val="-4"/>
          <w:sz w:val="24"/>
          <w:szCs w:val="24"/>
          <w:lang w:val="en-US"/>
        </w:rPr>
        <w:t xml:space="preserve"> 33.1 </w:t>
      </w:r>
      <w:proofErr w:type="spellStart"/>
      <w:r w:rsidRPr="0027364A">
        <w:rPr>
          <w:rFonts w:ascii="Garamond" w:hAnsi="Garamond"/>
          <w:spacing w:val="-4"/>
          <w:sz w:val="24"/>
          <w:szCs w:val="24"/>
          <w:lang w:val="en-US"/>
        </w:rPr>
        <w:t>të</w:t>
      </w:r>
      <w:proofErr w:type="spellEnd"/>
      <w:r w:rsidRPr="0027364A">
        <w:rPr>
          <w:rFonts w:ascii="Garamond" w:hAnsi="Garamond"/>
          <w:spacing w:val="-4"/>
          <w:sz w:val="24"/>
          <w:szCs w:val="24"/>
          <w:lang w:val="en-US"/>
        </w:rPr>
        <w:t xml:space="preserve"> “</w:t>
      </w:r>
      <w:proofErr w:type="spellStart"/>
      <w:r w:rsidRPr="0027364A">
        <w:rPr>
          <w:rFonts w:ascii="Garamond" w:hAnsi="Garamond"/>
          <w:spacing w:val="-4"/>
          <w:sz w:val="24"/>
          <w:szCs w:val="24"/>
          <w:lang w:val="en-US"/>
        </w:rPr>
        <w:t>Konventës</w:t>
      </w:r>
      <w:proofErr w:type="spellEnd"/>
      <w:r w:rsidRPr="0027364A">
        <w:rPr>
          <w:rFonts w:ascii="Garamond" w:hAnsi="Garamond"/>
          <w:spacing w:val="-4"/>
          <w:sz w:val="24"/>
          <w:szCs w:val="24"/>
          <w:lang w:val="en-US"/>
        </w:rPr>
        <w:t xml:space="preserve"> </w:t>
      </w:r>
      <w:proofErr w:type="spellStart"/>
      <w:r w:rsidRPr="0027364A">
        <w:rPr>
          <w:rFonts w:ascii="Garamond" w:hAnsi="Garamond"/>
          <w:spacing w:val="-4"/>
          <w:sz w:val="24"/>
          <w:szCs w:val="24"/>
          <w:lang w:val="en-US"/>
        </w:rPr>
        <w:t>për</w:t>
      </w:r>
      <w:proofErr w:type="spellEnd"/>
      <w:r w:rsidRPr="0027364A">
        <w:rPr>
          <w:rFonts w:ascii="Garamond" w:hAnsi="Garamond"/>
          <w:spacing w:val="-4"/>
          <w:sz w:val="24"/>
          <w:szCs w:val="24"/>
          <w:lang w:val="en-US"/>
        </w:rPr>
        <w:t xml:space="preserve"> </w:t>
      </w:r>
      <w:proofErr w:type="spellStart"/>
      <w:r w:rsidRPr="0027364A">
        <w:rPr>
          <w:rFonts w:ascii="Garamond" w:hAnsi="Garamond"/>
          <w:spacing w:val="-4"/>
          <w:sz w:val="24"/>
          <w:szCs w:val="24"/>
          <w:lang w:val="en-US"/>
        </w:rPr>
        <w:t>personat</w:t>
      </w:r>
      <w:proofErr w:type="spellEnd"/>
      <w:r w:rsidRPr="0027364A">
        <w:rPr>
          <w:rFonts w:ascii="Garamond" w:hAnsi="Garamond"/>
          <w:spacing w:val="-4"/>
          <w:sz w:val="24"/>
          <w:szCs w:val="24"/>
          <w:lang w:val="en-US"/>
        </w:rPr>
        <w:t xml:space="preserve"> me </w:t>
      </w:r>
      <w:proofErr w:type="spellStart"/>
      <w:r w:rsidRPr="0027364A">
        <w:rPr>
          <w:rFonts w:ascii="Garamond" w:hAnsi="Garamond"/>
          <w:spacing w:val="-4"/>
          <w:sz w:val="24"/>
          <w:szCs w:val="24"/>
          <w:lang w:val="en-US"/>
        </w:rPr>
        <w:t>aftësi</w:t>
      </w:r>
      <w:proofErr w:type="spellEnd"/>
      <w:r w:rsidRPr="0027364A">
        <w:rPr>
          <w:rFonts w:ascii="Garamond" w:hAnsi="Garamond"/>
          <w:spacing w:val="-4"/>
          <w:sz w:val="24"/>
          <w:szCs w:val="24"/>
          <w:lang w:val="en-US"/>
        </w:rPr>
        <w:t xml:space="preserve"> </w:t>
      </w:r>
      <w:proofErr w:type="spellStart"/>
      <w:r w:rsidRPr="0027364A">
        <w:rPr>
          <w:rFonts w:ascii="Garamond" w:hAnsi="Garamond"/>
          <w:spacing w:val="-4"/>
          <w:sz w:val="24"/>
          <w:szCs w:val="24"/>
          <w:lang w:val="en-US"/>
        </w:rPr>
        <w:t>të</w:t>
      </w:r>
      <w:proofErr w:type="spellEnd"/>
      <w:r w:rsidRPr="0027364A">
        <w:rPr>
          <w:rFonts w:ascii="Garamond" w:hAnsi="Garamond"/>
          <w:spacing w:val="-4"/>
          <w:sz w:val="24"/>
          <w:szCs w:val="24"/>
          <w:lang w:val="en-US"/>
        </w:rPr>
        <w:t xml:space="preserve"> </w:t>
      </w:r>
      <w:proofErr w:type="spellStart"/>
      <w:r w:rsidRPr="0027364A">
        <w:rPr>
          <w:rFonts w:ascii="Garamond" w:hAnsi="Garamond"/>
          <w:spacing w:val="-4"/>
          <w:sz w:val="24"/>
          <w:szCs w:val="24"/>
          <w:lang w:val="en-US"/>
        </w:rPr>
        <w:t>kufizuar</w:t>
      </w:r>
      <w:proofErr w:type="spellEnd"/>
      <w:r w:rsidRPr="0027364A">
        <w:rPr>
          <w:rFonts w:ascii="Garamond" w:hAnsi="Garamond"/>
          <w:spacing w:val="-4"/>
          <w:sz w:val="24"/>
          <w:szCs w:val="24"/>
          <w:lang w:val="en-US"/>
        </w:rPr>
        <w:t>”.</w:t>
      </w:r>
      <w:proofErr w:type="gramEnd"/>
      <w:r w:rsidRPr="0027364A">
        <w:rPr>
          <w:rFonts w:ascii="Garamond" w:hAnsi="Garamond"/>
          <w:spacing w:val="-4"/>
          <w:sz w:val="24"/>
          <w:szCs w:val="24"/>
          <w:lang w:val="en-U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A0A"/>
    <w:rsid w:val="0027364A"/>
    <w:rsid w:val="002E7553"/>
    <w:rsid w:val="00332E0F"/>
    <w:rsid w:val="003339EB"/>
    <w:rsid w:val="00455FC5"/>
    <w:rsid w:val="007A33AA"/>
    <w:rsid w:val="00814400"/>
    <w:rsid w:val="00912120"/>
    <w:rsid w:val="00A30A0A"/>
    <w:rsid w:val="00A3508F"/>
    <w:rsid w:val="00B441A3"/>
    <w:rsid w:val="00BB2539"/>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A0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30A0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0A0A"/>
    <w:rPr>
      <w:rFonts w:ascii="Garamond" w:eastAsia="MS Mincho" w:hAnsi="Garamond" w:cs="CG Times"/>
      <w:sz w:val="24"/>
    </w:rPr>
  </w:style>
  <w:style w:type="paragraph" w:customStyle="1" w:styleId="Hapesira7">
    <w:name w:val="Hapesira 7"/>
    <w:basedOn w:val="Paragrafi"/>
    <w:qFormat/>
    <w:rsid w:val="00A30A0A"/>
    <w:rPr>
      <w:sz w:val="14"/>
      <w:szCs w:val="24"/>
    </w:rPr>
  </w:style>
  <w:style w:type="table" w:styleId="TableGrid">
    <w:name w:val="Table Grid"/>
    <w:basedOn w:val="TableNormal"/>
    <w:uiPriority w:val="59"/>
    <w:rsid w:val="00A30A0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30A0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30A0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30A0A"/>
    <w:rPr>
      <w:vertAlign w:val="superscript"/>
    </w:rPr>
  </w:style>
  <w:style w:type="paragraph" w:styleId="Header">
    <w:name w:val="header"/>
    <w:basedOn w:val="Normal"/>
    <w:link w:val="HeaderChar"/>
    <w:uiPriority w:val="99"/>
    <w:unhideWhenUsed/>
    <w:rsid w:val="00273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4A"/>
    <w:rPr>
      <w:rFonts w:ascii="Calibri" w:eastAsia="Calibri" w:hAnsi="Calibri" w:cs="Times New Roman"/>
    </w:rPr>
  </w:style>
  <w:style w:type="paragraph" w:styleId="Footer">
    <w:name w:val="footer"/>
    <w:basedOn w:val="Normal"/>
    <w:link w:val="FooterChar"/>
    <w:uiPriority w:val="99"/>
    <w:unhideWhenUsed/>
    <w:rsid w:val="00273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4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A0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30A0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0A0A"/>
    <w:rPr>
      <w:rFonts w:ascii="Garamond" w:eastAsia="MS Mincho" w:hAnsi="Garamond" w:cs="CG Times"/>
      <w:sz w:val="24"/>
    </w:rPr>
  </w:style>
  <w:style w:type="paragraph" w:customStyle="1" w:styleId="Hapesira7">
    <w:name w:val="Hapesira 7"/>
    <w:basedOn w:val="Paragrafi"/>
    <w:qFormat/>
    <w:rsid w:val="00A30A0A"/>
    <w:rPr>
      <w:sz w:val="14"/>
      <w:szCs w:val="24"/>
    </w:rPr>
  </w:style>
  <w:style w:type="table" w:styleId="TableGrid">
    <w:name w:val="Table Grid"/>
    <w:basedOn w:val="TableNormal"/>
    <w:uiPriority w:val="59"/>
    <w:rsid w:val="00A30A0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30A0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30A0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30A0A"/>
    <w:rPr>
      <w:vertAlign w:val="superscript"/>
    </w:rPr>
  </w:style>
  <w:style w:type="paragraph" w:styleId="Header">
    <w:name w:val="header"/>
    <w:basedOn w:val="Normal"/>
    <w:link w:val="HeaderChar"/>
    <w:uiPriority w:val="99"/>
    <w:unhideWhenUsed/>
    <w:rsid w:val="00273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4A"/>
    <w:rPr>
      <w:rFonts w:ascii="Calibri" w:eastAsia="Calibri" w:hAnsi="Calibri" w:cs="Times New Roman"/>
    </w:rPr>
  </w:style>
  <w:style w:type="paragraph" w:styleId="Footer">
    <w:name w:val="footer"/>
    <w:basedOn w:val="Normal"/>
    <w:link w:val="FooterChar"/>
    <w:uiPriority w:val="99"/>
    <w:unhideWhenUsed/>
    <w:rsid w:val="00273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4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A0068-0DDB-4E04-8EFF-0A5BB9B4E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2415</Words>
  <Characters>13771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2018-04-25T07:17:00Z</dcterms:created>
  <dcterms:modified xsi:type="dcterms:W3CDTF">2018-04-25T07:17:00Z</dcterms:modified>
</cp:coreProperties>
</file>