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045" w:rsidRPr="0083658D" w:rsidRDefault="00093045" w:rsidP="00093045">
      <w:pPr>
        <w:pStyle w:val="Paragrafi"/>
        <w:jc w:val="center"/>
        <w:rPr>
          <w:b/>
          <w:spacing w:val="-4"/>
          <w:lang w:val="sq-AL"/>
        </w:rPr>
      </w:pPr>
      <w:r w:rsidRPr="0083658D">
        <w:rPr>
          <w:b/>
          <w:spacing w:val="-4"/>
          <w:lang w:val="sq-AL"/>
        </w:rPr>
        <w:t>VENDIM</w:t>
      </w:r>
    </w:p>
    <w:p w:rsidR="00093045" w:rsidRPr="0083658D" w:rsidRDefault="00093045" w:rsidP="00093045">
      <w:pPr>
        <w:pStyle w:val="Paragrafi"/>
        <w:jc w:val="center"/>
        <w:rPr>
          <w:b/>
          <w:spacing w:val="-4"/>
          <w:lang w:val="sq-AL"/>
        </w:rPr>
      </w:pPr>
      <w:r w:rsidRPr="0083658D">
        <w:rPr>
          <w:b/>
          <w:spacing w:val="-4"/>
          <w:lang w:val="sq-AL"/>
        </w:rPr>
        <w:t>Nr. 54, datë 21.1.2015</w:t>
      </w:r>
    </w:p>
    <w:p w:rsidR="00093045" w:rsidRPr="0083658D" w:rsidRDefault="00093045" w:rsidP="00093045">
      <w:pPr>
        <w:pStyle w:val="Hapesira7"/>
        <w:rPr>
          <w:spacing w:val="-4"/>
          <w:sz w:val="10"/>
          <w:lang w:val="sq-AL"/>
        </w:rPr>
      </w:pPr>
    </w:p>
    <w:p w:rsidR="00093045" w:rsidRPr="0083658D" w:rsidRDefault="00093045" w:rsidP="00093045">
      <w:pPr>
        <w:pStyle w:val="Paragrafi"/>
        <w:jc w:val="center"/>
        <w:rPr>
          <w:b/>
          <w:spacing w:val="-4"/>
          <w:lang w:val="sq-AL"/>
        </w:rPr>
      </w:pPr>
      <w:r w:rsidRPr="0083658D">
        <w:rPr>
          <w:b/>
          <w:spacing w:val="-4"/>
          <w:lang w:val="sq-AL"/>
        </w:rPr>
        <w:t xml:space="preserve">PËR SHPRONËSIMIN, PËR INTERES PUBLIK, TË PRONARËVE TË PASURIVE TË PALUAJTSHME, PRONË PRIVATE, QË PREKEN NGA REALIZIMI I OBJEKTIT “STUDIM, PROJEKTIM, LIDHJA E RRUGËS </w:t>
      </w:r>
      <w:proofErr w:type="spellStart"/>
      <w:r w:rsidRPr="0083658D">
        <w:rPr>
          <w:b/>
          <w:spacing w:val="-4"/>
          <w:lang w:val="sq-AL"/>
        </w:rPr>
        <w:t>TRANSBALLKANIKE</w:t>
      </w:r>
      <w:proofErr w:type="spellEnd"/>
      <w:r w:rsidRPr="0083658D">
        <w:rPr>
          <w:b/>
          <w:spacing w:val="-4"/>
          <w:lang w:val="sq-AL"/>
        </w:rPr>
        <w:t xml:space="preserve"> ME SUPERSTRADËN FIER-VLORË”</w:t>
      </w:r>
    </w:p>
    <w:p w:rsidR="00697E08" w:rsidRPr="0083658D" w:rsidRDefault="0083658D" w:rsidP="00093045">
      <w:pPr>
        <w:pStyle w:val="Paragrafi"/>
        <w:jc w:val="center"/>
        <w:rPr>
          <w:i/>
          <w:spacing w:val="-4"/>
          <w:lang w:val="sq-AL"/>
        </w:rPr>
      </w:pPr>
      <w:r w:rsidRPr="0083658D">
        <w:rPr>
          <w:i/>
          <w:spacing w:val="-4"/>
          <w:lang w:val="sq-AL"/>
        </w:rPr>
        <w:t xml:space="preserve">(Ndryshuar me </w:t>
      </w:r>
      <w:proofErr w:type="spellStart"/>
      <w:r w:rsidRPr="0083658D">
        <w:rPr>
          <w:i/>
          <w:spacing w:val="-4"/>
          <w:lang w:val="sq-AL"/>
        </w:rPr>
        <w:t>VKM</w:t>
      </w:r>
      <w:proofErr w:type="spellEnd"/>
      <w:r w:rsidRPr="0083658D">
        <w:rPr>
          <w:i/>
          <w:spacing w:val="-4"/>
          <w:lang w:val="sq-AL"/>
        </w:rPr>
        <w:t xml:space="preserve"> nr. 163, datë 25.2.2015</w:t>
      </w:r>
      <w:r w:rsidR="00280E6A">
        <w:rPr>
          <w:i/>
          <w:spacing w:val="-4"/>
          <w:lang w:val="sq-AL"/>
        </w:rPr>
        <w:t>; nr. 599, datë 1.7.2015</w:t>
      </w:r>
      <w:r w:rsidRPr="0083658D">
        <w:rPr>
          <w:i/>
          <w:spacing w:val="-4"/>
          <w:lang w:val="sq-AL"/>
        </w:rPr>
        <w:t>)</w:t>
      </w:r>
    </w:p>
    <w:p w:rsidR="0083658D" w:rsidRPr="0083658D" w:rsidRDefault="0083658D" w:rsidP="0083658D">
      <w:pPr>
        <w:pStyle w:val="Paragrafi"/>
        <w:jc w:val="right"/>
        <w:rPr>
          <w:i/>
          <w:spacing w:val="-4"/>
          <w:lang w:val="sq-AL"/>
        </w:rPr>
      </w:pPr>
      <w:r w:rsidRPr="0083658D">
        <w:rPr>
          <w:i/>
          <w:spacing w:val="-4"/>
          <w:lang w:val="sq-AL"/>
        </w:rPr>
        <w:t>(i përditësuar)</w:t>
      </w:r>
    </w:p>
    <w:p w:rsidR="0083658D" w:rsidRPr="0083658D" w:rsidRDefault="0083658D" w:rsidP="00093045">
      <w:pPr>
        <w:pStyle w:val="Paragrafi"/>
        <w:jc w:val="center"/>
        <w:rPr>
          <w:b/>
          <w:spacing w:val="-4"/>
          <w:lang w:val="sq-AL"/>
        </w:rPr>
      </w:pPr>
    </w:p>
    <w:p w:rsidR="00093045" w:rsidRPr="0083658D" w:rsidRDefault="00093045" w:rsidP="00093045">
      <w:pPr>
        <w:pStyle w:val="Hapesira7"/>
        <w:rPr>
          <w:spacing w:val="-4"/>
          <w:sz w:val="8"/>
          <w:lang w:val="sq-AL"/>
        </w:rPr>
      </w:pPr>
    </w:p>
    <w:p w:rsidR="00093045" w:rsidRPr="0083658D" w:rsidRDefault="00093045" w:rsidP="00093045">
      <w:pPr>
        <w:pStyle w:val="Paragrafi"/>
        <w:rPr>
          <w:spacing w:val="-4"/>
          <w:lang w:val="sq-AL"/>
        </w:rPr>
      </w:pPr>
      <w:r w:rsidRPr="0083658D">
        <w:rPr>
          <w:spacing w:val="-4"/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pasurisë, pronë private, për interes publik”, dhe të ligjit nr. 185/2013, “Për buxhetin e vitit 2014”, të ndryshuar, me propozimin e ministrit të Zhvillimit Urban dhe Turizmit, Këshilli i Ministrave </w:t>
      </w:r>
    </w:p>
    <w:p w:rsidR="00093045" w:rsidRPr="0083658D" w:rsidRDefault="00093045" w:rsidP="00093045">
      <w:pPr>
        <w:pStyle w:val="Paragrafi"/>
        <w:rPr>
          <w:spacing w:val="-4"/>
          <w:sz w:val="12"/>
          <w:lang w:val="sq-AL"/>
        </w:rPr>
      </w:pPr>
    </w:p>
    <w:p w:rsidR="00093045" w:rsidRPr="0083658D" w:rsidRDefault="00093045" w:rsidP="00093045">
      <w:pPr>
        <w:pStyle w:val="Paragrafi"/>
        <w:jc w:val="center"/>
        <w:rPr>
          <w:spacing w:val="-4"/>
          <w:lang w:val="sq-AL"/>
        </w:rPr>
      </w:pPr>
      <w:r w:rsidRPr="0083658D">
        <w:rPr>
          <w:spacing w:val="-4"/>
          <w:lang w:val="sq-AL"/>
        </w:rPr>
        <w:t>VENDOSI:</w:t>
      </w:r>
    </w:p>
    <w:p w:rsidR="00093045" w:rsidRPr="0083658D" w:rsidRDefault="00093045" w:rsidP="00093045">
      <w:pPr>
        <w:pStyle w:val="Paragrafi"/>
        <w:rPr>
          <w:spacing w:val="-4"/>
          <w:sz w:val="12"/>
          <w:lang w:val="sq-AL"/>
        </w:rPr>
      </w:pPr>
    </w:p>
    <w:p w:rsidR="00093045" w:rsidRPr="0083658D" w:rsidRDefault="00093045" w:rsidP="00093045">
      <w:pPr>
        <w:pStyle w:val="Paragrafi"/>
        <w:rPr>
          <w:spacing w:val="-4"/>
          <w:lang w:val="sq-AL"/>
        </w:rPr>
      </w:pPr>
      <w:r w:rsidRPr="0083658D">
        <w:rPr>
          <w:spacing w:val="-4"/>
          <w:lang w:val="sq-AL"/>
        </w:rPr>
        <w:t xml:space="preserve">1. Shpronësimin, për interes publik, të pronarëve të pasurive të paluajtshme, pronë private, që preken nga realizimi i objektit “Studim, projektim, lidhja e Rrugës Transballkanike me superstradën Fier-Vlorë”. </w:t>
      </w:r>
    </w:p>
    <w:p w:rsidR="00093045" w:rsidRPr="0083658D" w:rsidRDefault="00093045" w:rsidP="00093045">
      <w:pPr>
        <w:pStyle w:val="Paragrafi"/>
        <w:rPr>
          <w:spacing w:val="-4"/>
          <w:lang w:val="sq-AL"/>
        </w:rPr>
      </w:pPr>
      <w:r w:rsidRPr="0083658D">
        <w:rPr>
          <w:spacing w:val="-4"/>
          <w:lang w:val="sq-AL"/>
        </w:rPr>
        <w:t xml:space="preserve">2. Shpronësimi të bëhet në favor të Bashkisë Vlorë. </w:t>
      </w:r>
    </w:p>
    <w:p w:rsidR="00093045" w:rsidRPr="00103077" w:rsidRDefault="00093045" w:rsidP="00093045">
      <w:pPr>
        <w:pStyle w:val="Paragrafi"/>
        <w:rPr>
          <w:spacing w:val="-4"/>
          <w:lang w:val="sq-AL"/>
        </w:rPr>
      </w:pPr>
      <w:r w:rsidRPr="0083658D">
        <w:rPr>
          <w:spacing w:val="-4"/>
          <w:lang w:val="sq-AL"/>
        </w:rPr>
        <w:t xml:space="preserve">3. Pronarët e pasurive të paluajtshme, që shpronësohen, të kompensohen në vlerë të plotë, sipas </w:t>
      </w:r>
      <w:bookmarkStart w:id="0" w:name="_GoBack"/>
      <w:r w:rsidRPr="00103077">
        <w:rPr>
          <w:spacing w:val="-4"/>
          <w:lang w:val="sq-AL"/>
        </w:rPr>
        <w:t xml:space="preserve">masës përkatëse që paraqitet në tabelën bashkëlidhur këtij vendimi, për pasuritë truall, banesa dhe ndërtesa me një vlerë të përgjithshme prej </w:t>
      </w:r>
      <w:r w:rsidR="00280E6A" w:rsidRPr="00103077">
        <w:rPr>
          <w:i/>
          <w:lang w:val="sq-AL"/>
        </w:rPr>
        <w:t>582 407 368.82 (pesëqind e tetëdhjetë e dy milionë e katërqind e shtatë mijë e treqind e gjashtëdhjetë e tetë pikë tetëdhjetë e dy)</w:t>
      </w:r>
      <w:r w:rsidR="00280E6A" w:rsidRPr="00103077">
        <w:rPr>
          <w:lang w:val="sq-AL"/>
        </w:rPr>
        <w:t xml:space="preserve"> </w:t>
      </w:r>
      <w:r w:rsidRPr="00103077">
        <w:rPr>
          <w:spacing w:val="-4"/>
          <w:lang w:val="sq-AL"/>
        </w:rPr>
        <w:t xml:space="preserve">lekësh. </w:t>
      </w:r>
    </w:p>
    <w:p w:rsidR="00093045" w:rsidRPr="00103077" w:rsidRDefault="00093045" w:rsidP="00093045">
      <w:pPr>
        <w:pStyle w:val="Paragrafi"/>
        <w:rPr>
          <w:spacing w:val="-4"/>
          <w:lang w:val="sq-AL"/>
        </w:rPr>
      </w:pPr>
      <w:r w:rsidRPr="00103077">
        <w:rPr>
          <w:spacing w:val="-4"/>
          <w:lang w:val="sq-AL"/>
        </w:rPr>
        <w:t xml:space="preserve">4. Vlera totale e shpronësimit, prej </w:t>
      </w:r>
      <w:r w:rsidR="00280E6A" w:rsidRPr="00103077">
        <w:rPr>
          <w:i/>
          <w:lang w:val="sq-AL"/>
        </w:rPr>
        <w:t>582 407 368.82 (pesëqind e tetëdhjetë e dy milionë e katërqind e shtatë mijë e treqind e gjashtëdhjetë e tetë pikë tetëdhjetë e dy)</w:t>
      </w:r>
      <w:r w:rsidR="00280E6A" w:rsidRPr="00103077">
        <w:rPr>
          <w:lang w:val="sq-AL"/>
        </w:rPr>
        <w:t xml:space="preserve"> </w:t>
      </w:r>
      <w:r w:rsidRPr="00103077">
        <w:rPr>
          <w:spacing w:val="-4"/>
          <w:lang w:val="sq-AL"/>
        </w:rPr>
        <w:t xml:space="preserve">lekësh, të përballohet nga fondi i shpronësimeve, në llogarinë e shpronësimeve në Bankën e Shqipërisë, sipas përcaktimit të bërë në paragrafin e fundit të nenit 10, të ligjit nr. 185/2013, “Për buxhetin e vitit 2014”, të ndryshuar.  </w:t>
      </w:r>
      <w:r w:rsidR="003F3603" w:rsidRPr="00103077">
        <w:rPr>
          <w:spacing w:val="-4"/>
          <w:lang w:val="sq-AL"/>
        </w:rPr>
        <w:t xml:space="preserve"> </w:t>
      </w:r>
    </w:p>
    <w:p w:rsidR="00093045" w:rsidRPr="0083658D" w:rsidRDefault="00093045" w:rsidP="00093045">
      <w:pPr>
        <w:pStyle w:val="Paragrafi"/>
        <w:rPr>
          <w:spacing w:val="-4"/>
          <w:lang w:val="sq-AL"/>
        </w:rPr>
      </w:pPr>
      <w:r w:rsidRPr="00103077">
        <w:rPr>
          <w:spacing w:val="-4"/>
          <w:lang w:val="sq-AL"/>
        </w:rPr>
        <w:t xml:space="preserve">5. Shpenzimet procedurale, në vlerën 50 000 (pesëdhjetë mijë) lekë, të përballohen nga buxheti i Ministrisë së Zhvillimit Urban dhe Turizmit për vitin </w:t>
      </w:r>
      <w:bookmarkEnd w:id="0"/>
      <w:r w:rsidRPr="0083658D">
        <w:rPr>
          <w:spacing w:val="-4"/>
          <w:lang w:val="sq-AL"/>
        </w:rPr>
        <w:t xml:space="preserve">2015. </w:t>
      </w:r>
    </w:p>
    <w:p w:rsidR="00093045" w:rsidRP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 xml:space="preserve">6. Shpronësimi të fillojë në datën 24.1.2015. </w:t>
      </w:r>
    </w:p>
    <w:p w:rsidR="00093045" w:rsidRP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 xml:space="preserve">7. Pronarët e përmendur në listën që i bashkëlidhet këtij vendimi, për të cilët është bërë shënimi “Konfirmuar nga ZVRPP-ja” dhe “Plotësim dokumentacioni” të kompensohen, për efekt shpronësimi, pasi të kenë paraqitur dokumentacionin e plotë të pronësisë pranë Bashkisë Vlorë. </w:t>
      </w:r>
    </w:p>
    <w:p w:rsidR="00093045" w:rsidRP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 xml:space="preserve">8. Zyra Qendrore e Regjistrimit të Pasurive të Paluajtshme dhe Zyra Vendore e Regjistrimit të Pasurive të Paluajtshme Vlorë, brenda 30 ditëve nga data e miratimit të këtij vendimi, në bashkëpunim me Bashkinë Vlorë, të fillojnë procedurat për hedhjen e gjurmës së projektit mbi hartën treguese të regjistrimit, sipas planimetrisë së shpronësimit, të miratuar nga Bashkia Vlorë, dhe të bëjnë kalimin e pronësisë, për pasuritë e shpronësuara, në favor të shtetit. </w:t>
      </w:r>
    </w:p>
    <w:p w:rsidR="00093045" w:rsidRP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 xml:space="preserve">9. Zyra Vendore e Regjistrimit të Pasurive të Paluajtshme Vlorë të pezullojë të gjitha transaksionet me pasuritë e shpronësuara, deri në momentin që të realizohet procesi i hedhjes së gjurmës së projektit mbi hartën treguese të regjistrimit si dhe kalimi i pronësisë për pasuritë e shpronësuara. </w:t>
      </w:r>
    </w:p>
    <w:p w:rsidR="00093045" w:rsidRP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 xml:space="preserve">10. Ngarkohen Ministria e Financave, Ministria e Zhvillimit Urban dhe Turizmit, Zyra Qendrore e Regjistrimit të Pasurive të Paluajtshme, Zyra Vendore e Regjistrimit të Pasurive të Paluajtshme </w:t>
      </w:r>
      <w:r w:rsidRPr="0083658D">
        <w:rPr>
          <w:lang w:val="sq-AL"/>
        </w:rPr>
        <w:lastRenderedPageBreak/>
        <w:t>Vlorë dhe Bashkia</w:t>
      </w:r>
      <w:r w:rsidR="0083658D">
        <w:rPr>
          <w:lang w:val="sq-AL"/>
        </w:rPr>
        <w:t xml:space="preserve"> </w:t>
      </w:r>
      <w:r w:rsidRPr="0083658D">
        <w:rPr>
          <w:lang w:val="sq-AL"/>
        </w:rPr>
        <w:t xml:space="preserve">Vlorë për zbatimin e këtij vendimi. </w:t>
      </w:r>
    </w:p>
    <w:p w:rsid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ab/>
      </w:r>
    </w:p>
    <w:p w:rsidR="00093045" w:rsidRPr="0083658D" w:rsidRDefault="00093045" w:rsidP="00093045">
      <w:pPr>
        <w:pStyle w:val="Paragrafi"/>
        <w:rPr>
          <w:lang w:val="sq-AL"/>
        </w:rPr>
      </w:pPr>
      <w:r w:rsidRPr="0083658D">
        <w:rPr>
          <w:lang w:val="sq-AL"/>
        </w:rPr>
        <w:t>Ky vendim hyn në fuqi menjëherë dhe botohet në Fletoren Zyrtare.</w:t>
      </w:r>
    </w:p>
    <w:p w:rsidR="00697E08" w:rsidRPr="0083658D" w:rsidRDefault="00697E08" w:rsidP="00093045">
      <w:pPr>
        <w:pStyle w:val="Paragrafi"/>
        <w:rPr>
          <w:lang w:val="sq-AL"/>
        </w:rPr>
      </w:pPr>
    </w:p>
    <w:p w:rsidR="00093045" w:rsidRPr="0083658D" w:rsidRDefault="00093045" w:rsidP="00093045">
      <w:pPr>
        <w:pStyle w:val="Paragrafi"/>
        <w:jc w:val="right"/>
        <w:rPr>
          <w:lang w:val="sq-AL"/>
        </w:rPr>
      </w:pPr>
      <w:r w:rsidRPr="0083658D">
        <w:rPr>
          <w:lang w:val="sq-AL"/>
        </w:rPr>
        <w:t>KRYEMINISTRI</w:t>
      </w:r>
    </w:p>
    <w:p w:rsidR="00093045" w:rsidRPr="0083658D" w:rsidRDefault="00093045" w:rsidP="00093045">
      <w:pPr>
        <w:pStyle w:val="Paragrafi"/>
        <w:jc w:val="right"/>
        <w:rPr>
          <w:b/>
          <w:lang w:val="sq-AL"/>
        </w:rPr>
      </w:pPr>
      <w:r w:rsidRPr="0083658D">
        <w:rPr>
          <w:b/>
          <w:lang w:val="sq-AL"/>
        </w:rPr>
        <w:t>Edi Rama</w:t>
      </w:r>
    </w:p>
    <w:p w:rsidR="00093045" w:rsidRPr="0083658D" w:rsidRDefault="00093045" w:rsidP="00093045">
      <w:pPr>
        <w:pStyle w:val="Paragrafi"/>
        <w:ind w:firstLine="0"/>
        <w:rPr>
          <w:lang w:val="sq-AL"/>
        </w:rPr>
        <w:sectPr w:rsidR="00093045" w:rsidRPr="0083658D" w:rsidSect="00D21294">
          <w:pgSz w:w="11907" w:h="16840" w:code="9"/>
          <w:pgMar w:top="2302" w:right="1418" w:bottom="2296" w:left="1418" w:header="1304" w:footer="1134" w:gutter="0"/>
          <w:cols w:space="454"/>
          <w:docGrid w:linePitch="360"/>
        </w:sectPr>
      </w:pPr>
    </w:p>
    <w:p w:rsidR="00FB01FD" w:rsidRPr="0083658D" w:rsidRDefault="0083658D" w:rsidP="00FB01FD">
      <w:pPr>
        <w:pStyle w:val="Paragrafi"/>
        <w:jc w:val="center"/>
        <w:rPr>
          <w:i/>
          <w:spacing w:val="-4"/>
          <w:lang w:val="sq-AL"/>
        </w:rPr>
      </w:pPr>
      <w:r w:rsidRPr="0083658D">
        <w:rPr>
          <w:i/>
          <w:spacing w:val="-4"/>
          <w:lang w:val="sq-AL"/>
        </w:rPr>
        <w:lastRenderedPageBreak/>
        <w:t xml:space="preserve">(Ndryshuar me </w:t>
      </w:r>
      <w:proofErr w:type="spellStart"/>
      <w:r w:rsidRPr="0083658D">
        <w:rPr>
          <w:i/>
          <w:spacing w:val="-4"/>
          <w:lang w:val="sq-AL"/>
        </w:rPr>
        <w:t>VKM</w:t>
      </w:r>
      <w:proofErr w:type="spellEnd"/>
      <w:r w:rsidRPr="0083658D">
        <w:rPr>
          <w:i/>
          <w:spacing w:val="-4"/>
          <w:lang w:val="sq-AL"/>
        </w:rPr>
        <w:t xml:space="preserve"> nr. 163, datë 25.2.2015</w:t>
      </w:r>
      <w:r w:rsidR="00FB01FD">
        <w:rPr>
          <w:i/>
          <w:spacing w:val="-4"/>
          <w:lang w:val="sq-AL"/>
        </w:rPr>
        <w:t>; nr.</w:t>
      </w:r>
      <w:r w:rsidR="00FB01FD" w:rsidRPr="00FB01FD">
        <w:rPr>
          <w:i/>
          <w:spacing w:val="-4"/>
          <w:lang w:val="sq-AL"/>
        </w:rPr>
        <w:t xml:space="preserve"> </w:t>
      </w:r>
      <w:r w:rsidR="00FB01FD">
        <w:rPr>
          <w:i/>
          <w:spacing w:val="-4"/>
          <w:lang w:val="sq-AL"/>
        </w:rPr>
        <w:t>599, datë 1.7.2015</w:t>
      </w:r>
      <w:r w:rsidR="00FB01FD" w:rsidRPr="0083658D">
        <w:rPr>
          <w:i/>
          <w:spacing w:val="-4"/>
          <w:lang w:val="sq-AL"/>
        </w:rPr>
        <w:t>)</w:t>
      </w:r>
    </w:p>
    <w:p w:rsidR="0083658D" w:rsidRPr="0083658D" w:rsidRDefault="00FB01FD" w:rsidP="0083658D">
      <w:pPr>
        <w:pStyle w:val="Paragrafi"/>
        <w:jc w:val="center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 </w:t>
      </w:r>
    </w:p>
    <w:p w:rsidR="00093045" w:rsidRDefault="00093045" w:rsidP="00093045">
      <w:pPr>
        <w:pStyle w:val="Paragrafi"/>
        <w:ind w:firstLine="0"/>
        <w:rPr>
          <w:lang w:val="sq-AL"/>
        </w:rPr>
      </w:pPr>
    </w:p>
    <w:p w:rsidR="0083658D" w:rsidRPr="0083658D" w:rsidRDefault="0083658D" w:rsidP="00093045">
      <w:pPr>
        <w:pStyle w:val="Paragrafi"/>
        <w:ind w:firstLine="0"/>
        <w:rPr>
          <w:lang w:val="sq-AL"/>
        </w:rPr>
      </w:pPr>
    </w:p>
    <w:p w:rsidR="00093045" w:rsidRPr="0083658D" w:rsidRDefault="00093045" w:rsidP="00FB01FD">
      <w:pPr>
        <w:pStyle w:val="Paragrafi"/>
        <w:ind w:firstLine="0"/>
        <w:jc w:val="left"/>
        <w:rPr>
          <w:lang w:val="sq-AL"/>
        </w:rPr>
      </w:pPr>
    </w:p>
    <w:tbl>
      <w:tblPr>
        <w:tblW w:w="6007" w:type="pct"/>
        <w:jc w:val="center"/>
        <w:tblLook w:val="04A0" w:firstRow="1" w:lastRow="0" w:firstColumn="1" w:lastColumn="0" w:noHBand="0" w:noVBand="1"/>
      </w:tblPr>
      <w:tblGrid>
        <w:gridCol w:w="372"/>
        <w:gridCol w:w="909"/>
        <w:gridCol w:w="847"/>
        <w:gridCol w:w="987"/>
        <w:gridCol w:w="854"/>
        <w:gridCol w:w="854"/>
        <w:gridCol w:w="683"/>
        <w:gridCol w:w="854"/>
        <w:gridCol w:w="1112"/>
        <w:gridCol w:w="1113"/>
        <w:gridCol w:w="1191"/>
        <w:gridCol w:w="1110"/>
      </w:tblGrid>
      <w:tr w:rsidR="00FB01FD" w:rsidRPr="00FB01FD" w:rsidTr="00FB01FD">
        <w:trPr>
          <w:trHeight w:val="659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Nr</w:t>
            </w:r>
            <w:proofErr w:type="spellEnd"/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 xml:space="preserve">Zona </w:t>
            </w:r>
            <w:proofErr w:type="spellStart"/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kadastrale</w:t>
            </w:r>
            <w:proofErr w:type="spellEnd"/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Sipërfaqe trualli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Sipërfaqe ndërtimi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Çmimi i truallit, lekë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Çmimi i</w:t>
            </w:r>
          </w:p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ndërtimit,</w:t>
            </w:r>
          </w:p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Vlera e truallit,</w:t>
            </w:r>
          </w:p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Vlera e ndërtimit, lekë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Vlera truall dhe ndërtesë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33/426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Skender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Alibehaj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64.1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532,030.00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532,030.00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33/377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Metlli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Sinanaj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68.2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98.6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566,060.00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4,817,237.40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5,383,297.40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-ja. Mbajtur vlera e truallit për sipërfaqen e ndërtesës jashtë vijës së shpronësimit.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33/373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Metlli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Sinanaj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1,477,400.00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3,377,804.00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4,855,204.00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. Mbajtur vlera e truallit për sipërfaqen e ndërtesës jashtë vijës së shpronësimit.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33/402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Sami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Kembaci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42.2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1,535,500.00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2,195,412.80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3,730,912.80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33/375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Mersini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146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82.5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1,211,800.00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4,291,980.00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5,503,780.00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Mucaj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3,121,440.00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3,121,440.00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33/345-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Flamur Hoxha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63.7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33/45-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Matilda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Bufazi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3,693,704.00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3,693,704.00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33/371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Matilda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Bufazi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23.2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192,560.00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192,560.00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33/399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Danish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Hoxhaj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272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2,257,600.00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5,150,376.00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7,407,976.00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 sipërfaqe banimi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33/399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Danish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Hoxhaj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911,875.00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911,875.00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-ja Sipërfaqe zdrukthëtarie vlerësim me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situacion</w:t>
            </w:r>
            <w:proofErr w:type="spellEnd"/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33/410 (33/310)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Bataj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239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1,983,700.00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5,774,664.00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7,758,364.00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33/381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Edmond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Bregu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84.5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701,350.00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5,670,616.00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6,371,966.00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Hipotekohet në emër të Bankës PRO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Credit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33/382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Dashamir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Rrapushi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367.1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131.4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3,046,930.00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6,835,953.60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9,882,883.60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33/358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Zace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Sejdi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184.1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115.9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1,528,030.00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6,029,581.60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7,557,611.60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Lutfi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Shuaipi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214.2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85.8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1,777,860.00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4,463,659.20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6,241,519.20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33/365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Thabit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Shuaipi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139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1,336,300.00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7,231,336.00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8,567,636.00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Xhelal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Mezani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234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1,942,200.00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3,433,584.00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5,375,784.00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Enver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Mezani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305.5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374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2,535,650.00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17,697,376.00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20,233,026.00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-ja 2 kate, 162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kati i parë, 212 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kati i dytë. Mbajtur vlera e truallit për katin e dytë.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20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33/390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Pellumb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Lule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189.1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65.2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1,569,530.00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3,391,964.80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4,961,494.80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Et’hem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Driza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134.6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369.7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1,117,180.00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17,537,582.80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18,654,762.80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-ja kati I 165.4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kati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204.3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Mbajtur vlera e truallit për katin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II</w:t>
            </w:r>
            <w:proofErr w:type="spellEnd"/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Metlli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Shehu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248.2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80.8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2,060,060.00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4,203,539.20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6,263,599.20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2/201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Alban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Gjolekaj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296.8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2,463,440.00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10,572,152.00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13,035,592.00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Në favor të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Intesa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San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Paolo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2 kate, K I 99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K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124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. Mbajtur vlera e truallit për katin e dytë.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2/57+1-3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. Diku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2/57+1-1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Hysaj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2/57+1-2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Hameti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3,381,560.00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3,381,560.00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33/368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Miroshe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Metushaj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27.5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228,250.00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228,250.00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33/331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4,980,000.00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4,980,000.00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33/335/1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Agron Dine, Ardian Dine,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Engjell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Dine,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Leonel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Kokoshi, Lindita Kili,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Natasha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Toto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Osvalda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Balli, Selvi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Sina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Sokol Kokoshi,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Themida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Kondi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Yllka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Lamaj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275.53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2,286,899.00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2,286,899.00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33/335/2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Agron Dine, Ardian Dine,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Engjell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Dine,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Leonel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Kokoshi, Lindita Kili,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Natasha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Toto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Osvalda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Balli, Selvi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Sina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Sokol Kokoshi,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Themida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Kondi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Yllka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Lamaj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890.47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7,390,901.00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7,390,901.00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33/340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Alibehaj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23.1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191,730.00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191,730.00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82.2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682,260.00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682,260.00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33/408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Hiqmet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Shoraj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96.3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799,290.00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799,290.00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33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22/273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Mustafa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Myzeqari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20.7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171,810.00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171,810.00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446.6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3,706,780.00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3,706,780.00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11/73/2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Moisi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Lazaj,Fatmir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Lazaj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1,610,200.00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1,610,200.00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11/75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. Lulja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1848.5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15,342,550.00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15,342,550.00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11/84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Riza Lule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1511.9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12,548,770.00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12,548,770.00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11/92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2045.4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16,976,820.00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16,976,820.00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11/174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Shoqeria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"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Selmani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"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SH.P.K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506.6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4,204,780.00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4,204,780.00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11/141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8385.9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69,602,970.00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69,602,970.00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2/35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3687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30,602,100.00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30,602,100.00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2/65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2710.6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22,497,980.00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22,497,980.00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11/118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Mirjam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Ibrahimi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3594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29,830,200.00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29,830,200.00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11/139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1040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8,632,000.00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8,632,000.00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2/208/1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5400.1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44,820,830.00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44,820,830.00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2/209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Agalliu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731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6,067,300.00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6,067,300.00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11/82</w:t>
            </w: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B.P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Bino</w:t>
            </w:r>
            <w:proofErr w:type="spellEnd"/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4877.2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Maksim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Hitaj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382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3170600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4213944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7,384,544.00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Maksim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Hitaj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693825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693,825.00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-ja, objekt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soc-ek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vlera sipas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situacionit</w:t>
            </w:r>
            <w:proofErr w:type="spellEnd"/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2/35-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Eduart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Feka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962,800.00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6,034,784.00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5,071,984.00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33/344-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Kudret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Zhorri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63.7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33/343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Mehmeti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20.32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82.68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168,656.00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4,301,344.32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4,470,000.32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33/359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Gjyzela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Alibehaj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33/360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Gjyzela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Alibehaj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33/404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Agim Shehu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225.3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64.7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1869990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3365952.8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5,235,942.80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33/431-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Izet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Shuaipi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36.57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303531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1902737.1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1,599,206.10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2/208-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Haki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Haxhiraj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52.17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433011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2714405.1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2,281,394.10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33/431-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ND1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Petrit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Ismail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Shuaipi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63.94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530702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3326798.2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2,796,096.20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2/65-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ND1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Bashkim Kasa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83.12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689896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4324733.6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3,634,837.60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33/431-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ND4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Adile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Shuaipi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65.03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539749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3383510.9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2,843,761.90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 xml:space="preserve">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lastRenderedPageBreak/>
              <w:t>61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33/431-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ND2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Xhafer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Ismail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Shuaipi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56.41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468203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2935012.3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2,466,809.30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33/391-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ND2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Arben Lule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70.15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582245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3649904.5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3,067,659.50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33/391-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ND1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Gezim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Haxhi Lule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63.13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523979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3284653.9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2,760,674.90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2/65-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ND3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Bilbil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Llojaj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62.24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516592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3238347.2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2,721,755.20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2/65-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ND2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Armando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Salataj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50.84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421972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2645205.2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2,223,233.20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33/54-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Zenel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Qamil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Qamili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77.55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643665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4034926.5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3,391,261.50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222ND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Emin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Shehu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64.24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533192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3342407.2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2,809,215.20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359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33/430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Kastriot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Lelaj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398.2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3305060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5046910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8,351,970.00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69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33/335/3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Nure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Omeri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143.1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347.1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1187730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16480953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17,668,683.00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-ja, 2 kate, kati I 156.9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, kati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II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190.2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</w:t>
            </w:r>
            <w:r w:rsidRPr="00FB01FD">
              <w:rPr>
                <w:rFonts w:ascii="Arial" w:eastAsia="Times New Roman" w:hAnsi="Arial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. Mbajtur vlera e truallit për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kII</w:t>
            </w:r>
            <w:proofErr w:type="spellEnd"/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2/208/2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Lavdosh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Xhaferaj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223.9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48.3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1858370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2513049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4,371,419.00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2/208/3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Kundret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Kapaj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116.1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963,630.00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832,480.00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1,796,110.00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62"/>
          <w:jc w:val="center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72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33/28-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Bajram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Mustafa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Guaci</w:t>
            </w:r>
            <w:proofErr w:type="spellEnd"/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109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5,671,270.00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4,766,570.00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rPr>
                <w:rFonts w:ascii="Arial" w:eastAsia="Times New Roman" w:hAnsi="Arial" w:cs="Arial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ZVRPP</w:t>
            </w:r>
            <w:proofErr w:type="spellEnd"/>
            <w:r w:rsidRPr="00FB01FD">
              <w:rPr>
                <w:rFonts w:ascii="Arial" w:eastAsia="Times New Roman" w:hAnsi="Arial" w:cs="Arial"/>
                <w:sz w:val="14"/>
                <w:szCs w:val="14"/>
                <w:lang w:val="sq-AL"/>
              </w:rPr>
              <w:t>-ja</w:t>
            </w:r>
          </w:p>
        </w:tc>
      </w:tr>
      <w:tr w:rsidR="00FB01FD" w:rsidRPr="00FB01FD" w:rsidTr="00FB01FD">
        <w:trPr>
          <w:trHeight w:val="132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sq-AL"/>
              </w:rPr>
              <w:t>582.407.368,82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B01FD" w:rsidRPr="00FB01FD" w:rsidRDefault="00FB01FD" w:rsidP="00FB01FD">
            <w:pPr>
              <w:widowControl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</w:pPr>
            <w:r w:rsidRPr="00FB01FD">
              <w:rPr>
                <w:rFonts w:ascii="Arial" w:eastAsia="Times New Roman" w:hAnsi="Arial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093045" w:rsidRPr="0083658D" w:rsidRDefault="00093045" w:rsidP="00093045">
      <w:pPr>
        <w:pStyle w:val="Paragrafi"/>
        <w:jc w:val="left"/>
        <w:rPr>
          <w:lang w:val="sq-AL"/>
        </w:rPr>
      </w:pPr>
    </w:p>
    <w:p w:rsidR="00697E08" w:rsidRPr="0083658D" w:rsidRDefault="00697E08">
      <w:pPr>
        <w:rPr>
          <w:rFonts w:ascii="Garamond" w:hAnsi="Garamond"/>
        </w:rPr>
      </w:pPr>
    </w:p>
    <w:sectPr w:rsidR="00697E08" w:rsidRPr="0083658D" w:rsidSect="00D21294">
      <w:pgSz w:w="11907" w:h="16840"/>
      <w:pgMar w:top="2302" w:right="1418" w:bottom="2296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lare Light Gothi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1CA46D3"/>
    <w:multiLevelType w:val="multilevel"/>
    <w:tmpl w:val="A56A470A"/>
    <w:lvl w:ilvl="0">
      <w:start w:val="2"/>
      <w:numFmt w:val="decimal"/>
      <w:lvlText w:val="%1."/>
      <w:lvlJc w:val="left"/>
      <w:pPr>
        <w:ind w:left="435" w:hanging="435"/>
      </w:pPr>
      <w:rPr>
        <w:rFonts w:asciiTheme="minorHAnsi" w:hAnsiTheme="minorHAnsi" w:cstheme="minorBidi" w:hint="default"/>
        <w:sz w:val="22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asciiTheme="minorHAnsi" w:hAnsiTheme="minorHAnsi" w:cstheme="minorBidi" w:hint="default"/>
        <w:sz w:val="22"/>
      </w:rPr>
    </w:lvl>
  </w:abstractNum>
  <w:abstractNum w:abstractNumId="11" w15:restartNumberingAfterBreak="0">
    <w:nsid w:val="02E8392A"/>
    <w:multiLevelType w:val="hybridMultilevel"/>
    <w:tmpl w:val="7474F63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922241"/>
    <w:multiLevelType w:val="hybridMultilevel"/>
    <w:tmpl w:val="4058BA08"/>
    <w:lvl w:ilvl="0" w:tplc="57CA4EB0">
      <w:numFmt w:val="bullet"/>
      <w:pStyle w:val="paragraf-1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5DE1C52"/>
    <w:multiLevelType w:val="hybridMultilevel"/>
    <w:tmpl w:val="D5CC9A92"/>
    <w:lvl w:ilvl="0" w:tplc="2200A7B8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52412DD"/>
    <w:multiLevelType w:val="hybridMultilevel"/>
    <w:tmpl w:val="B78864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40A2729"/>
    <w:multiLevelType w:val="multilevel"/>
    <w:tmpl w:val="F19EDB6A"/>
    <w:lvl w:ilvl="0">
      <w:start w:val="2"/>
      <w:numFmt w:val="decimal"/>
      <w:lvlText w:val="%1."/>
      <w:lvlJc w:val="left"/>
      <w:pPr>
        <w:ind w:left="435" w:hanging="435"/>
      </w:pPr>
      <w:rPr>
        <w:rFonts w:asciiTheme="minorHAnsi" w:hAnsiTheme="minorHAnsi" w:cstheme="minorBidi" w:hint="default"/>
        <w:sz w:val="22"/>
      </w:rPr>
    </w:lvl>
    <w:lvl w:ilvl="1">
      <w:start w:val="18"/>
      <w:numFmt w:val="decimal"/>
      <w:lvlText w:val="%1.%2."/>
      <w:lvlJc w:val="left"/>
      <w:pPr>
        <w:ind w:left="135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asciiTheme="minorHAnsi" w:hAnsiTheme="minorHAnsi" w:cstheme="minorBidi" w:hint="default"/>
        <w:sz w:val="22"/>
      </w:rPr>
    </w:lvl>
  </w:abstractNum>
  <w:abstractNum w:abstractNumId="18" w15:restartNumberingAfterBreak="0">
    <w:nsid w:val="382D4BC4"/>
    <w:multiLevelType w:val="multilevel"/>
    <w:tmpl w:val="DE6EDBC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38A42D23"/>
    <w:multiLevelType w:val="hybridMultilevel"/>
    <w:tmpl w:val="9FAAA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BD037CD"/>
    <w:multiLevelType w:val="hybridMultilevel"/>
    <w:tmpl w:val="4870640C"/>
    <w:lvl w:ilvl="0" w:tplc="AE940B20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3" w15:restartNumberingAfterBreak="0">
    <w:nsid w:val="62DE1B05"/>
    <w:multiLevelType w:val="hybridMultilevel"/>
    <w:tmpl w:val="AD76F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5" w15:restartNumberingAfterBreak="0">
    <w:nsid w:val="6CB700AC"/>
    <w:multiLevelType w:val="hybridMultilevel"/>
    <w:tmpl w:val="7C3A3D92"/>
    <w:lvl w:ilvl="0" w:tplc="93A47A06">
      <w:start w:val="5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6DA94B3A"/>
    <w:multiLevelType w:val="hybridMultilevel"/>
    <w:tmpl w:val="48AECD10"/>
    <w:lvl w:ilvl="0" w:tplc="552E61B2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71E82170"/>
    <w:multiLevelType w:val="hybridMultilevel"/>
    <w:tmpl w:val="446071D4"/>
    <w:lvl w:ilvl="0" w:tplc="71F8AD62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4"/>
  </w:num>
  <w:num w:numId="2">
    <w:abstractNumId w:val="2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29"/>
  </w:num>
  <w:num w:numId="16">
    <w:abstractNumId w:val="27"/>
  </w:num>
  <w:num w:numId="17">
    <w:abstractNumId w:val="10"/>
  </w:num>
  <w:num w:numId="18">
    <w:abstractNumId w:val="21"/>
  </w:num>
  <w:num w:numId="19">
    <w:abstractNumId w:val="17"/>
  </w:num>
  <w:num w:numId="20">
    <w:abstractNumId w:val="11"/>
  </w:num>
  <w:num w:numId="21">
    <w:abstractNumId w:val="14"/>
  </w:num>
  <w:num w:numId="22">
    <w:abstractNumId w:val="18"/>
  </w:num>
  <w:num w:numId="23">
    <w:abstractNumId w:val="19"/>
  </w:num>
  <w:num w:numId="24">
    <w:abstractNumId w:val="26"/>
  </w:num>
  <w:num w:numId="25">
    <w:abstractNumId w:val="25"/>
  </w:num>
  <w:num w:numId="26">
    <w:abstractNumId w:val="23"/>
  </w:num>
  <w:num w:numId="27">
    <w:abstractNumId w:val="16"/>
  </w:num>
  <w:num w:numId="28">
    <w:abstractNumId w:val="22"/>
  </w:num>
  <w:num w:numId="29">
    <w:abstractNumId w:val="28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45"/>
    <w:rsid w:val="00093045"/>
    <w:rsid w:val="00103077"/>
    <w:rsid w:val="00252014"/>
    <w:rsid w:val="00280E6A"/>
    <w:rsid w:val="002E7553"/>
    <w:rsid w:val="00332E0F"/>
    <w:rsid w:val="003F3603"/>
    <w:rsid w:val="00455FC5"/>
    <w:rsid w:val="00697E08"/>
    <w:rsid w:val="007A33AA"/>
    <w:rsid w:val="0083658D"/>
    <w:rsid w:val="00912120"/>
    <w:rsid w:val="00A3508F"/>
    <w:rsid w:val="00B441A3"/>
    <w:rsid w:val="00BB2539"/>
    <w:rsid w:val="00D21294"/>
    <w:rsid w:val="00D27DAF"/>
    <w:rsid w:val="00E12DC7"/>
    <w:rsid w:val="00F5353D"/>
    <w:rsid w:val="00FB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3B0F"/>
  <w15:docId w15:val="{F1B8E81A-D7A7-4B6B-B203-DF8DA00E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045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1"/>
    <w:qFormat/>
    <w:rsid w:val="00093045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093045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093045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93045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93045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93045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93045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93045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93045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1"/>
    <w:rsid w:val="00093045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0930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0930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093045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93045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09304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93045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093045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093045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093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9304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09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04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3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04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93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04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930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930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930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930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304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9304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930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930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930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30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304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9304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9304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930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9304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9304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93045"/>
  </w:style>
  <w:style w:type="paragraph" w:customStyle="1" w:styleId="Hapesira7">
    <w:name w:val="Hapesira 7"/>
    <w:basedOn w:val="Paragrafi"/>
    <w:qFormat/>
    <w:rsid w:val="00093045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09304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1"/>
    <w:locked/>
    <w:rsid w:val="00093045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093045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093045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093045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09304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9304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9304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9304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9304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09304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9304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9304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93045"/>
  </w:style>
  <w:style w:type="character" w:styleId="Hyperlink">
    <w:name w:val="Hyperlink"/>
    <w:uiPriority w:val="99"/>
    <w:unhideWhenUsed/>
    <w:rsid w:val="0009304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93045"/>
    <w:rPr>
      <w:color w:val="800080"/>
      <w:u w:val="single"/>
    </w:rPr>
  </w:style>
  <w:style w:type="paragraph" w:customStyle="1" w:styleId="font5">
    <w:name w:val="font5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9304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930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9304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9304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9304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9304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0930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9304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9304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9304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9304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930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9304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9304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9304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9304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9304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9304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9304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9304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9304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9304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930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9304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093045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9304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9304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9304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09304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930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9304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9304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9304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9304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930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9304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930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9304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9304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9304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9304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9304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9304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9304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9304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9304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930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930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930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930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9304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09304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9304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093045"/>
    <w:rPr>
      <w:b/>
      <w:bCs/>
    </w:rPr>
  </w:style>
  <w:style w:type="paragraph" w:customStyle="1" w:styleId="xl136">
    <w:name w:val="xl136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9304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9304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9304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9304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9304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9304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9304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9304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9304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9304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930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9304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930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9304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9304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9304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930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93045"/>
  </w:style>
  <w:style w:type="paragraph" w:styleId="Title">
    <w:name w:val="Title"/>
    <w:basedOn w:val="Heading1"/>
    <w:next w:val="Normal"/>
    <w:link w:val="TitleChar"/>
    <w:qFormat/>
    <w:rsid w:val="00093045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9304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93045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9304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9304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9304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9304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9304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9304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9304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9304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9304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09304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9304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9304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9304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9304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93045"/>
  </w:style>
  <w:style w:type="paragraph" w:customStyle="1" w:styleId="s30eec3f8">
    <w:name w:val="s30eec3f8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09304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9304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9304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09304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9304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9304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93045"/>
    <w:rPr>
      <w:vertAlign w:val="superscript"/>
    </w:rPr>
  </w:style>
  <w:style w:type="paragraph" w:customStyle="1" w:styleId="ju-005fpara">
    <w:name w:val="ju-005fpara"/>
    <w:basedOn w:val="Normal"/>
    <w:rsid w:val="0009304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93045"/>
  </w:style>
  <w:style w:type="character" w:customStyle="1" w:styleId="s7d2086b4">
    <w:name w:val="s7d2086b4"/>
    <w:basedOn w:val="DefaultParagraphFont"/>
    <w:uiPriority w:val="99"/>
    <w:rsid w:val="00093045"/>
  </w:style>
  <w:style w:type="character" w:customStyle="1" w:styleId="hps">
    <w:name w:val="hps"/>
    <w:basedOn w:val="DefaultParagraphFont"/>
    <w:rsid w:val="00093045"/>
  </w:style>
  <w:style w:type="paragraph" w:customStyle="1" w:styleId="paragrafi0">
    <w:name w:val="paragrafi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93045"/>
    <w:rPr>
      <w:rFonts w:cs="Times New Roman"/>
    </w:rPr>
  </w:style>
  <w:style w:type="paragraph" w:customStyle="1" w:styleId="titulli0">
    <w:name w:val="titulli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93045"/>
  </w:style>
  <w:style w:type="paragraph" w:customStyle="1" w:styleId="akti0">
    <w:name w:val="akti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930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093045"/>
  </w:style>
  <w:style w:type="paragraph" w:customStyle="1" w:styleId="CM49">
    <w:name w:val="CM49"/>
    <w:basedOn w:val="Normal"/>
    <w:next w:val="Normal"/>
    <w:rsid w:val="0009304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9304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9304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9304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9304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9304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9304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093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09304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93045"/>
  </w:style>
  <w:style w:type="character" w:customStyle="1" w:styleId="StyleHeading6BoldChar">
    <w:name w:val="Style Heading 6 + Bold Char"/>
    <w:link w:val="StyleHeading6Bold"/>
    <w:rsid w:val="0009304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09304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09304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9304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093045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9304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09304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9304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9304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9304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93045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93045"/>
  </w:style>
  <w:style w:type="numbering" w:customStyle="1" w:styleId="NoList4">
    <w:name w:val="No List4"/>
    <w:next w:val="NoList"/>
    <w:semiHidden/>
    <w:rsid w:val="00093045"/>
  </w:style>
  <w:style w:type="paragraph" w:customStyle="1" w:styleId="Point1">
    <w:name w:val="Point 1"/>
    <w:basedOn w:val="Normal"/>
    <w:link w:val="Point1Char"/>
    <w:rsid w:val="0009304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9304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9304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9304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9304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9304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9304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9304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93045"/>
  </w:style>
  <w:style w:type="character" w:customStyle="1" w:styleId="SectionTitleCharCharChar">
    <w:name w:val="SectionTitle Char Char Char"/>
    <w:link w:val="SectionTitleCharChar"/>
    <w:rsid w:val="0009304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9304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9304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9304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9304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9304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9304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9304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9304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9304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9304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9304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9304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9304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9304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93045"/>
  </w:style>
  <w:style w:type="paragraph" w:styleId="TableofFigures">
    <w:name w:val="table of figures"/>
    <w:basedOn w:val="Normal"/>
    <w:next w:val="Normal"/>
    <w:rsid w:val="0009304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9304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9304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9304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9304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9304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9304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9304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9304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9304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9304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9304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9304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9304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9304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9304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9304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9304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9304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9304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9304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9304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09304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9304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9304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930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304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09304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9304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093045"/>
  </w:style>
  <w:style w:type="paragraph" w:styleId="MacroText">
    <w:name w:val="macro"/>
    <w:link w:val="MacroTextChar"/>
    <w:semiHidden/>
    <w:rsid w:val="000930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9304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9304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9304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9304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93045"/>
    <w:rPr>
      <w:rFonts w:ascii="Tahoma" w:hAnsi="Tahoma"/>
      <w:sz w:val="22"/>
    </w:rPr>
  </w:style>
  <w:style w:type="paragraph" w:styleId="BlockText">
    <w:name w:val="Block Text"/>
    <w:basedOn w:val="Normal"/>
    <w:rsid w:val="0009304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9304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9304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93045"/>
  </w:style>
  <w:style w:type="paragraph" w:styleId="NoteHeading">
    <w:name w:val="Note Heading"/>
    <w:basedOn w:val="Normal"/>
    <w:next w:val="Normal"/>
    <w:link w:val="NoteHeadingChar"/>
    <w:rsid w:val="0009304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9304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930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9304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9304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09304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09304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09304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9304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9304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9304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9304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9304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9304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9304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9304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9304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9304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9304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093045"/>
    <w:rPr>
      <w:i/>
      <w:iCs/>
    </w:rPr>
  </w:style>
  <w:style w:type="paragraph" w:styleId="HTMLAddress">
    <w:name w:val="HTML Address"/>
    <w:basedOn w:val="Normal"/>
    <w:link w:val="HTMLAddressChar"/>
    <w:semiHidden/>
    <w:rsid w:val="0009304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9304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93045"/>
  </w:style>
  <w:style w:type="character" w:styleId="HTMLSample">
    <w:name w:val="HTML Sample"/>
    <w:semiHidden/>
    <w:rsid w:val="00093045"/>
    <w:rPr>
      <w:rFonts w:ascii="Courier New" w:hAnsi="Courier New" w:cs="Courier New"/>
    </w:rPr>
  </w:style>
  <w:style w:type="character" w:styleId="HTMLCode">
    <w:name w:val="HTML Code"/>
    <w:semiHidden/>
    <w:rsid w:val="0009304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93045"/>
    <w:rPr>
      <w:i/>
      <w:iCs/>
    </w:rPr>
  </w:style>
  <w:style w:type="character" w:styleId="HTMLTypewriter">
    <w:name w:val="HTML Typewriter"/>
    <w:semiHidden/>
    <w:rsid w:val="0009304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9304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93045"/>
    <w:rPr>
      <w:i/>
      <w:iCs/>
    </w:rPr>
  </w:style>
  <w:style w:type="paragraph" w:styleId="HTMLPreformatted">
    <w:name w:val="HTML Preformatted"/>
    <w:basedOn w:val="Normal"/>
    <w:link w:val="HTMLPreformattedChar"/>
    <w:rsid w:val="0009304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09304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93045"/>
    <w:rPr>
      <w:i/>
      <w:iCs/>
    </w:rPr>
  </w:style>
  <w:style w:type="table" w:styleId="Table3Deffects1">
    <w:name w:val="Table 3D effects 1"/>
    <w:basedOn w:val="TableNormal"/>
    <w:semiHidden/>
    <w:rsid w:val="0009304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9304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9304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9304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9304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9304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9304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9304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9304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9304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09304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09304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09304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09304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9304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9304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9304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9304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9304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9304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9304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9304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9304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9304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9304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9304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9304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9304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9304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9304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9304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9304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9304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9304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9304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9304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9304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93045"/>
  </w:style>
  <w:style w:type="character" w:customStyle="1" w:styleId="CharChar14">
    <w:name w:val="Char Char14"/>
    <w:semiHidden/>
    <w:locked/>
    <w:rsid w:val="00093045"/>
  </w:style>
  <w:style w:type="character" w:customStyle="1" w:styleId="CharChar17">
    <w:name w:val="Char Char17"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9304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9304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9304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9304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9304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9304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9304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9304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9304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9304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9304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9304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9304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9304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9304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93045"/>
    <w:rPr>
      <w:color w:val="0000FF"/>
      <w:spacing w:val="0"/>
      <w:u w:val="double"/>
    </w:rPr>
  </w:style>
  <w:style w:type="paragraph" w:customStyle="1" w:styleId="dia">
    <w:name w:val="di(a)"/>
    <w:basedOn w:val="Normal"/>
    <w:rsid w:val="0009304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9304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9304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9304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9304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9304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93045"/>
    <w:rPr>
      <w:rFonts w:cs="Times New Roman"/>
      <w:color w:val="808080"/>
    </w:rPr>
  </w:style>
  <w:style w:type="character" w:customStyle="1" w:styleId="az12">
    <w:name w:val="az12"/>
    <w:uiPriority w:val="99"/>
    <w:rsid w:val="0009304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9304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9304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09304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93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93045"/>
  </w:style>
  <w:style w:type="character" w:styleId="BookTitle">
    <w:name w:val="Book Title"/>
    <w:uiPriority w:val="33"/>
    <w:qFormat/>
    <w:rsid w:val="0009304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9304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9304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930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9304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9304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09304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9304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09304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9304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arattere">
    <w:name w:val="Char Char Char Char Char Char Carattere"/>
    <w:basedOn w:val="Normal"/>
    <w:rsid w:val="0009304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Char">
    <w:name w:val="Char Char Char Char Char Char Char Char Char Char Char Char Char Char Char Char Char Char Char Char Char Char Char Char"/>
    <w:basedOn w:val="Normal"/>
    <w:rsid w:val="0009304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Quote">
    <w:name w:val="Quote"/>
    <w:basedOn w:val="Normal"/>
    <w:next w:val="Normal"/>
    <w:link w:val="QuoteChar"/>
    <w:uiPriority w:val="99"/>
    <w:qFormat/>
    <w:rsid w:val="0083658D"/>
    <w:pPr>
      <w:ind w:firstLine="0"/>
      <w:jc w:val="left"/>
    </w:pPr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rsid w:val="0083658D"/>
    <w:rPr>
      <w:rFonts w:ascii="Calibri" w:eastAsia="Calibri" w:hAnsi="Calibri" w:cs="Times New Roman"/>
      <w:i/>
      <w:iCs/>
      <w:color w:val="000000"/>
    </w:rPr>
  </w:style>
  <w:style w:type="paragraph" w:customStyle="1" w:styleId="font7">
    <w:name w:val="font7"/>
    <w:basedOn w:val="Normal"/>
    <w:rsid w:val="0083658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83658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83658D"/>
    <w:pP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CharCharChar">
    <w:name w:val="Char Char Char Char Char Char Char"/>
    <w:basedOn w:val="Normal"/>
    <w:rsid w:val="00FB01FD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B01F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B01F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B01F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B01F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B01F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FB01FD"/>
  </w:style>
  <w:style w:type="paragraph" w:customStyle="1" w:styleId="Section1">
    <w:name w:val="Section 1"/>
    <w:basedOn w:val="Normal"/>
    <w:rsid w:val="00FB01FD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FB01FD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B01FD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FB01FD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FB01FD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FB01FD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FB01FD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FB01FD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FB01FD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FB01FD"/>
    <w:pPr>
      <w:numPr>
        <w:numId w:val="28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FB01FD"/>
    <w:pPr>
      <w:widowControl w:val="0"/>
      <w:numPr>
        <w:ilvl w:val="1"/>
        <w:numId w:val="28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FB01FD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FB01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FB01FD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FB01FD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FB01FD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FB01FD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FB01FD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FB01FD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FB01FD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FB01FD"/>
    <w:pPr>
      <w:tabs>
        <w:tab w:val="clear" w:pos="360"/>
      </w:tabs>
      <w:suppressAutoHyphens/>
      <w:spacing w:before="360" w:after="180" w:line="260" w:lineRule="atLeast"/>
      <w:ind w:left="0" w:firstLine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FB01FD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FB01FD"/>
    <w:pPr>
      <w:numPr>
        <w:numId w:val="29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FB01FD"/>
    <w:rPr>
      <w:rFonts w:ascii="Arial" w:hAnsi="Arial"/>
      <w:sz w:val="22"/>
    </w:rPr>
  </w:style>
  <w:style w:type="paragraph" w:customStyle="1" w:styleId="xl64">
    <w:name w:val="xl64"/>
    <w:basedOn w:val="Normal"/>
    <w:rsid w:val="00FB01F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text-L">
    <w:name w:val="text-L"/>
    <w:rsid w:val="00FB01FD"/>
    <w:pPr>
      <w:autoSpaceDE w:val="0"/>
      <w:autoSpaceDN w:val="0"/>
      <w:adjustRightInd w:val="0"/>
      <w:spacing w:after="0" w:line="220" w:lineRule="atLeast"/>
      <w:ind w:firstLine="283"/>
      <w:jc w:val="both"/>
    </w:pPr>
    <w:rPr>
      <w:rFonts w:ascii="Flare Light Gothic" w:eastAsia="Times New Roman" w:hAnsi="Flare Light Gothic" w:cs="Flare Light Gothic"/>
      <w:sz w:val="20"/>
      <w:szCs w:val="20"/>
    </w:rPr>
  </w:style>
  <w:style w:type="paragraph" w:customStyle="1" w:styleId="neni">
    <w:name w:val="neni"/>
    <w:basedOn w:val="Normal"/>
    <w:rsid w:val="00FB01FD"/>
    <w:pPr>
      <w:keepLines/>
      <w:autoSpaceDE w:val="0"/>
      <w:autoSpaceDN w:val="0"/>
      <w:adjustRightInd w:val="0"/>
      <w:spacing w:after="113" w:line="220" w:lineRule="atLeast"/>
      <w:ind w:firstLine="0"/>
      <w:jc w:val="center"/>
    </w:pPr>
    <w:rPr>
      <w:rFonts w:ascii="Optimum" w:eastAsia="Times New Roman" w:hAnsi="Optimum" w:cs="Optimum"/>
      <w:b/>
      <w:bCs/>
      <w:sz w:val="20"/>
      <w:szCs w:val="20"/>
    </w:rPr>
  </w:style>
  <w:style w:type="paragraph" w:customStyle="1" w:styleId="ligji-t">
    <w:name w:val="ligji-t"/>
    <w:rsid w:val="00FB01FD"/>
    <w:pPr>
      <w:autoSpaceDE w:val="0"/>
      <w:autoSpaceDN w:val="0"/>
      <w:adjustRightInd w:val="0"/>
      <w:spacing w:after="0" w:line="310" w:lineRule="atLeast"/>
      <w:jc w:val="center"/>
    </w:pPr>
    <w:rPr>
      <w:rFonts w:ascii="Optimum" w:eastAsia="Times New Roman" w:hAnsi="Optimum" w:cs="Optimum"/>
      <w:b/>
      <w:bCs/>
      <w:caps/>
      <w:color w:val="000000"/>
      <w:sz w:val="28"/>
      <w:szCs w:val="28"/>
    </w:rPr>
  </w:style>
  <w:style w:type="table" w:customStyle="1" w:styleId="DHPTable">
    <w:name w:val="DHP Table"/>
    <w:basedOn w:val="TableNormal"/>
    <w:uiPriority w:val="99"/>
    <w:rsid w:val="00FB01FD"/>
    <w:pPr>
      <w:spacing w:after="0" w:line="240" w:lineRule="auto"/>
    </w:pPr>
    <w:rPr>
      <w:rFonts w:ascii="Arial" w:eastAsia="Cambria" w:hAnsi="Arial" w:cs="Times New Roman"/>
      <w:sz w:val="16"/>
      <w:szCs w:val="24"/>
      <w:lang w:val="de-DE" w:eastAsia="de-DE"/>
    </w:r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FFF"/>
    </w:tcPr>
    <w:tblStylePr w:type="firstRow">
      <w:rPr>
        <w:rFonts w:ascii="Arial" w:hAnsi="Arial"/>
        <w:b/>
        <w:color w:val="FFFFFF"/>
        <w:sz w:val="16"/>
      </w:rPr>
      <w:tblPr/>
      <w:tcPr>
        <w:shd w:val="clear" w:color="auto" w:fill="00A6D3"/>
      </w:tcPr>
    </w:tblStylePr>
    <w:tblStylePr w:type="band1Horz">
      <w:tblPr/>
      <w:tcPr>
        <w:shd w:val="clear" w:color="auto" w:fill="CBE1EF"/>
      </w:tcPr>
    </w:tblStylePr>
    <w:tblStylePr w:type="band2Horz">
      <w:tblPr/>
      <w:tcPr>
        <w:shd w:val="clear" w:color="auto" w:fill="E7F1F7"/>
      </w:tcPr>
    </w:tblStylePr>
  </w:style>
  <w:style w:type="paragraph" w:customStyle="1" w:styleId="paragraf1">
    <w:name w:val="paragraf1"/>
    <w:basedOn w:val="Normal"/>
    <w:link w:val="paragraf1Char"/>
    <w:qFormat/>
    <w:rsid w:val="00FB01FD"/>
    <w:pPr>
      <w:spacing w:after="0" w:line="240" w:lineRule="auto"/>
      <w:ind w:firstLine="720"/>
    </w:pPr>
    <w:rPr>
      <w:rFonts w:ascii="Bookman Old Style" w:eastAsia="Times New Roman" w:hAnsi="Bookman Old Style"/>
      <w:sz w:val="24"/>
      <w:szCs w:val="24"/>
    </w:rPr>
  </w:style>
  <w:style w:type="character" w:customStyle="1" w:styleId="paragraf1Char">
    <w:name w:val="paragraf1 Char"/>
    <w:link w:val="paragraf1"/>
    <w:rsid w:val="00FB01FD"/>
    <w:rPr>
      <w:rFonts w:ascii="Bookman Old Style" w:eastAsia="Times New Roman" w:hAnsi="Bookman Old Style" w:cs="Times New Roman"/>
      <w:sz w:val="24"/>
      <w:szCs w:val="24"/>
    </w:rPr>
  </w:style>
  <w:style w:type="paragraph" w:customStyle="1" w:styleId="koke3">
    <w:name w:val="koke3"/>
    <w:basedOn w:val="paragraf1"/>
    <w:link w:val="koke3Char"/>
    <w:rsid w:val="00FB01FD"/>
    <w:rPr>
      <w:b/>
    </w:rPr>
  </w:style>
  <w:style w:type="character" w:customStyle="1" w:styleId="koke3Char">
    <w:name w:val="koke3 Char"/>
    <w:link w:val="koke3"/>
    <w:rsid w:val="00FB01FD"/>
    <w:rPr>
      <w:rFonts w:ascii="Bookman Old Style" w:eastAsia="Times New Roman" w:hAnsi="Bookman Old Style" w:cs="Times New Roman"/>
      <w:b/>
      <w:sz w:val="24"/>
      <w:szCs w:val="24"/>
    </w:rPr>
  </w:style>
  <w:style w:type="paragraph" w:customStyle="1" w:styleId="paragraf-1">
    <w:name w:val="paragraf-1"/>
    <w:basedOn w:val="ListParagraph"/>
    <w:link w:val="paragraf-1Char"/>
    <w:rsid w:val="00FB01FD"/>
    <w:pPr>
      <w:numPr>
        <w:numId w:val="30"/>
      </w:numPr>
      <w:jc w:val="both"/>
    </w:pPr>
    <w:rPr>
      <w:rFonts w:ascii="Bookman Old Style" w:eastAsia="Calibri" w:hAnsi="Bookman Old Style"/>
      <w:sz w:val="24"/>
      <w:szCs w:val="24"/>
    </w:rPr>
  </w:style>
  <w:style w:type="character" w:customStyle="1" w:styleId="paragraf-1Char">
    <w:name w:val="paragraf-1 Char"/>
    <w:link w:val="paragraf-1"/>
    <w:rsid w:val="00FB01FD"/>
    <w:rPr>
      <w:rFonts w:ascii="Bookman Old Style" w:eastAsia="Calibri" w:hAnsi="Bookman Old Style" w:cs="Times New Roman"/>
      <w:sz w:val="24"/>
      <w:szCs w:val="24"/>
    </w:rPr>
  </w:style>
  <w:style w:type="character" w:customStyle="1" w:styleId="nenkapitullChar">
    <w:name w:val="nenkapitull Char"/>
    <w:link w:val="nenkapitull"/>
    <w:locked/>
    <w:rsid w:val="00FB01FD"/>
    <w:rPr>
      <w:rFonts w:ascii="Bookman Old Style" w:hAnsi="Bookman Old Style"/>
      <w:b/>
      <w:sz w:val="24"/>
    </w:rPr>
  </w:style>
  <w:style w:type="paragraph" w:customStyle="1" w:styleId="nenkapitull">
    <w:name w:val="nenkapitull"/>
    <w:basedOn w:val="Normal"/>
    <w:link w:val="nenkapitullChar"/>
    <w:rsid w:val="00FB01FD"/>
    <w:pPr>
      <w:ind w:firstLine="0"/>
    </w:pPr>
    <w:rPr>
      <w:rFonts w:ascii="Bookman Old Style" w:eastAsiaTheme="minorHAnsi" w:hAnsi="Bookman Old Style" w:cstheme="minorBidi"/>
      <w:b/>
      <w:sz w:val="24"/>
    </w:rPr>
  </w:style>
  <w:style w:type="paragraph" w:customStyle="1" w:styleId="TableParagraph">
    <w:name w:val="Table Paragraph"/>
    <w:basedOn w:val="Normal"/>
    <w:uiPriority w:val="1"/>
    <w:qFormat/>
    <w:rsid w:val="00FB01FD"/>
    <w:pPr>
      <w:widowControl w:val="0"/>
      <w:spacing w:after="0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6</cp:revision>
  <dcterms:created xsi:type="dcterms:W3CDTF">2025-04-22T11:37:00Z</dcterms:created>
  <dcterms:modified xsi:type="dcterms:W3CDTF">2025-04-22T11:56:00Z</dcterms:modified>
</cp:coreProperties>
</file>