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10" w:rsidRPr="000E1D9F" w:rsidRDefault="00113E10" w:rsidP="00113E10">
      <w:pPr>
        <w:pStyle w:val="Paragrafi"/>
        <w:jc w:val="center"/>
        <w:rPr>
          <w:b/>
          <w:lang w:val="sq-AL"/>
        </w:rPr>
      </w:pPr>
      <w:r w:rsidRPr="000E1D9F">
        <w:rPr>
          <w:b/>
          <w:lang w:val="sq-AL"/>
        </w:rPr>
        <w:t>VENDIM</w:t>
      </w:r>
    </w:p>
    <w:p w:rsidR="00113E10" w:rsidRPr="000E1D9F" w:rsidRDefault="00113E10" w:rsidP="00113E10">
      <w:pPr>
        <w:pStyle w:val="Paragrafi"/>
        <w:jc w:val="center"/>
        <w:rPr>
          <w:b/>
          <w:lang w:val="sq-AL"/>
        </w:rPr>
      </w:pPr>
      <w:r w:rsidRPr="000E1D9F">
        <w:rPr>
          <w:b/>
          <w:lang w:val="sq-AL"/>
        </w:rPr>
        <w:t>Nr. 83, datë 28.1.2015</w:t>
      </w:r>
    </w:p>
    <w:p w:rsidR="00113E10" w:rsidRPr="000E1D9F" w:rsidRDefault="00113E10" w:rsidP="00113E10">
      <w:pPr>
        <w:pStyle w:val="Hapesira7"/>
        <w:rPr>
          <w:lang w:val="sq-AL"/>
        </w:rPr>
      </w:pPr>
    </w:p>
    <w:p w:rsidR="00113E10" w:rsidRPr="000E1D9F" w:rsidRDefault="00113E10" w:rsidP="00113E10">
      <w:pPr>
        <w:pStyle w:val="Paragrafi"/>
        <w:jc w:val="center"/>
        <w:rPr>
          <w:b/>
          <w:lang w:val="sq-AL"/>
        </w:rPr>
      </w:pPr>
      <w:r w:rsidRPr="000E1D9F">
        <w:rPr>
          <w:b/>
          <w:lang w:val="sq-AL"/>
        </w:rPr>
        <w:t>PËR KRIJIMIN DHE FUNKSIONIMIN E AGJENCISË PËR ZBATIMIN E REFORMËS TERRITORIALE</w:t>
      </w:r>
    </w:p>
    <w:p w:rsidR="00113E10" w:rsidRPr="000E1D9F" w:rsidRDefault="00113E10" w:rsidP="00113E10">
      <w:pPr>
        <w:pStyle w:val="Hapesira7"/>
        <w:rPr>
          <w:lang w:val="sq-AL"/>
        </w:rPr>
      </w:pP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Në mbështetje të nenit 100 të Kushtetutës, të nenit 10, të ligjit nr. 9000, datë 30.1.2003, “Për organizimin dhe funksionimin e Këshillit të Ministrave”, të nenit 6, të ligjit nr.  90/2012, “Për organizimin dhe funksionimin e administratës shtetërore”, dhe të nenit 15, të ligjit nr.</w:t>
      </w:r>
      <w:r>
        <w:rPr>
          <w:lang w:val="sq-AL"/>
        </w:rPr>
        <w:t xml:space="preserve"> </w:t>
      </w:r>
      <w:r w:rsidRPr="000E1D9F">
        <w:rPr>
          <w:lang w:val="sq-AL"/>
        </w:rPr>
        <w:t>160/2014, “Për buxhetin e vitit 2015”, me propozimin e ministrit të Shtetit për Çështjet Vendore, Këshilli i Ministrave</w:t>
      </w:r>
    </w:p>
    <w:p w:rsidR="00113E10" w:rsidRPr="000E1D9F" w:rsidRDefault="00113E10" w:rsidP="00113E10">
      <w:pPr>
        <w:pStyle w:val="Hapesira7"/>
        <w:rPr>
          <w:lang w:val="sq-AL"/>
        </w:rPr>
      </w:pPr>
    </w:p>
    <w:p w:rsidR="00113E10" w:rsidRPr="000E1D9F" w:rsidRDefault="00113E10" w:rsidP="00113E10">
      <w:pPr>
        <w:pStyle w:val="Paragrafi"/>
        <w:jc w:val="center"/>
        <w:rPr>
          <w:lang w:val="sq-AL"/>
        </w:rPr>
      </w:pPr>
      <w:r w:rsidRPr="000E1D9F">
        <w:rPr>
          <w:lang w:val="sq-AL"/>
        </w:rPr>
        <w:t>VENDOSI:</w:t>
      </w:r>
    </w:p>
    <w:p w:rsidR="00113E10" w:rsidRPr="000E1D9F" w:rsidRDefault="00113E10" w:rsidP="00113E10">
      <w:pPr>
        <w:pStyle w:val="Hapesira7"/>
        <w:rPr>
          <w:lang w:val="sq-AL"/>
        </w:rPr>
      </w:pP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 xml:space="preserve">1. Krijimin e Agjencisë për Zbatimin e Reformës Territoriale, më poshtë AZRT, si institucion publik qendror, person juridik, me seli në Tiranë, në varësi të ministrit të Shtetit për Çështjet Vendore, që financohet nga buxheti i shtetit dhe të ardhura të tjera të ligjshme. 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2. AZRT-ja ka si mision dhënien e ndihmës për garantimin e vazhdueshmërisë së funksioneve dhe shërbimeve publike, në nivel vendor, në kuadër të zbatimit të reformës administrativo-territoriale.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3. AZRT-ja ka si qëllim mundësimin e zbatimit të reformës administrativo-territoriale, nëpërmjet bashkërendimit të të gjitha masave, proceseve dhe mbështetjes administrative deri në arritjen e funksionalitetit të plotë të 61 bashkive të reja.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4. AZRT-ja ka këto detyra dhe përgjegjësi specifike: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a) Mbështet ministrin e Shtetit për Çështjet Vendore në bashkërendimin e masave dhe proceseve ndërmjet institucioneve shtetërore dhe organeve të qeverisjes vendore, në kuadrin e zbatimit të reformës administrativo-territoriale.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 xml:space="preserve">b) </w:t>
      </w:r>
      <w:r w:rsidRPr="000E1D9F">
        <w:rPr>
          <w:lang w:val="sq-AL"/>
        </w:rPr>
        <w:tab/>
        <w:t>Mbështet dhe udhëzon punën administrative të institucioneve shtetërore dhe organeve të qeverisjes vendore për zbatimin e legjislacionit në fuqi, në kuadër të zbatimit të reformës administrativo-territoriale.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c) Ofron shërbime për njësitë e qeverisjes vendore, në kuadrin e zbatimit të reformës administrativo-territoriale.</w:t>
      </w:r>
    </w:p>
    <w:p w:rsidR="00113E10" w:rsidRPr="000E1D9F" w:rsidRDefault="00113E10" w:rsidP="00113E10">
      <w:pPr>
        <w:pStyle w:val="Paragrafi"/>
        <w:rPr>
          <w:lang w:val="sq-AL"/>
        </w:rPr>
      </w:pP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ç) Bashkërendon punën me organizmat dhe partnerët ndërkombëtarë që mbështetin reformën administrativo-territoriale.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 xml:space="preserve">d) </w:t>
      </w:r>
      <w:r w:rsidRPr="000E1D9F">
        <w:rPr>
          <w:lang w:val="sq-AL"/>
        </w:rPr>
        <w:tab/>
        <w:t>Ndërmerr dhe/ose zbaton projekte në mbështetje të njësive të qeverisjes vendore për garantimin e funksionalitetit administrativ dhe infrastrukturor, në kuadrin e reformës administrativo-territoriale.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 xml:space="preserve">dh) </w:t>
      </w:r>
      <w:r w:rsidRPr="000E1D9F">
        <w:rPr>
          <w:lang w:val="sq-AL"/>
        </w:rPr>
        <w:tab/>
        <w:t>Ndihmon në hartimin e ndryshimeve dhe përmirësimin e kuadrit ligjor dhe nënligjor për zbatimin e reformës administrative-territoriale.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e)</w:t>
      </w:r>
      <w:r w:rsidRPr="000E1D9F">
        <w:rPr>
          <w:lang w:val="sq-AL"/>
        </w:rPr>
        <w:tab/>
        <w:t xml:space="preserve"> Informon në mënyrë periodike institucionet publike dhe grupet e interesit për ecurinë e zbatimit të reformës administrativo-territoriale.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ë)</w:t>
      </w:r>
      <w:r w:rsidRPr="000E1D9F">
        <w:rPr>
          <w:lang w:val="sq-AL"/>
        </w:rPr>
        <w:tab/>
        <w:t xml:space="preserve"> Bën vlerësimin e kërkesave të njësive të qeverisjes vendore për përdorimin e fondit transitor për zbatimin e reformës territoriale, të parashikuar në pikën 8 të aneksit nr.</w:t>
      </w:r>
      <w:r>
        <w:rPr>
          <w:lang w:val="sq-AL"/>
        </w:rPr>
        <w:t xml:space="preserve"> </w:t>
      </w:r>
      <w:r w:rsidRPr="000E1D9F">
        <w:rPr>
          <w:lang w:val="sq-AL"/>
        </w:rPr>
        <w:t>1, bashkëlidhur ligjit nr.</w:t>
      </w:r>
      <w:r>
        <w:rPr>
          <w:lang w:val="sq-AL"/>
        </w:rPr>
        <w:t xml:space="preserve"> </w:t>
      </w:r>
      <w:r w:rsidRPr="000E1D9F">
        <w:rPr>
          <w:lang w:val="sq-AL"/>
        </w:rPr>
        <w:t>160/2014, “Për buxhetin e vitit 2015”. Mbi bazën e këtij vlerësimi, AZRT-ja i propozon ministrit të Shtetit për Çështjet Vendore hartimin dhe inicimin e projektvendimeve për përdorimin e këtij fondi për shqyrtim në Këshillin e Ministrave.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 xml:space="preserve">5. AZRT-ja ka gjithsej 12 punonjës. Organi-grama dhe struktura e AZRT-së përcaktohen me urdhër të Kryeministrit. 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lastRenderedPageBreak/>
        <w:t>6. AZRT-ja drejtohet nga drejtori i Përgjithshëm, i cili organizon dhe drejton të gjithë veprimtarinë e kësaj agjencie.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 xml:space="preserve">7. Drejtori i Përgjithshëm i AZRT-së emërohet, lirohet ose shkarkohet me urdhër të Kryeministrit, me propozimin e ministrit të Shtetit për Çështjet Vendore. 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8. Marrëdhëniet e punës së punonjësve të kësaj agjencie rregullohen me Kodin e Punës. Ata emërohen, lirohen ose shkarkohen nga drejtori i Përgjithshëm, me miratimin e ministrit të Shtetit për Çështjet Vendore.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9. Ngarkohen Kryeministria, ministri i Shtetit për Çështjet Vendore dhe Ministria e Financave për zbatimin e këtij vendimi.</w:t>
      </w:r>
    </w:p>
    <w:p w:rsidR="00113E10" w:rsidRPr="000E1D9F" w:rsidRDefault="00113E10" w:rsidP="00113E10">
      <w:pPr>
        <w:pStyle w:val="Paragrafi"/>
        <w:rPr>
          <w:lang w:val="sq-AL"/>
        </w:rPr>
      </w:pPr>
      <w:r w:rsidRPr="000E1D9F">
        <w:rPr>
          <w:lang w:val="sq-AL"/>
        </w:rPr>
        <w:t>Ky vendim hyn në fuqi pas botimit në Fletoren Zyrtare.</w:t>
      </w:r>
    </w:p>
    <w:p w:rsidR="00113E10" w:rsidRPr="000E1D9F" w:rsidRDefault="00113E10" w:rsidP="00113E10">
      <w:pPr>
        <w:pStyle w:val="Hapesira7"/>
        <w:rPr>
          <w:lang w:val="sq-AL"/>
        </w:rPr>
      </w:pPr>
    </w:p>
    <w:p w:rsidR="00113E10" w:rsidRPr="000E1D9F" w:rsidRDefault="00113E10" w:rsidP="00113E10">
      <w:pPr>
        <w:pStyle w:val="Paragrafi"/>
        <w:jc w:val="right"/>
        <w:rPr>
          <w:lang w:val="sq-AL"/>
        </w:rPr>
      </w:pPr>
      <w:r w:rsidRPr="000E1D9F">
        <w:rPr>
          <w:lang w:val="sq-AL"/>
        </w:rPr>
        <w:t>KRYEMINISTRI</w:t>
      </w:r>
    </w:p>
    <w:p w:rsidR="00113E10" w:rsidRPr="000E1D9F" w:rsidRDefault="00113E10" w:rsidP="00113E10">
      <w:pPr>
        <w:pStyle w:val="Paragrafi"/>
        <w:jc w:val="right"/>
        <w:rPr>
          <w:b/>
          <w:lang w:val="sq-AL"/>
        </w:rPr>
      </w:pPr>
      <w:r w:rsidRPr="000E1D9F">
        <w:rPr>
          <w:b/>
          <w:lang w:val="sq-AL"/>
        </w:rPr>
        <w:t>Edi Rama</w:t>
      </w:r>
    </w:p>
    <w:p w:rsidR="00113E10" w:rsidRPr="000E1D9F" w:rsidRDefault="00113E10" w:rsidP="00113E10">
      <w:pPr>
        <w:pStyle w:val="Paragrafi"/>
        <w:rPr>
          <w:lang w:val="sq-AL"/>
        </w:rPr>
      </w:pPr>
    </w:p>
    <w:p w:rsidR="00FD57DC" w:rsidRDefault="00113E10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113E10"/>
    <w:rsid w:val="00113E10"/>
    <w:rsid w:val="002E7553"/>
    <w:rsid w:val="00332E0F"/>
    <w:rsid w:val="004249EE"/>
    <w:rsid w:val="00455FC5"/>
    <w:rsid w:val="004A4709"/>
    <w:rsid w:val="00627136"/>
    <w:rsid w:val="007A33AA"/>
    <w:rsid w:val="00912120"/>
    <w:rsid w:val="00A3508F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113E1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113E10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113E10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Company>Grizli777</Company>
  <LinksUpToDate>false</LinksUpToDate>
  <CharactersWithSpaces>3690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2015-02-12T08:23:00Z</dcterms:created>
  <dcterms:modified xsi:type="dcterms:W3CDTF">2015-02-12T08:23:00Z</dcterms:modified>
</cp:coreProperties>
</file>