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311" w:rsidRPr="005A35C2" w:rsidRDefault="00864311" w:rsidP="00864311">
      <w:pPr>
        <w:pStyle w:val="Akti"/>
        <w:rPr>
          <w:lang w:val="sq-AL"/>
        </w:rPr>
      </w:pPr>
      <w:r w:rsidRPr="005A35C2">
        <w:rPr>
          <w:lang w:val="sq-AL"/>
        </w:rPr>
        <w:t>VENDIM</w:t>
      </w:r>
    </w:p>
    <w:p w:rsidR="00864311" w:rsidRPr="005A35C2" w:rsidRDefault="00864311" w:rsidP="00864311">
      <w:pPr>
        <w:pStyle w:val="NumriData"/>
        <w:rPr>
          <w:lang w:val="sq-AL"/>
        </w:rPr>
      </w:pPr>
      <w:bookmarkStart w:id="0" w:name="_GoBack"/>
      <w:r w:rsidRPr="005A35C2">
        <w:rPr>
          <w:lang w:val="sq-AL"/>
        </w:rPr>
        <w:t>Nr.</w:t>
      </w:r>
      <w:r>
        <w:rPr>
          <w:lang w:val="sq-AL"/>
        </w:rPr>
        <w:t xml:space="preserve"> </w:t>
      </w:r>
      <w:r w:rsidRPr="005A35C2">
        <w:rPr>
          <w:lang w:val="sq-AL"/>
        </w:rPr>
        <w:t>99, datë 4.2.2015</w:t>
      </w:r>
    </w:p>
    <w:bookmarkEnd w:id="0"/>
    <w:p w:rsidR="00864311" w:rsidRPr="005A35C2" w:rsidRDefault="00864311" w:rsidP="00864311">
      <w:pPr>
        <w:pStyle w:val="Hapesira7"/>
        <w:rPr>
          <w:lang w:val="sq-AL"/>
        </w:rPr>
      </w:pPr>
    </w:p>
    <w:p w:rsidR="00864311" w:rsidRPr="005A35C2" w:rsidRDefault="00864311" w:rsidP="00864311">
      <w:pPr>
        <w:pStyle w:val="Titulli"/>
        <w:rPr>
          <w:lang w:val="sq-AL"/>
        </w:rPr>
      </w:pPr>
      <w:r w:rsidRPr="005A35C2">
        <w:rPr>
          <w:lang w:val="sq-AL"/>
        </w:rPr>
        <w:t>PËR MIRATIMIN E PLANIT TË SHPENZIMEVE, PËR VITIN 2015, TË ENTIT RREGULLATOR TË SEKTORIT TË FURNIZIMIT ME UJË DHE LARGIMIT E PËRPUNIMIT TË UJËRAVE TË NDOTURA</w:t>
      </w:r>
    </w:p>
    <w:p w:rsidR="00864311" w:rsidRPr="005A35C2" w:rsidRDefault="00864311" w:rsidP="00864311">
      <w:pPr>
        <w:pStyle w:val="Hapesira7"/>
        <w:rPr>
          <w:lang w:val="sq-AL"/>
        </w:rPr>
      </w:pPr>
    </w:p>
    <w:p w:rsidR="00864311" w:rsidRPr="005A35C2" w:rsidRDefault="00864311" w:rsidP="00864311">
      <w:pPr>
        <w:pStyle w:val="Paragrafi"/>
        <w:rPr>
          <w:lang w:val="sq-AL"/>
        </w:rPr>
      </w:pPr>
      <w:r w:rsidRPr="005A35C2">
        <w:rPr>
          <w:lang w:val="sq-AL"/>
        </w:rPr>
        <w:t xml:space="preserve">Në mbështetje të nenit 100 të Kushtetutës dhe të pikës 1, të nenit 11, të ligjit nr.8102, datë 28.3.1996, “Për kuadrin rregullator të sektorit të furnizimit me ujë dhe largimit e përpunimit të ujërave të ndotura”, të ndryshuar, me propozimin e ministrit të Financave, Këshilli i Ministrave </w:t>
      </w:r>
    </w:p>
    <w:p w:rsidR="00864311" w:rsidRPr="005A35C2" w:rsidRDefault="00864311" w:rsidP="00864311">
      <w:pPr>
        <w:pStyle w:val="Hapesira7"/>
        <w:rPr>
          <w:lang w:val="sq-AL"/>
        </w:rPr>
      </w:pPr>
    </w:p>
    <w:p w:rsidR="00864311" w:rsidRPr="005A35C2" w:rsidRDefault="00864311" w:rsidP="00864311">
      <w:pPr>
        <w:pStyle w:val="Vendosi"/>
        <w:rPr>
          <w:lang w:val="sq-AL"/>
        </w:rPr>
      </w:pPr>
      <w:r w:rsidRPr="005A35C2">
        <w:rPr>
          <w:lang w:val="sq-AL"/>
        </w:rPr>
        <w:t>VENDOSI:</w:t>
      </w:r>
    </w:p>
    <w:p w:rsidR="00864311" w:rsidRPr="005A35C2" w:rsidRDefault="00864311" w:rsidP="00864311">
      <w:pPr>
        <w:pStyle w:val="Hapesira7"/>
        <w:rPr>
          <w:lang w:val="sq-AL"/>
        </w:rPr>
      </w:pPr>
    </w:p>
    <w:p w:rsidR="00864311" w:rsidRPr="005A35C2" w:rsidRDefault="00864311" w:rsidP="00864311">
      <w:pPr>
        <w:pStyle w:val="Paragrafi"/>
        <w:rPr>
          <w:lang w:val="sq-AL"/>
        </w:rPr>
      </w:pPr>
      <w:r w:rsidRPr="005A35C2">
        <w:rPr>
          <w:lang w:val="sq-AL"/>
        </w:rPr>
        <w:t>1. Miratimin e planit të shpenzimeve të Entit Rregullator të Sektorit të Furnizimit me Ujë dhe të Largimit e Përpunimit të Ujërave të Ndotura, për vitin 2015, për shumën 39 043 500 (tridhjetë e nëntë milionë e dyzet e tre mijë e pesëqind) lekë, sipas pasqyrës nr.</w:t>
      </w:r>
      <w:r>
        <w:rPr>
          <w:lang w:val="sq-AL"/>
        </w:rPr>
        <w:t xml:space="preserve"> </w:t>
      </w:r>
      <w:r w:rsidRPr="005A35C2">
        <w:rPr>
          <w:lang w:val="sq-AL"/>
        </w:rPr>
        <w:t xml:space="preserve">1, që i bashkëlidhet këtij vendimi. </w:t>
      </w:r>
    </w:p>
    <w:p w:rsidR="00864311" w:rsidRPr="005A35C2" w:rsidRDefault="00864311" w:rsidP="00864311">
      <w:pPr>
        <w:pStyle w:val="Paragrafi"/>
        <w:rPr>
          <w:lang w:val="sq-AL"/>
        </w:rPr>
      </w:pPr>
      <w:r w:rsidRPr="005A35C2">
        <w:rPr>
          <w:lang w:val="sq-AL"/>
        </w:rPr>
        <w:t>2. Ngarkohet Enti Rregullator i Sektorit të Furnizimit me Ujë dhe Largimit e Përpunimit të Ujërave të Ndotura për zbatimin e këtij vendimi.</w:t>
      </w:r>
    </w:p>
    <w:p w:rsidR="00864311" w:rsidRPr="005A35C2" w:rsidRDefault="00864311" w:rsidP="00864311">
      <w:pPr>
        <w:pStyle w:val="Paragrafi"/>
        <w:rPr>
          <w:lang w:val="sq-AL"/>
        </w:rPr>
      </w:pPr>
      <w:r w:rsidRPr="005A35C2">
        <w:rPr>
          <w:lang w:val="sq-AL"/>
        </w:rPr>
        <w:t>Ky vendim hyn në fuqi menjëherë dhe botohet në Fletore Zyrtare.</w:t>
      </w:r>
    </w:p>
    <w:p w:rsidR="00864311" w:rsidRPr="005A35C2" w:rsidRDefault="00864311" w:rsidP="00864311">
      <w:pPr>
        <w:pStyle w:val="Hapesira7"/>
        <w:rPr>
          <w:lang w:val="sq-AL"/>
        </w:rPr>
      </w:pPr>
    </w:p>
    <w:p w:rsidR="00864311" w:rsidRPr="005A35C2" w:rsidRDefault="00864311" w:rsidP="00864311">
      <w:pPr>
        <w:pStyle w:val="Autoriteti"/>
        <w:rPr>
          <w:lang w:val="sq-AL"/>
        </w:rPr>
      </w:pPr>
      <w:r w:rsidRPr="005A35C2">
        <w:rPr>
          <w:lang w:val="sq-AL"/>
        </w:rPr>
        <w:t>KRYEMINISTRI</w:t>
      </w:r>
    </w:p>
    <w:p w:rsidR="00864311" w:rsidRPr="005A35C2" w:rsidRDefault="00864311" w:rsidP="00864311">
      <w:pPr>
        <w:pStyle w:val="AutoritetiEmer"/>
        <w:rPr>
          <w:lang w:val="sq-AL"/>
        </w:rPr>
      </w:pPr>
      <w:r w:rsidRPr="005A35C2">
        <w:rPr>
          <w:lang w:val="sq-AL"/>
        </w:rPr>
        <w:t>Edi Rama</w:t>
      </w:r>
    </w:p>
    <w:p w:rsidR="00864311" w:rsidRPr="005A35C2" w:rsidRDefault="00864311" w:rsidP="00864311">
      <w:pPr>
        <w:pStyle w:val="Paragrafi"/>
        <w:ind w:firstLine="0"/>
        <w:rPr>
          <w:lang w:val="sq-AL"/>
        </w:rPr>
      </w:pPr>
    </w:p>
    <w:p w:rsidR="00864311" w:rsidRPr="005A35C2" w:rsidRDefault="00864311" w:rsidP="00864311">
      <w:pPr>
        <w:pStyle w:val="Paragrafi"/>
        <w:ind w:firstLine="0"/>
        <w:jc w:val="right"/>
        <w:rPr>
          <w:lang w:val="sq-AL"/>
        </w:rPr>
      </w:pPr>
      <w:r w:rsidRPr="005A35C2">
        <w:rPr>
          <w:lang w:val="sq-AL"/>
        </w:rPr>
        <w:t xml:space="preserve">Pasqyra </w:t>
      </w:r>
      <w:r>
        <w:rPr>
          <w:lang w:val="sq-AL"/>
        </w:rPr>
        <w:t>n</w:t>
      </w:r>
      <w:r w:rsidRPr="005A35C2">
        <w:rPr>
          <w:lang w:val="sq-AL"/>
        </w:rPr>
        <w:t>r. 1</w:t>
      </w:r>
    </w:p>
    <w:p w:rsidR="00864311" w:rsidRDefault="00864311" w:rsidP="00864311">
      <w:pPr>
        <w:pStyle w:val="Paragrafi"/>
        <w:ind w:firstLine="0"/>
        <w:jc w:val="center"/>
        <w:rPr>
          <w:lang w:val="sq-AL"/>
        </w:rPr>
      </w:pPr>
      <w:r w:rsidRPr="005A35C2">
        <w:rPr>
          <w:lang w:val="sq-AL"/>
        </w:rPr>
        <w:t>PROJEKTPLANI I SHPENZIMEVE PËR</w:t>
      </w:r>
    </w:p>
    <w:p w:rsidR="00864311" w:rsidRPr="005A35C2" w:rsidRDefault="00864311" w:rsidP="00864311">
      <w:pPr>
        <w:pStyle w:val="Paragrafi"/>
        <w:ind w:firstLine="0"/>
        <w:jc w:val="center"/>
        <w:rPr>
          <w:lang w:val="sq-AL"/>
        </w:rPr>
      </w:pPr>
      <w:r w:rsidRPr="005A35C2">
        <w:rPr>
          <w:lang w:val="sq-AL"/>
        </w:rPr>
        <w:t>VITIN 2015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</w:tblGrid>
      <w:tr w:rsidR="00864311" w:rsidRPr="005A35C2" w:rsidTr="00AA71DE">
        <w:tc>
          <w:tcPr>
            <w:tcW w:w="4786" w:type="dxa"/>
          </w:tcPr>
          <w:p w:rsidR="00864311" w:rsidRPr="005A35C2" w:rsidRDefault="00864311" w:rsidP="00AA71DE">
            <w:pPr>
              <w:pStyle w:val="Paragrafi"/>
              <w:ind w:firstLine="0"/>
              <w:rPr>
                <w:b/>
                <w:lang w:val="sq-AL"/>
              </w:rPr>
            </w:pPr>
            <w:r w:rsidRPr="005A35C2">
              <w:rPr>
                <w:b/>
                <w:lang w:val="sq-AL"/>
              </w:rPr>
              <w:t>Nr .</w:t>
            </w:r>
            <w:r>
              <w:rPr>
                <w:b/>
                <w:lang w:val="sq-AL"/>
              </w:rPr>
              <w:t xml:space="preserve">   </w:t>
            </w:r>
            <w:r w:rsidRPr="005A35C2">
              <w:rPr>
                <w:b/>
                <w:lang w:val="sq-AL"/>
              </w:rPr>
              <w:t>Emërtimi i s</w:t>
            </w:r>
            <w:r>
              <w:rPr>
                <w:b/>
                <w:lang w:val="sq-AL"/>
              </w:rPr>
              <w:t xml:space="preserve">hpenzimeve        </w:t>
            </w:r>
            <w:r w:rsidRPr="005A35C2">
              <w:rPr>
                <w:b/>
                <w:lang w:val="sq-AL"/>
              </w:rPr>
              <w:t>në lekë</w:t>
            </w:r>
          </w:p>
        </w:tc>
      </w:tr>
      <w:tr w:rsidR="00864311" w:rsidRPr="005A35C2" w:rsidTr="00AA71DE">
        <w:tc>
          <w:tcPr>
            <w:tcW w:w="4786" w:type="dxa"/>
          </w:tcPr>
          <w:p w:rsidR="00864311" w:rsidRPr="005A35C2" w:rsidRDefault="00864311" w:rsidP="00AA71DE">
            <w:pPr>
              <w:pStyle w:val="Paragrafi"/>
              <w:rPr>
                <w:lang w:val="sq-AL"/>
              </w:rPr>
            </w:pPr>
          </w:p>
        </w:tc>
      </w:tr>
      <w:tr w:rsidR="00864311" w:rsidRPr="005A35C2" w:rsidTr="00AA71DE">
        <w:tc>
          <w:tcPr>
            <w:tcW w:w="4786" w:type="dxa"/>
          </w:tcPr>
          <w:p w:rsidR="00864311" w:rsidRPr="005A35C2" w:rsidRDefault="00864311" w:rsidP="00AA71DE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 xml:space="preserve">1        </w:t>
            </w:r>
            <w:r w:rsidRPr="005A35C2">
              <w:rPr>
                <w:lang w:val="sq-AL"/>
              </w:rPr>
              <w:t xml:space="preserve">Shpenzime për paga             </w:t>
            </w:r>
            <w:r>
              <w:rPr>
                <w:lang w:val="sq-AL"/>
              </w:rPr>
              <w:t xml:space="preserve">   </w:t>
            </w:r>
            <w:r w:rsidRPr="005A35C2">
              <w:rPr>
                <w:lang w:val="sq-AL"/>
              </w:rPr>
              <w:t>23 166 500</w:t>
            </w:r>
          </w:p>
        </w:tc>
      </w:tr>
      <w:tr w:rsidR="00864311" w:rsidRPr="005A35C2" w:rsidTr="00AA71DE">
        <w:tc>
          <w:tcPr>
            <w:tcW w:w="4786" w:type="dxa"/>
          </w:tcPr>
          <w:p w:rsidR="00864311" w:rsidRPr="005A35C2" w:rsidRDefault="00864311" w:rsidP="00AA71DE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 xml:space="preserve">2        </w:t>
            </w:r>
            <w:r w:rsidRPr="005A35C2">
              <w:rPr>
                <w:lang w:val="sq-AL"/>
              </w:rPr>
              <w:t xml:space="preserve">Sigurime shoqërore                </w:t>
            </w:r>
            <w:r>
              <w:rPr>
                <w:lang w:val="sq-AL"/>
              </w:rPr>
              <w:t xml:space="preserve">  </w:t>
            </w:r>
            <w:r w:rsidRPr="005A35C2">
              <w:rPr>
                <w:lang w:val="sq-AL"/>
              </w:rPr>
              <w:t>3 350 000</w:t>
            </w:r>
          </w:p>
        </w:tc>
      </w:tr>
      <w:tr w:rsidR="00864311" w:rsidRPr="005A35C2" w:rsidTr="00AA71DE">
        <w:tc>
          <w:tcPr>
            <w:tcW w:w="4786" w:type="dxa"/>
          </w:tcPr>
          <w:p w:rsidR="00864311" w:rsidRPr="005A35C2" w:rsidRDefault="00864311" w:rsidP="00AA71DE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 xml:space="preserve">3        </w:t>
            </w:r>
            <w:r w:rsidRPr="005A35C2">
              <w:rPr>
                <w:lang w:val="sq-AL"/>
              </w:rPr>
              <w:t xml:space="preserve">Shërbime e furnitura            </w:t>
            </w:r>
            <w:r>
              <w:rPr>
                <w:lang w:val="sq-AL"/>
              </w:rPr>
              <w:t xml:space="preserve">     </w:t>
            </w:r>
            <w:r w:rsidRPr="005A35C2">
              <w:rPr>
                <w:lang w:val="sq-AL"/>
              </w:rPr>
              <w:t xml:space="preserve">11 290 000 </w:t>
            </w:r>
          </w:p>
        </w:tc>
      </w:tr>
      <w:tr w:rsidR="00864311" w:rsidRPr="005A35C2" w:rsidTr="00AA71DE">
        <w:tc>
          <w:tcPr>
            <w:tcW w:w="4786" w:type="dxa"/>
          </w:tcPr>
          <w:p w:rsidR="00864311" w:rsidRPr="005A35C2" w:rsidRDefault="00864311" w:rsidP="00AA71DE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 xml:space="preserve">4        </w:t>
            </w:r>
            <w:r w:rsidRPr="005A35C2">
              <w:rPr>
                <w:lang w:val="sq-AL"/>
              </w:rPr>
              <w:t>Investime                                1 237 000</w:t>
            </w:r>
          </w:p>
        </w:tc>
      </w:tr>
      <w:tr w:rsidR="00864311" w:rsidRPr="005A35C2" w:rsidTr="00AA71DE">
        <w:tc>
          <w:tcPr>
            <w:tcW w:w="4786" w:type="dxa"/>
          </w:tcPr>
          <w:p w:rsidR="00864311" w:rsidRPr="00771BF3" w:rsidRDefault="00864311" w:rsidP="00AA71DE">
            <w:pPr>
              <w:pStyle w:val="Paragrafi"/>
              <w:rPr>
                <w:b/>
                <w:lang w:val="sq-AL"/>
              </w:rPr>
            </w:pPr>
            <w:r>
              <w:rPr>
                <w:lang w:val="sq-AL"/>
              </w:rPr>
              <w:t xml:space="preserve">                </w:t>
            </w:r>
            <w:r w:rsidRPr="00771BF3">
              <w:rPr>
                <w:b/>
                <w:lang w:val="sq-AL"/>
              </w:rPr>
              <w:t>TOTALI                       39 043 500</w:t>
            </w:r>
          </w:p>
        </w:tc>
      </w:tr>
    </w:tbl>
    <w:p w:rsidR="00864311" w:rsidRDefault="00864311" w:rsidP="00864311">
      <w:pPr>
        <w:pStyle w:val="Paragrafi"/>
        <w:ind w:firstLine="0"/>
        <w:rPr>
          <w:lang w:val="sq-AL"/>
        </w:rPr>
      </w:pPr>
    </w:p>
    <w:p w:rsidR="00425E17" w:rsidRDefault="00864311"/>
    <w:sectPr w:rsidR="00425E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11"/>
    <w:rsid w:val="007A256A"/>
    <w:rsid w:val="00864311"/>
    <w:rsid w:val="00C9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311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6431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86431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64311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86431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6431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864311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864311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864311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864311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86431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864311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86431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864311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864311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311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6431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86431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64311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86431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6431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864311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864311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864311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864311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86431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864311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86431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864311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864311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2019-01-28T12:29:00Z</dcterms:created>
  <dcterms:modified xsi:type="dcterms:W3CDTF">2019-01-28T12:30:00Z</dcterms:modified>
</cp:coreProperties>
</file>