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D5" w:rsidRPr="00F600CE" w:rsidRDefault="00DA32D5" w:rsidP="00DA32D5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VENDIM</w:t>
      </w:r>
    </w:p>
    <w:p w:rsidR="00DA32D5" w:rsidRPr="00F600CE" w:rsidRDefault="00DA32D5" w:rsidP="00DA32D5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Nr.121, datë 11.2.2015</w:t>
      </w:r>
    </w:p>
    <w:p w:rsidR="00DA32D5" w:rsidRPr="00F600CE" w:rsidRDefault="00DA32D5" w:rsidP="00DA32D5">
      <w:pPr>
        <w:pStyle w:val="Hapesira7"/>
        <w:rPr>
          <w:lang w:val="sq-AL"/>
        </w:rPr>
      </w:pPr>
    </w:p>
    <w:p w:rsidR="00DA32D5" w:rsidRPr="00F600CE" w:rsidRDefault="00DA32D5" w:rsidP="00DA32D5">
      <w:pPr>
        <w:pStyle w:val="Paragrafi"/>
        <w:jc w:val="center"/>
        <w:rPr>
          <w:b/>
          <w:lang w:val="sq-AL"/>
        </w:rPr>
      </w:pPr>
      <w:r w:rsidRPr="00F600CE">
        <w:rPr>
          <w:b/>
          <w:lang w:val="sq-AL"/>
        </w:rPr>
        <w:t>PËR EMËRIMIN NË DETYRË TË NJË ANËTARI TË KOMISIONIT TË PROKURIMIT PUBLIK</w:t>
      </w:r>
    </w:p>
    <w:p w:rsidR="00DA32D5" w:rsidRPr="00F600CE" w:rsidRDefault="00DA32D5" w:rsidP="00DA32D5">
      <w:pPr>
        <w:pStyle w:val="Hapesira7"/>
        <w:rPr>
          <w:lang w:val="sq-AL"/>
        </w:rPr>
      </w:pPr>
    </w:p>
    <w:p w:rsidR="00DA32D5" w:rsidRPr="00F600CE" w:rsidRDefault="00DA32D5" w:rsidP="00DA32D5">
      <w:pPr>
        <w:pStyle w:val="Paragrafi"/>
        <w:rPr>
          <w:lang w:val="sq-AL"/>
        </w:rPr>
      </w:pPr>
      <w:r w:rsidRPr="00F600CE">
        <w:rPr>
          <w:lang w:val="sq-AL"/>
        </w:rPr>
        <w:t xml:space="preserve">Në mbështetje të nenit 100 të Kushtetutës dhe të neneve 19/2, pika 2, e 19/5, pika 1, shkronja “a”, të ligjit nr.9643, datë 20.11.2006, “Për prokurimin publik”, të ndryshuar, me propozimin e Kryeministrit, Këshilli i Ministrave </w:t>
      </w:r>
    </w:p>
    <w:p w:rsidR="00DA32D5" w:rsidRPr="001C6850" w:rsidRDefault="00DA32D5" w:rsidP="00DA32D5">
      <w:pPr>
        <w:pStyle w:val="Hapesira7"/>
        <w:rPr>
          <w:rStyle w:val="grame"/>
        </w:rPr>
      </w:pPr>
    </w:p>
    <w:p w:rsidR="00DA32D5" w:rsidRPr="00F600CE" w:rsidRDefault="00DA32D5" w:rsidP="00DA32D5">
      <w:pPr>
        <w:pStyle w:val="Paragrafi"/>
        <w:jc w:val="center"/>
        <w:rPr>
          <w:lang w:val="sq-AL"/>
        </w:rPr>
      </w:pPr>
      <w:r w:rsidRPr="00F600CE">
        <w:rPr>
          <w:lang w:val="sq-AL"/>
        </w:rPr>
        <w:t>VENDOSI:</w:t>
      </w:r>
    </w:p>
    <w:p w:rsidR="00DA32D5" w:rsidRPr="00F600CE" w:rsidRDefault="00DA32D5" w:rsidP="00DA32D5">
      <w:pPr>
        <w:pStyle w:val="Hapesira7"/>
        <w:rPr>
          <w:lang w:val="sq-AL"/>
        </w:rPr>
      </w:pPr>
    </w:p>
    <w:p w:rsidR="00DA32D5" w:rsidRPr="00F600CE" w:rsidRDefault="00DA32D5" w:rsidP="00DA32D5">
      <w:pPr>
        <w:pStyle w:val="Paragrafi"/>
        <w:rPr>
          <w:lang w:val="sq-AL"/>
        </w:rPr>
      </w:pPr>
      <w:r w:rsidRPr="00F600CE">
        <w:rPr>
          <w:lang w:val="sq-AL"/>
        </w:rPr>
        <w:t>Z. Hektor Balluku emërohet anëtar i Komisionit të Prokurimit Publik.</w:t>
      </w:r>
    </w:p>
    <w:p w:rsidR="00DA32D5" w:rsidRPr="00F600CE" w:rsidRDefault="00DA32D5" w:rsidP="00DA32D5">
      <w:pPr>
        <w:pStyle w:val="Paragrafi"/>
        <w:rPr>
          <w:lang w:val="sq-AL"/>
        </w:rPr>
      </w:pPr>
      <w:r w:rsidRPr="00F600CE">
        <w:rPr>
          <w:lang w:val="sq-AL"/>
        </w:rPr>
        <w:t>Ky vendim hyn në fuqi menjëherë dhe botohet në Fletoren Zyrtare.</w:t>
      </w:r>
    </w:p>
    <w:p w:rsidR="00DA32D5" w:rsidRDefault="00DA32D5" w:rsidP="00DA32D5">
      <w:pPr>
        <w:pStyle w:val="Hapesira7"/>
        <w:rPr>
          <w:lang w:val="sq-AL"/>
        </w:rPr>
      </w:pPr>
    </w:p>
    <w:p w:rsidR="00DA32D5" w:rsidRPr="00F600CE" w:rsidRDefault="00DA32D5" w:rsidP="00DA32D5">
      <w:pPr>
        <w:pStyle w:val="Paragrafi"/>
        <w:jc w:val="right"/>
        <w:rPr>
          <w:lang w:val="sq-AL"/>
        </w:rPr>
      </w:pPr>
      <w:r w:rsidRPr="00F600CE">
        <w:rPr>
          <w:lang w:val="sq-AL"/>
        </w:rPr>
        <w:t>KRYEMINISTRI</w:t>
      </w:r>
    </w:p>
    <w:p w:rsidR="00DA32D5" w:rsidRPr="00F600CE" w:rsidRDefault="00DA32D5" w:rsidP="00DA32D5">
      <w:pPr>
        <w:pStyle w:val="Paragrafi"/>
        <w:jc w:val="right"/>
        <w:rPr>
          <w:b/>
          <w:lang w:val="sq-AL"/>
        </w:rPr>
      </w:pPr>
      <w:r w:rsidRPr="00F600CE">
        <w:rPr>
          <w:b/>
          <w:lang w:val="sq-AL"/>
        </w:rPr>
        <w:t>Edi Rama</w:t>
      </w:r>
    </w:p>
    <w:p w:rsidR="00FD57DC" w:rsidRDefault="00DA32D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A32D5"/>
    <w:rsid w:val="002E7553"/>
    <w:rsid w:val="00332E0F"/>
    <w:rsid w:val="00455FC5"/>
    <w:rsid w:val="004A4709"/>
    <w:rsid w:val="00627136"/>
    <w:rsid w:val="007A33AA"/>
    <w:rsid w:val="00912120"/>
    <w:rsid w:val="009A508E"/>
    <w:rsid w:val="00A3508F"/>
    <w:rsid w:val="00B441A3"/>
    <w:rsid w:val="00D27DAF"/>
    <w:rsid w:val="00DA32D5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A32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32D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A32D5"/>
    <w:rPr>
      <w:sz w:val="14"/>
      <w:szCs w:val="24"/>
    </w:rPr>
  </w:style>
  <w:style w:type="character" w:customStyle="1" w:styleId="grame">
    <w:name w:val="grame"/>
    <w:rsid w:val="00DA32D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>Grizli777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2015-02-20T11:57:00Z</dcterms:created>
  <dcterms:modified xsi:type="dcterms:W3CDTF">2015-02-20T11:58:00Z</dcterms:modified>
</cp:coreProperties>
</file>