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39DF" w:rsidRPr="00724FD5" w:rsidRDefault="00CB39DF" w:rsidP="00CB39DF">
      <w:pPr>
        <w:pStyle w:val="Akti"/>
        <w:rPr>
          <w:lang w:val="sq-AL"/>
        </w:rPr>
      </w:pPr>
      <w:r w:rsidRPr="00724FD5">
        <w:rPr>
          <w:lang w:val="sq-AL"/>
        </w:rPr>
        <w:t>VENDIM</w:t>
      </w:r>
    </w:p>
    <w:p w:rsidR="00CB39DF" w:rsidRPr="00724FD5" w:rsidRDefault="00CB39DF" w:rsidP="00CB39DF">
      <w:pPr>
        <w:pStyle w:val="NumriData"/>
        <w:rPr>
          <w:lang w:val="sq-AL"/>
        </w:rPr>
      </w:pPr>
      <w:r w:rsidRPr="00724FD5">
        <w:rPr>
          <w:lang w:val="sq-AL"/>
        </w:rPr>
        <w:t>Nr. 138, datë 18.2.2015</w:t>
      </w:r>
    </w:p>
    <w:p w:rsidR="00CB39DF" w:rsidRPr="00AA1776" w:rsidRDefault="00CB39DF" w:rsidP="00CB39DF">
      <w:pPr>
        <w:pStyle w:val="Hapesira7"/>
        <w:rPr>
          <w:sz w:val="12"/>
          <w:lang w:val="sq-AL"/>
        </w:rPr>
      </w:pPr>
    </w:p>
    <w:p w:rsidR="00CB39DF" w:rsidRPr="00724FD5" w:rsidRDefault="00CB39DF" w:rsidP="00CB39DF">
      <w:pPr>
        <w:pStyle w:val="Titulli"/>
        <w:rPr>
          <w:lang w:val="sq-AL"/>
        </w:rPr>
      </w:pPr>
      <w:r w:rsidRPr="00724FD5">
        <w:rPr>
          <w:lang w:val="sq-AL"/>
        </w:rPr>
        <w:t>PËRDISA NDRYSHIME NË VENDIMIN NR. 433, DATË 5.5.2010, TË KËSHILLIT TË MINISTRAVE, “PËR KRIJIMIN, PËRBËRJEN, MËNYRËN E FUNKSIONIMIT DHE KOMPETENCAT E BORDIT DREJTUES TË DREJTORISË SË PËRGJITHSHME                                         TË  STANDARDIZIMIT”</w:t>
      </w:r>
    </w:p>
    <w:p w:rsidR="00CB39DF" w:rsidRPr="00AA1776" w:rsidRDefault="00CB39DF" w:rsidP="00CB39DF">
      <w:pPr>
        <w:pStyle w:val="Hapesira7"/>
        <w:rPr>
          <w:sz w:val="12"/>
          <w:lang w:val="sq-AL"/>
        </w:rPr>
      </w:pPr>
    </w:p>
    <w:p w:rsidR="00CB39DF" w:rsidRPr="00AA1776" w:rsidRDefault="00CB39DF" w:rsidP="00CB39DF">
      <w:pPr>
        <w:pStyle w:val="Paragrafi"/>
        <w:rPr>
          <w:spacing w:val="-4"/>
          <w:lang w:val="sq-AL"/>
        </w:rPr>
      </w:pPr>
      <w:r w:rsidRPr="00AA1776">
        <w:rPr>
          <w:spacing w:val="-4"/>
          <w:lang w:val="sq-AL"/>
        </w:rPr>
        <w:t>Në mbështetje të nenit 100 të Kushtetutës dhe të pikës 2, të nenit 10, të   ligjit nr. 9870, datë 4.2.2008, “Për standardizimin”, të ndryshuar, me propozimin e ministrit të Zhvillimit Ekonomik, Turizmit, Tregtisë dhe Sipërmarrjes, Këshilli i Ministrave</w:t>
      </w:r>
    </w:p>
    <w:p w:rsidR="00CB39DF" w:rsidRPr="00AA1776" w:rsidRDefault="00CB39DF" w:rsidP="00CB39DF">
      <w:pPr>
        <w:pStyle w:val="Vendosi"/>
        <w:rPr>
          <w:spacing w:val="-4"/>
          <w:lang w:val="sq-AL"/>
        </w:rPr>
      </w:pPr>
      <w:r w:rsidRPr="00AA1776">
        <w:rPr>
          <w:spacing w:val="-4"/>
          <w:lang w:val="sq-AL"/>
        </w:rPr>
        <w:t>VENDOSI:</w:t>
      </w:r>
    </w:p>
    <w:p w:rsidR="00CB39DF" w:rsidRPr="00AA1776" w:rsidRDefault="00CB39DF" w:rsidP="00CB39DF">
      <w:pPr>
        <w:pStyle w:val="Hapesira7"/>
        <w:rPr>
          <w:spacing w:val="-4"/>
          <w:sz w:val="4"/>
          <w:lang w:val="sq-AL"/>
        </w:rPr>
      </w:pPr>
      <w:r w:rsidRPr="00AA1776">
        <w:rPr>
          <w:spacing w:val="-4"/>
          <w:sz w:val="10"/>
          <w:lang w:val="sq-AL"/>
        </w:rPr>
        <w:t>  </w:t>
      </w:r>
    </w:p>
    <w:p w:rsidR="00CB39DF" w:rsidRPr="00AA1776" w:rsidRDefault="00CB39DF" w:rsidP="00CB39DF">
      <w:pPr>
        <w:pStyle w:val="Paragrafi"/>
        <w:rPr>
          <w:spacing w:val="-4"/>
          <w:lang w:val="sq-AL"/>
        </w:rPr>
      </w:pPr>
      <w:r w:rsidRPr="00AA1776">
        <w:rPr>
          <w:spacing w:val="-4"/>
          <w:lang w:val="sq-AL"/>
        </w:rPr>
        <w:t>Në vendimin nr. 433, datë 5.5.2010, të Këshillit të Ministrave, bëhen këto ndryshime:</w:t>
      </w:r>
    </w:p>
    <w:p w:rsidR="00CB39DF" w:rsidRPr="00AA1776" w:rsidRDefault="00CB39DF" w:rsidP="00CB39DF">
      <w:pPr>
        <w:pStyle w:val="Paragrafi"/>
        <w:rPr>
          <w:spacing w:val="-4"/>
          <w:lang w:val="sq-AL"/>
        </w:rPr>
      </w:pPr>
      <w:r w:rsidRPr="00AA1776">
        <w:rPr>
          <w:spacing w:val="-4"/>
          <w:lang w:val="sq-AL"/>
        </w:rPr>
        <w:t xml:space="preserve">1. Shkronjat “a”, “b” dhe “c”, të pikës 1, ndryshohen, si më poshtë vijon: </w:t>
      </w:r>
    </w:p>
    <w:p w:rsidR="00CB39DF" w:rsidRPr="00AA1776" w:rsidRDefault="00CB39DF" w:rsidP="00CB39DF">
      <w:pPr>
        <w:pStyle w:val="Paragrafi"/>
        <w:rPr>
          <w:spacing w:val="-4"/>
          <w:lang w:val="sq-AL"/>
        </w:rPr>
      </w:pPr>
      <w:r w:rsidRPr="00AA1776">
        <w:rPr>
          <w:spacing w:val="-4"/>
          <w:lang w:val="sq-AL"/>
        </w:rPr>
        <w:t xml:space="preserve">“a) 2 (dy) përfaqësues nga ministria përgjegjëse për ekonominë; </w:t>
      </w:r>
    </w:p>
    <w:p w:rsidR="00CB39DF" w:rsidRPr="00AA1776" w:rsidRDefault="00CB39DF" w:rsidP="00CB39DF">
      <w:pPr>
        <w:pStyle w:val="Paragrafi"/>
        <w:rPr>
          <w:spacing w:val="-4"/>
          <w:lang w:val="sq-AL"/>
        </w:rPr>
      </w:pPr>
      <w:r w:rsidRPr="00AA1776">
        <w:rPr>
          <w:spacing w:val="-4"/>
          <w:lang w:val="sq-AL"/>
        </w:rPr>
        <w:t xml:space="preserve">b) 1 (një) përfaqësues nga ministria përgjegjëse për transportin dhe infrastrukturën; </w:t>
      </w:r>
    </w:p>
    <w:p w:rsidR="00CB39DF" w:rsidRPr="00AA1776" w:rsidRDefault="00CB39DF" w:rsidP="00CB39DF">
      <w:pPr>
        <w:pStyle w:val="Paragrafi"/>
        <w:rPr>
          <w:spacing w:val="-4"/>
          <w:lang w:val="sq-AL"/>
        </w:rPr>
      </w:pPr>
      <w:r w:rsidRPr="00AA1776">
        <w:rPr>
          <w:spacing w:val="-4"/>
          <w:lang w:val="sq-AL"/>
        </w:rPr>
        <w:t>c)  1 (një) përfaqësues nga ministria përgjegjëse për bujqësinë.”.</w:t>
      </w:r>
    </w:p>
    <w:p w:rsidR="00CB39DF" w:rsidRPr="00AA1776" w:rsidRDefault="00CB39DF" w:rsidP="00CB39D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</w:t>
      </w:r>
      <w:r w:rsidRPr="00AA1776">
        <w:rPr>
          <w:spacing w:val="-4"/>
          <w:lang w:val="sq-AL"/>
        </w:rPr>
        <w:t>Ngarkohet Drejtoria e Përgjithshme e Standardizimit për zbatimin e këtij vendimi.</w:t>
      </w:r>
    </w:p>
    <w:p w:rsidR="00CB39DF" w:rsidRPr="00AA1776" w:rsidRDefault="00CB39DF" w:rsidP="00CB39DF">
      <w:pPr>
        <w:pStyle w:val="Paragrafi"/>
        <w:rPr>
          <w:spacing w:val="-4"/>
          <w:lang w:val="sq-AL"/>
        </w:rPr>
      </w:pPr>
      <w:r w:rsidRPr="00AA1776">
        <w:rPr>
          <w:spacing w:val="-4"/>
          <w:lang w:val="sq-AL"/>
        </w:rPr>
        <w:t>Ky vendim hyn në fuqi pas botimit në  Fletoren Zyrtare.</w:t>
      </w:r>
    </w:p>
    <w:p w:rsidR="00CB39DF" w:rsidRPr="00AA1776" w:rsidRDefault="00CB39DF" w:rsidP="00CB39DF">
      <w:pPr>
        <w:pStyle w:val="Hapesira7"/>
        <w:rPr>
          <w:sz w:val="8"/>
          <w:lang w:val="sq-AL"/>
        </w:rPr>
      </w:pPr>
    </w:p>
    <w:p w:rsidR="00CB39DF" w:rsidRPr="00724FD5" w:rsidRDefault="00CB39DF" w:rsidP="00CB39DF">
      <w:pPr>
        <w:pStyle w:val="Autoriteti"/>
        <w:rPr>
          <w:lang w:val="sq-AL"/>
        </w:rPr>
      </w:pPr>
      <w:r w:rsidRPr="00724FD5">
        <w:rPr>
          <w:lang w:val="sq-AL"/>
        </w:rPr>
        <w:t>Kryeministri</w:t>
      </w:r>
    </w:p>
    <w:p w:rsidR="00CB39DF" w:rsidRPr="00724FD5" w:rsidRDefault="00CB39DF" w:rsidP="00CB39DF">
      <w:pPr>
        <w:pStyle w:val="AutoritetiEmer"/>
        <w:rPr>
          <w:lang w:val="sq-AL"/>
        </w:rPr>
      </w:pPr>
      <w:r w:rsidRPr="00724FD5">
        <w:rPr>
          <w:lang w:val="sq-AL"/>
        </w:rPr>
        <w:t>Edi Rama</w:t>
      </w:r>
    </w:p>
    <w:p w:rsidR="00FD57DC" w:rsidRDefault="00CB39DF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revisionView w:inkAnnotations="0"/>
  <w:defaultTabStop w:val="720"/>
  <w:characterSpacingControl w:val="doNotCompress"/>
  <w:compat/>
  <w:rsids>
    <w:rsidRoot w:val="00CB39DF"/>
    <w:rsid w:val="00013606"/>
    <w:rsid w:val="001D125B"/>
    <w:rsid w:val="002C0AA4"/>
    <w:rsid w:val="002E7553"/>
    <w:rsid w:val="00332E0F"/>
    <w:rsid w:val="00455FC5"/>
    <w:rsid w:val="004A4709"/>
    <w:rsid w:val="00627136"/>
    <w:rsid w:val="007A33AA"/>
    <w:rsid w:val="00823C62"/>
    <w:rsid w:val="00912120"/>
    <w:rsid w:val="00A3508F"/>
    <w:rsid w:val="00B441A3"/>
    <w:rsid w:val="00CB39DF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B39D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CB39D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B39D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CB39D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B39DF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CB39DF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CB39DF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CB39DF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CB39D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CB39D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CB39D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CB39D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CB39DF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CB39DF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935</Characters>
  <Application>Microsoft Office Word</Application>
  <DocSecurity>0</DocSecurity>
  <Lines>7</Lines>
  <Paragraphs>2</Paragraphs>
  <ScaleCrop>false</ScaleCrop>
  <Company>Grizli777</Company>
  <LinksUpToDate>false</LinksUpToDate>
  <CharactersWithSpaces>1097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2015-03-04T11:25:00Z</dcterms:created>
  <dcterms:modified xsi:type="dcterms:W3CDTF">2015-03-04T11:25:00Z</dcterms:modified>
</cp:coreProperties>
</file>