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118" w:rsidRPr="00724FD5" w:rsidRDefault="008B0118" w:rsidP="008B0118">
      <w:pPr>
        <w:pStyle w:val="Akti"/>
        <w:rPr>
          <w:lang w:val="sq-AL"/>
        </w:rPr>
      </w:pPr>
      <w:r w:rsidRPr="00724FD5">
        <w:rPr>
          <w:lang w:val="sq-AL"/>
        </w:rPr>
        <w:t>VENDIM</w:t>
      </w:r>
    </w:p>
    <w:p w:rsidR="008B0118" w:rsidRPr="00724FD5" w:rsidRDefault="008B0118" w:rsidP="008B0118">
      <w:pPr>
        <w:pStyle w:val="NumriData"/>
        <w:rPr>
          <w:lang w:val="sq-AL"/>
        </w:rPr>
      </w:pPr>
      <w:r w:rsidRPr="00724FD5">
        <w:rPr>
          <w:lang w:val="sq-AL"/>
        </w:rPr>
        <w:t>Nr. 140, datë 18.2.2015</w:t>
      </w:r>
    </w:p>
    <w:p w:rsidR="008B0118" w:rsidRPr="00AA1776" w:rsidRDefault="008B0118" w:rsidP="008B0118">
      <w:pPr>
        <w:pStyle w:val="Paragrafi"/>
        <w:rPr>
          <w:sz w:val="14"/>
          <w:lang w:val="sq-AL"/>
        </w:rPr>
      </w:pPr>
    </w:p>
    <w:p w:rsidR="008B0118" w:rsidRPr="00724FD5" w:rsidRDefault="008B0118" w:rsidP="008B0118">
      <w:pPr>
        <w:pStyle w:val="Titulli"/>
        <w:rPr>
          <w:lang w:val="sq-AL"/>
        </w:rPr>
      </w:pPr>
      <w:r w:rsidRPr="00724FD5">
        <w:rPr>
          <w:lang w:val="sq-AL"/>
        </w:rPr>
        <w:t>PËRMIRATIMIN E RREGULLORES “PËR USHTRIMIN E VEPRIMTARISË SË KËSHILLIT KOMBËTAR TË ARSIMIT PARAUNIVERSITAR”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Në mbështetje të nenit 100 të Kushtetutës dhe të pikës 3, të nenit 29, të ligjit nr. 69, datë 21.6.2012, “Për sistemin arsimor parauniversitar në Republikën e Shqipërisë”, me propozimin e ministrit të Arsimit dhe Sportit, Këshilli i Ministrave</w:t>
      </w:r>
    </w:p>
    <w:p w:rsidR="008B0118" w:rsidRPr="00724FD5" w:rsidRDefault="008B0118" w:rsidP="008B0118">
      <w:pPr>
        <w:pStyle w:val="Vendosi"/>
        <w:rPr>
          <w:lang w:val="sq-AL"/>
        </w:rPr>
      </w:pPr>
      <w:r w:rsidRPr="00724FD5">
        <w:rPr>
          <w:lang w:val="sq-AL"/>
        </w:rPr>
        <w:t>VENDOSI: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1. Miratimin e rregullores “Për ushtrimin e veprimtarisë së Këshillit Kombëtar të Arsimit Parauniversitar”, që i bashkëlidhet këtij vendimi dhe është pjesë përbërëse e tij.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2. Ngarkohet Ministria e Arsimit dhe Sportit për zbatimin e këtij vendimi.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Ky vendim hyn në fuqi pas botimit në Fletoren Zyrtare.</w:t>
      </w:r>
    </w:p>
    <w:p w:rsidR="008B0118" w:rsidRPr="00105C6A" w:rsidRDefault="008B0118" w:rsidP="008B0118">
      <w:pPr>
        <w:pStyle w:val="Hapesira7"/>
        <w:rPr>
          <w:sz w:val="4"/>
          <w:lang w:val="sq-AL"/>
        </w:rPr>
      </w:pPr>
    </w:p>
    <w:p w:rsidR="008B0118" w:rsidRPr="00724FD5" w:rsidRDefault="008B0118" w:rsidP="008B0118">
      <w:pPr>
        <w:pStyle w:val="Autoriteti"/>
        <w:rPr>
          <w:lang w:val="sq-AL"/>
        </w:rPr>
      </w:pPr>
      <w:r w:rsidRPr="00724FD5">
        <w:rPr>
          <w:lang w:val="sq-AL"/>
        </w:rPr>
        <w:t>Kryeministri</w:t>
      </w:r>
    </w:p>
    <w:p w:rsidR="008B0118" w:rsidRPr="00724FD5" w:rsidRDefault="008B0118" w:rsidP="008B0118">
      <w:pPr>
        <w:pStyle w:val="AutoritetiEmer"/>
        <w:rPr>
          <w:lang w:val="sq-AL"/>
        </w:rPr>
      </w:pPr>
      <w:r w:rsidRPr="00724FD5">
        <w:rPr>
          <w:lang w:val="sq-AL"/>
        </w:rPr>
        <w:t>Edi Rama</w:t>
      </w:r>
    </w:p>
    <w:p w:rsidR="008B0118" w:rsidRPr="00105C6A" w:rsidRDefault="008B0118" w:rsidP="008B0118">
      <w:pPr>
        <w:pStyle w:val="Paragrafi"/>
        <w:ind w:firstLine="0"/>
        <w:rPr>
          <w:b/>
          <w:sz w:val="18"/>
          <w:lang w:val="sq-AL"/>
        </w:rPr>
      </w:pPr>
    </w:p>
    <w:p w:rsidR="008B0118" w:rsidRPr="00724FD5" w:rsidRDefault="008B0118" w:rsidP="008B0118">
      <w:pPr>
        <w:pStyle w:val="Titull-Titull"/>
        <w:rPr>
          <w:b/>
          <w:lang w:val="sq-AL"/>
        </w:rPr>
      </w:pPr>
      <w:r w:rsidRPr="00724FD5">
        <w:rPr>
          <w:b/>
          <w:lang w:val="sq-AL"/>
        </w:rPr>
        <w:t xml:space="preserve">RREGULLORE </w:t>
      </w:r>
    </w:p>
    <w:p w:rsidR="008B0118" w:rsidRPr="00724FD5" w:rsidRDefault="008B0118" w:rsidP="008B0118">
      <w:pPr>
        <w:pStyle w:val="Titull-Titull"/>
        <w:rPr>
          <w:lang w:val="sq-AL"/>
        </w:rPr>
      </w:pPr>
      <w:r w:rsidRPr="00724FD5">
        <w:rPr>
          <w:lang w:val="sq-AL"/>
        </w:rPr>
        <w:t>PËR USHTRIMIN E  VEPRIMTARISË SË KËSHILLIT KOMBËTAR TË ARSIMIT PARAUNIVERISITAR</w:t>
      </w:r>
    </w:p>
    <w:p w:rsidR="008B0118" w:rsidRPr="00105C6A" w:rsidRDefault="008B0118" w:rsidP="008B0118">
      <w:pPr>
        <w:pStyle w:val="NeniNr"/>
        <w:rPr>
          <w:sz w:val="10"/>
          <w:lang w:val="sq-AL"/>
        </w:rPr>
      </w:pPr>
    </w:p>
    <w:p w:rsidR="008B0118" w:rsidRPr="00724FD5" w:rsidRDefault="008B0118" w:rsidP="008B0118">
      <w:pPr>
        <w:pStyle w:val="NeniNr"/>
        <w:rPr>
          <w:lang w:val="sq-AL"/>
        </w:rPr>
      </w:pPr>
      <w:r w:rsidRPr="00724FD5">
        <w:rPr>
          <w:lang w:val="sq-AL"/>
        </w:rPr>
        <w:t>Neni 1</w:t>
      </w:r>
    </w:p>
    <w:p w:rsidR="008B0118" w:rsidRPr="00724FD5" w:rsidRDefault="008B0118" w:rsidP="008B0118">
      <w:pPr>
        <w:pStyle w:val="NeniTitull"/>
        <w:rPr>
          <w:lang w:val="sq-AL"/>
        </w:rPr>
      </w:pPr>
      <w:r w:rsidRPr="00724FD5">
        <w:rPr>
          <w:lang w:val="sq-AL"/>
        </w:rPr>
        <w:t>Objekti i rregullores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1. Këshilli Kombëtar i Arsimit Parauniversitar (KKAP), krijimi i të cilit mbështetet në nenin 29 të ligjit nr. </w:t>
      </w:r>
      <w:r>
        <w:rPr>
          <w:lang w:val="sq-AL"/>
        </w:rPr>
        <w:t>69/2012, datë 21.</w:t>
      </w:r>
      <w:r w:rsidRPr="00724FD5">
        <w:rPr>
          <w:lang w:val="sq-AL"/>
        </w:rPr>
        <w:t>6.2012 “Për sistemin arsimor parauniversitar në Republikën e Shqipërisë”, ushtron veprimtarinë e tij mbështetur në rregulloren “Për ushtrimin e veprimtarisë së Këshillit Kombëtar të Arsimit Parauniversitar”.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2. Rregullorja “Për ushtrimin e veprimtarisë së Këshillit Kombëtar të Arsimit Parauniversitar” ka për objekt organizimin dhe funksionimin e Këshillit.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3. Këshilli Kombëtar i Arsimit Parauniversitar mund të përgatisë edhe rregullore për kordinimin e veprimtarive të përcaktuara në këtë rregullore, por brenda kompetencave dhe fushave të veprimtarisë së tij.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4. Emërtimi i shkurtuar i Këshillit Kombëtar të Arsimit Parauniversitar i përdorur në këtë rregullore është “Këshilli”</w:t>
      </w:r>
      <w:r>
        <w:rPr>
          <w:lang w:val="sq-AL"/>
        </w:rPr>
        <w:t>.</w:t>
      </w:r>
    </w:p>
    <w:p w:rsidR="008B0118" w:rsidRPr="00AA1776" w:rsidRDefault="008B0118" w:rsidP="008B0118">
      <w:pPr>
        <w:pStyle w:val="NeniNr"/>
        <w:rPr>
          <w:sz w:val="14"/>
          <w:lang w:val="sq-AL"/>
        </w:rPr>
      </w:pPr>
    </w:p>
    <w:p w:rsidR="008B0118" w:rsidRPr="00724FD5" w:rsidRDefault="008B0118" w:rsidP="008B0118">
      <w:pPr>
        <w:pStyle w:val="NeniNr"/>
        <w:rPr>
          <w:lang w:val="sq-AL"/>
        </w:rPr>
      </w:pPr>
      <w:r w:rsidRPr="00724FD5">
        <w:rPr>
          <w:lang w:val="sq-AL"/>
        </w:rPr>
        <w:t>Neni 2</w:t>
      </w:r>
    </w:p>
    <w:p w:rsidR="008B0118" w:rsidRPr="00724FD5" w:rsidRDefault="008B0118" w:rsidP="008B0118">
      <w:pPr>
        <w:pStyle w:val="NeniTitull"/>
        <w:rPr>
          <w:lang w:val="sq-AL"/>
        </w:rPr>
      </w:pPr>
      <w:r w:rsidRPr="00724FD5">
        <w:rPr>
          <w:lang w:val="sq-AL"/>
        </w:rPr>
        <w:t xml:space="preserve">Roli, përbërja dhe përzgjedhja e anëtarëve të Këshillit 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Roli, përbërja dhe përzgjedhja e anëtarëve të Këshillit parashikohen në </w:t>
      </w:r>
      <w:r>
        <w:rPr>
          <w:lang w:val="sq-AL"/>
        </w:rPr>
        <w:t>l</w:t>
      </w:r>
      <w:r w:rsidRPr="00724FD5">
        <w:rPr>
          <w:lang w:val="sq-AL"/>
        </w:rPr>
        <w:t xml:space="preserve">igjin “Për sistemin arsimor parauniversitar në Republikën e Shqipërisë”. 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NeniNr"/>
        <w:rPr>
          <w:lang w:val="sq-AL"/>
        </w:rPr>
      </w:pPr>
      <w:r w:rsidRPr="00724FD5">
        <w:rPr>
          <w:lang w:val="sq-AL"/>
        </w:rPr>
        <w:t>Neni 3</w:t>
      </w:r>
    </w:p>
    <w:p w:rsidR="008B0118" w:rsidRPr="00724FD5" w:rsidRDefault="008B0118" w:rsidP="008B0118">
      <w:pPr>
        <w:pStyle w:val="NeniTitull"/>
        <w:rPr>
          <w:lang w:val="sq-AL"/>
        </w:rPr>
      </w:pPr>
      <w:r w:rsidRPr="00724FD5">
        <w:rPr>
          <w:lang w:val="sq-AL"/>
        </w:rPr>
        <w:t>Mandati  i anëtarëve të Këshillit dhe zëvendësimi i tyre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1. Anëtarët e Këshillit, personalitete të njohura për kontribute në fushën e arsimit, zgjidhen me mandat 4-vjeçar. Pagesa e tyre për</w:t>
      </w:r>
      <w:r>
        <w:rPr>
          <w:lang w:val="sq-AL"/>
        </w:rPr>
        <w:t>-</w:t>
      </w:r>
      <w:r w:rsidRPr="00724FD5">
        <w:rPr>
          <w:lang w:val="sq-AL"/>
        </w:rPr>
        <w:t xml:space="preserve">caktohet me </w:t>
      </w:r>
      <w:r>
        <w:rPr>
          <w:lang w:val="sq-AL"/>
        </w:rPr>
        <w:t>v</w:t>
      </w:r>
      <w:r w:rsidRPr="00724FD5">
        <w:rPr>
          <w:lang w:val="sq-AL"/>
        </w:rPr>
        <w:t xml:space="preserve">endim të Këshillit të Ministrave, i dalë për këtë qëllim.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2. Mandati i anëtarit të Këshillit mbaron përpara afatit: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a) për shkaqe natyrore;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b) për shkaqe ligjore, kur humbet zotësinë juridike për të vepruar me vendim gjykate, apo </w:t>
      </w:r>
      <w:r w:rsidRPr="00724FD5">
        <w:rPr>
          <w:lang w:val="sq-AL"/>
        </w:rPr>
        <w:lastRenderedPageBreak/>
        <w:t>dënohet për kryerjen e një vepre penale me vendim gjykate të formës së prerë;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c) kur jep dorëheqjen.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3. Mandati i anëtarit të zgjedhur të Këshillit ndërpritet kur nuk merr pjesë në të paktën tri mbledhje radhazi të KKAP-së, të organizuara gjatë një viti.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4. Anëtari i Këshillit, të cilit i është ndërprerë mandati apo i ka mbaruar përpara afatit, zëve</w:t>
      </w:r>
      <w:r>
        <w:rPr>
          <w:lang w:val="sq-AL"/>
        </w:rPr>
        <w:t>-</w:t>
      </w:r>
      <w:r w:rsidRPr="00724FD5">
        <w:rPr>
          <w:lang w:val="sq-AL"/>
        </w:rPr>
        <w:t xml:space="preserve">ndësohet me kandidatin që ka rezultuar me më shumë pikë në procedurën e konkurrimit. </w:t>
      </w:r>
    </w:p>
    <w:p w:rsidR="008B0118" w:rsidRPr="00724FD5" w:rsidRDefault="008B0118" w:rsidP="008B0118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724FD5">
        <w:rPr>
          <w:lang w:val="sq-AL"/>
        </w:rPr>
        <w:t xml:space="preserve">Kohëzgjatja e mandatit të anëtarit zëvendësues është sa pjesa e mbetur e anëtarit të larguar. </w:t>
      </w:r>
    </w:p>
    <w:p w:rsidR="008B0118" w:rsidRPr="00724FD5" w:rsidRDefault="008B0118" w:rsidP="008B0118">
      <w:pPr>
        <w:pStyle w:val="NeniNr"/>
        <w:rPr>
          <w:lang w:val="sq-AL"/>
        </w:rPr>
      </w:pPr>
      <w:r w:rsidRPr="00724FD5">
        <w:rPr>
          <w:lang w:val="sq-AL"/>
        </w:rPr>
        <w:t>Neni 4</w:t>
      </w:r>
    </w:p>
    <w:p w:rsidR="008B0118" w:rsidRPr="00724FD5" w:rsidRDefault="008B0118" w:rsidP="008B0118">
      <w:pPr>
        <w:pStyle w:val="NeniTitull"/>
        <w:rPr>
          <w:lang w:val="sq-AL"/>
        </w:rPr>
      </w:pPr>
      <w:r w:rsidRPr="00724FD5">
        <w:rPr>
          <w:lang w:val="sq-AL"/>
        </w:rPr>
        <w:t>Sekretariati i Këshillit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1. Këshilli mbështetet nga sekretariati i tij, i cili koordinon veprimtarinë e Këshillit me atë të Drejtorisë së Arsimit Parauniversitar.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2. Sekretariati i Këshillit përbëhet nga zëvendësministri që mbulon arsimin para</w:t>
      </w:r>
      <w:r>
        <w:rPr>
          <w:spacing w:val="-4"/>
          <w:lang w:val="sq-AL"/>
        </w:rPr>
        <w:t>-</w:t>
      </w:r>
      <w:r w:rsidRPr="00AA1776">
        <w:rPr>
          <w:spacing w:val="-4"/>
          <w:lang w:val="sq-AL"/>
        </w:rPr>
        <w:t xml:space="preserve">universitar në MAS, i cili koordinon punën e sekretariatit, drejtori i Drejtorisë së Arsimit Parauniversitar dhe një ose dy sekretarë, të cilët janë punonjës në MAS.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3. Sekretariati i Këshillit: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a) i paraqet me shkrim ministrit propozimet e parashtruara në mbledhjet e Këshillit;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b) përpunon propozimet në mbledhjen e Këshillit në formën për ekzekutim dhe ia paraqet ministrit;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c) mban procesverbalet e mbledhjeve të Këshillit, përgatit materialet që do t’u shpërndahen anëtarëve të Këshillit, mban korrespondencën dhe kryen shërbime të tjera të kësaj natyre.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4. Në fund të çdo viti kalendarik, sekretariati depoziton në arkiv</w:t>
      </w:r>
      <w:r>
        <w:rPr>
          <w:spacing w:val="-4"/>
          <w:lang w:val="sq-AL"/>
        </w:rPr>
        <w:t>i</w:t>
      </w:r>
      <w:r w:rsidRPr="00AA1776">
        <w:rPr>
          <w:spacing w:val="-4"/>
          <w:lang w:val="sq-AL"/>
        </w:rPr>
        <w:t>n e MAS-it një dosje me mbishkrimin “Këshilli Kombëtar i Arsimit Para</w:t>
      </w:r>
      <w:r>
        <w:rPr>
          <w:spacing w:val="-4"/>
          <w:lang w:val="sq-AL"/>
        </w:rPr>
        <w:t>-</w:t>
      </w:r>
      <w:r w:rsidRPr="00AA1776">
        <w:rPr>
          <w:spacing w:val="-4"/>
          <w:lang w:val="sq-AL"/>
        </w:rPr>
        <w:t>universitar”, që përmban urdhrat përkatës të ministrit, procesverbalet e mbledhjeve, punimet e grupeve të punës dhe materiale të tjera të paraqitura në mbledhjet e Këshillit.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5. Përbërja nominative e sekretariatit të Këshillit dhe detyra të tjera të tij caktohen me urdhër të ministrit të MAS-it. </w:t>
      </w:r>
    </w:p>
    <w:p w:rsidR="008B0118" w:rsidRPr="00AA1776" w:rsidRDefault="008B0118" w:rsidP="008B0118">
      <w:pPr>
        <w:pStyle w:val="Hapesira7"/>
        <w:rPr>
          <w:sz w:val="12"/>
          <w:lang w:val="sq-AL"/>
        </w:rPr>
      </w:pPr>
    </w:p>
    <w:p w:rsidR="008B0118" w:rsidRPr="00724FD5" w:rsidRDefault="008B0118" w:rsidP="008B0118">
      <w:pPr>
        <w:pStyle w:val="NeniNr"/>
        <w:rPr>
          <w:lang w:val="sq-AL"/>
        </w:rPr>
      </w:pPr>
      <w:r w:rsidRPr="00724FD5">
        <w:rPr>
          <w:lang w:val="sq-AL"/>
        </w:rPr>
        <w:t>Neni 5</w:t>
      </w:r>
    </w:p>
    <w:p w:rsidR="008B0118" w:rsidRPr="00724FD5" w:rsidRDefault="008B0118" w:rsidP="008B0118">
      <w:pPr>
        <w:pStyle w:val="NeniTitull"/>
        <w:rPr>
          <w:lang w:val="sq-AL"/>
        </w:rPr>
      </w:pPr>
      <w:r w:rsidRPr="00724FD5">
        <w:rPr>
          <w:lang w:val="sq-AL"/>
        </w:rPr>
        <w:t>Organizimi i mbledhjeve të Këshillit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1. Këshilli mblidhet mbi bazën e një kalendari në datën e caktuar nga ministri.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2. Një mbledhje e Këshillit zhvillohet kur janë të pranishëm të paktën gjysma e anëtarëve të tij.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3. Mbledhja e Këshillit dhe rendi i ditës u njoftohen anëtarëve të Këshillit prej sekretariatit të paktën dhjetë ditë para datës së mbledhjes. Njoftimi për mbledhje duhet të përmbajë datën, orën, vendin e zhvillimit të mbledhjes, rendin e ditës dhe materialet mbështetëse, të cilat u dërgohen anëtarëve të Këshillit në formë të shkruar apo elektronike.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4. Mbledhjet e jashtëzakonshme thirren me kërkesën e ministrit ose me kërkesën me shkrim të së paktës 1/3 e anëtarëve të Këshillit.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>5. Nëse mbledhja e jashtëzakonshme thirret, duke mos respektuar përcaktimet e pikës 3 të këtij neni, por anëtarët janë të pranishëm dhe bien dakord ta pranojnë thirrjen e mbledhjes të vlefshme, atëherë ajo mund të vazhdojë rregullisht.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6. Në mbledhjet e Këshillit ftohen rregullisht të marrin pjesë përfaqësues të njësive arsimore vendore. </w:t>
      </w:r>
    </w:p>
    <w:p w:rsidR="008B0118" w:rsidRPr="00724FD5" w:rsidRDefault="008B0118" w:rsidP="008B0118">
      <w:pPr>
        <w:pStyle w:val="NeniNr"/>
        <w:rPr>
          <w:lang w:val="sq-AL"/>
        </w:rPr>
      </w:pPr>
      <w:r w:rsidRPr="00724FD5">
        <w:rPr>
          <w:lang w:val="sq-AL"/>
        </w:rPr>
        <w:t>Neni 6</w:t>
      </w:r>
    </w:p>
    <w:p w:rsidR="008B0118" w:rsidRPr="00724FD5" w:rsidRDefault="008B0118" w:rsidP="008B0118">
      <w:pPr>
        <w:pStyle w:val="NeniTitull"/>
        <w:rPr>
          <w:lang w:val="sq-AL"/>
        </w:rPr>
      </w:pPr>
      <w:r w:rsidRPr="00724FD5">
        <w:rPr>
          <w:lang w:val="sq-AL"/>
        </w:rPr>
        <w:t>Rendi i ditës i mbledhjeve të Këshillit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1. Rendi i ditës i një mbledhjeje të Këshillit përcaktohet nga ministri me nismën e tij.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2. Në rendin e ditës së një mbledhjeje të Këshillit përfshihet një çështje që propozohet nga të paktën 1/3 e anëtarëve të Këshillit.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3. Në fillim të një mbledhjeje të Këshillit, mund të shtohet një çështje në rendin e ditës: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lastRenderedPageBreak/>
        <w:t>a) me kërkesë të ministrit;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b) me propozim të një ose disa anëtarëve të Këshillit, kur miratohet nga shumica e anëtarëve të Këshillit të pranishëm në mbledhje.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Kur trajtimi i një çështjeje shtesë kërkon parapërgatitje, mbledhja shtyhet me 24 orë.</w:t>
      </w:r>
    </w:p>
    <w:p w:rsidR="008B0118" w:rsidRPr="00BA1E0C" w:rsidRDefault="008B0118" w:rsidP="008B0118">
      <w:pPr>
        <w:pStyle w:val="Paragrafi"/>
        <w:rPr>
          <w:spacing w:val="-4"/>
          <w:sz w:val="16"/>
          <w:lang w:val="sq-AL"/>
        </w:rPr>
      </w:pPr>
    </w:p>
    <w:p w:rsidR="008B0118" w:rsidRPr="00AA1776" w:rsidRDefault="008B0118" w:rsidP="008B0118">
      <w:pPr>
        <w:pStyle w:val="NeniNr"/>
        <w:rPr>
          <w:spacing w:val="-4"/>
          <w:lang w:val="sq-AL"/>
        </w:rPr>
      </w:pPr>
      <w:r w:rsidRPr="00AA1776">
        <w:rPr>
          <w:spacing w:val="-4"/>
          <w:lang w:val="sq-AL"/>
        </w:rPr>
        <w:t>Neni 7</w:t>
      </w:r>
    </w:p>
    <w:p w:rsidR="008B0118" w:rsidRPr="00AA1776" w:rsidRDefault="008B0118" w:rsidP="008B0118">
      <w:pPr>
        <w:pStyle w:val="NeniTitull"/>
        <w:rPr>
          <w:spacing w:val="-4"/>
          <w:lang w:val="sq-AL"/>
        </w:rPr>
      </w:pPr>
      <w:r w:rsidRPr="00AA1776">
        <w:rPr>
          <w:spacing w:val="-4"/>
          <w:lang w:val="sq-AL"/>
        </w:rPr>
        <w:t>Procesverbali i mbledhjes</w:t>
      </w:r>
    </w:p>
    <w:p w:rsidR="008B0118" w:rsidRPr="00AA1776" w:rsidRDefault="008B0118" w:rsidP="008B0118">
      <w:pPr>
        <w:pStyle w:val="Hapesira7"/>
        <w:rPr>
          <w:spacing w:val="-4"/>
          <w:lang w:val="sq-AL"/>
        </w:rPr>
      </w:pP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1. Në çdo mbledhje të Këshillit mbahet procesverbali që pasqyron të gjitha diskutimet gjatë mbledhjes.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2. Anëtari i Këshillit ka të drejtë që të kërkojë që procesverbalit t’i bashkëngjitet një deklarim me shkrim për mendimet që ka dhënë gjatë mbledhjes dhe t’i plotësohet kjo kërkesë.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3. Anëtari i Këshillit ka të drejtë të kërkojë që të lexojë procesverbalin e mbledhjes ose të mbledhjeve paraardhëse dhe t’i plotësohet kjo kërkesë.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4. Procesverbali nënshkruhet nga çdo anëtar pjesëmarrës në mbledhjen përkatëse të Këshillit.</w:t>
      </w:r>
    </w:p>
    <w:p w:rsidR="008B0118" w:rsidRPr="00AA1776" w:rsidRDefault="008B0118" w:rsidP="008B0118">
      <w:pPr>
        <w:pStyle w:val="Hapesira7"/>
        <w:rPr>
          <w:spacing w:val="-4"/>
          <w:lang w:val="sq-AL"/>
        </w:rPr>
      </w:pPr>
    </w:p>
    <w:p w:rsidR="008B0118" w:rsidRPr="00AA1776" w:rsidRDefault="008B0118" w:rsidP="008B0118">
      <w:pPr>
        <w:pStyle w:val="NeniNr"/>
        <w:rPr>
          <w:spacing w:val="-4"/>
          <w:lang w:val="sq-AL"/>
        </w:rPr>
      </w:pPr>
      <w:r w:rsidRPr="00AA1776">
        <w:rPr>
          <w:spacing w:val="-4"/>
          <w:lang w:val="sq-AL"/>
        </w:rPr>
        <w:t>Neni 8</w:t>
      </w:r>
    </w:p>
    <w:p w:rsidR="008B0118" w:rsidRPr="00AA1776" w:rsidRDefault="008B0118" w:rsidP="008B0118">
      <w:pPr>
        <w:pStyle w:val="NeniTitull"/>
        <w:rPr>
          <w:spacing w:val="-4"/>
          <w:lang w:val="sq-AL"/>
        </w:rPr>
      </w:pPr>
      <w:r w:rsidRPr="00AA1776">
        <w:rPr>
          <w:spacing w:val="-4"/>
          <w:lang w:val="sq-AL"/>
        </w:rPr>
        <w:t>Grupet e punës</w:t>
      </w:r>
    </w:p>
    <w:p w:rsidR="008B0118" w:rsidRPr="00AA1776" w:rsidRDefault="008B0118" w:rsidP="008B0118">
      <w:pPr>
        <w:pStyle w:val="Hapesira7"/>
        <w:rPr>
          <w:spacing w:val="-4"/>
          <w:lang w:val="sq-AL"/>
        </w:rPr>
      </w:pP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1. Për trajtimin e çështjeve të veçanta ngrihen grupe pune, ku marrin pjesë deri në tre ekspertë të jashtëm dhe një ose dy anëtarë të Këshillit. </w:t>
      </w:r>
    </w:p>
    <w:p w:rsidR="008B0118" w:rsidRPr="00AA1776" w:rsidRDefault="008B0118" w:rsidP="008B0118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2. Grupet e punës ngrihen me urdhër të ministrit dhe janë të përkohshme.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AA1776">
        <w:rPr>
          <w:spacing w:val="-4"/>
          <w:lang w:val="sq-AL"/>
        </w:rPr>
        <w:t>3. Një grup pune ngrihet me kërkesën e</w:t>
      </w:r>
      <w:r w:rsidRPr="00724FD5">
        <w:rPr>
          <w:lang w:val="sq-AL"/>
        </w:rPr>
        <w:t xml:space="preserve"> ministrit ose të shumicës së anëtarëve të Këshillit.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4. Grupi i punës paraqet para Këshillit punimin e shkruar, të përgatitur prej tij. </w:t>
      </w: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5. Punimi, i përgatitur nga grupi i punës, ruhet në arkivin e Këshillit. </w:t>
      </w:r>
    </w:p>
    <w:p w:rsidR="008B0118" w:rsidRPr="00724FD5" w:rsidRDefault="008B0118" w:rsidP="008B0118">
      <w:pPr>
        <w:pStyle w:val="NeniNr"/>
        <w:rPr>
          <w:lang w:val="sq-AL"/>
        </w:rPr>
      </w:pPr>
      <w:r w:rsidRPr="00724FD5">
        <w:rPr>
          <w:lang w:val="sq-AL"/>
        </w:rPr>
        <w:t>Neni 9</w:t>
      </w:r>
    </w:p>
    <w:p w:rsidR="008B0118" w:rsidRPr="00724FD5" w:rsidRDefault="008B0118" w:rsidP="008B0118">
      <w:pPr>
        <w:pStyle w:val="NeniTitull"/>
        <w:rPr>
          <w:lang w:val="sq-AL"/>
        </w:rPr>
      </w:pPr>
      <w:r w:rsidRPr="00724FD5">
        <w:rPr>
          <w:lang w:val="sq-AL"/>
        </w:rPr>
        <w:t>Informimi publik</w:t>
      </w:r>
    </w:p>
    <w:p w:rsidR="008B0118" w:rsidRPr="00724FD5" w:rsidRDefault="008B0118" w:rsidP="008B0118">
      <w:pPr>
        <w:pStyle w:val="Hapesira7"/>
        <w:rPr>
          <w:lang w:val="sq-AL"/>
        </w:rPr>
      </w:pPr>
    </w:p>
    <w:p w:rsidR="008B0118" w:rsidRPr="00724FD5" w:rsidRDefault="008B0118" w:rsidP="008B0118">
      <w:pPr>
        <w:pStyle w:val="Paragrafi"/>
        <w:rPr>
          <w:lang w:val="sq-AL"/>
        </w:rPr>
      </w:pPr>
      <w:r w:rsidRPr="00724FD5">
        <w:rPr>
          <w:lang w:val="sq-AL"/>
        </w:rPr>
        <w:t xml:space="preserve">Në faqen elektronike zyrtare të MAS-it hapet një rubrikë e posaçme për veprimtarinë e Këshillit. </w:t>
      </w:r>
    </w:p>
    <w:p w:rsidR="00FD57DC" w:rsidRDefault="008B011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characterSpacingControl w:val="doNotCompress"/>
  <w:compat/>
  <w:rsids>
    <w:rsidRoot w:val="008B0118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23C62"/>
    <w:rsid w:val="008B0118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011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011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011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01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011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011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B011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B011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B01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01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011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B011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011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011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011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B0118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B0118"/>
  </w:style>
  <w:style w:type="paragraph" w:customStyle="1" w:styleId="Hapesira7">
    <w:name w:val="Hapesira 7"/>
    <w:basedOn w:val="Paragrafi"/>
    <w:qFormat/>
    <w:rsid w:val="008B011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5913</Characters>
  <Application>Microsoft Office Word</Application>
  <DocSecurity>0</DocSecurity>
  <Lines>49</Lines>
  <Paragraphs>13</Paragraphs>
  <ScaleCrop>false</ScaleCrop>
  <Company>Grizli777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2015-03-04T11:25:00Z</dcterms:created>
  <dcterms:modified xsi:type="dcterms:W3CDTF">2015-03-04T11:25:00Z</dcterms:modified>
</cp:coreProperties>
</file>