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C9A" w:rsidRPr="00A429E6" w:rsidRDefault="00F71C9A" w:rsidP="00F71C9A">
      <w:pPr>
        <w:pStyle w:val="Paragraf02"/>
        <w:jc w:val="center"/>
        <w:rPr>
          <w:b/>
          <w:spacing w:val="0"/>
          <w:lang w:val="sq-AL"/>
        </w:rPr>
      </w:pPr>
      <w:r w:rsidRPr="00A429E6">
        <w:rPr>
          <w:b/>
          <w:spacing w:val="0"/>
          <w:lang w:val="sq-AL"/>
        </w:rPr>
        <w:t>VENDIM</w:t>
      </w:r>
    </w:p>
    <w:p w:rsidR="00F71C9A" w:rsidRPr="00A429E6" w:rsidRDefault="00F71C9A" w:rsidP="00F71C9A">
      <w:pPr>
        <w:pStyle w:val="Paragraf02"/>
        <w:jc w:val="center"/>
        <w:rPr>
          <w:b/>
          <w:spacing w:val="0"/>
          <w:lang w:val="sq-AL"/>
        </w:rPr>
      </w:pPr>
      <w:r w:rsidRPr="00A429E6">
        <w:rPr>
          <w:b/>
          <w:spacing w:val="0"/>
          <w:lang w:val="sq-AL"/>
        </w:rPr>
        <w:t>Nr. 144,  datë 18.2.2015</w:t>
      </w:r>
    </w:p>
    <w:p w:rsidR="00F71C9A" w:rsidRPr="00A429E6" w:rsidRDefault="00F71C9A" w:rsidP="00F71C9A">
      <w:pPr>
        <w:pStyle w:val="Hapesira7"/>
        <w:rPr>
          <w:lang w:val="sq-AL"/>
        </w:rPr>
      </w:pPr>
    </w:p>
    <w:p w:rsidR="00F71C9A" w:rsidRPr="00A429E6" w:rsidRDefault="00F71C9A" w:rsidP="00F71C9A">
      <w:pPr>
        <w:pStyle w:val="Paragraf02"/>
        <w:jc w:val="center"/>
        <w:rPr>
          <w:b/>
          <w:spacing w:val="0"/>
          <w:lang w:val="sq-AL"/>
        </w:rPr>
      </w:pPr>
      <w:r w:rsidRPr="00A429E6">
        <w:rPr>
          <w:b/>
          <w:spacing w:val="0"/>
          <w:lang w:val="sq-AL"/>
        </w:rPr>
        <w:t>PËR SHPRONËSIMIN, PËR INTERES PUBLIK, TË PRONARËVE  TË PASURIVE TË PALUAJTSHME, PRONË PRIVATE,   QË PREKEN NGA NDËRTIMI I SEGMENTIT  “LUSHNJË – BERAT (LOTI 1, 2, 3 DHE OBJEKTET)”</w:t>
      </w:r>
    </w:p>
    <w:p w:rsidR="00F71C9A" w:rsidRPr="00A429E6" w:rsidRDefault="00F71C9A" w:rsidP="00F71C9A">
      <w:pPr>
        <w:pStyle w:val="Hapesira7"/>
        <w:rPr>
          <w:lang w:val="sq-AL"/>
        </w:rPr>
      </w:pPr>
    </w:p>
    <w:p w:rsidR="00F71C9A" w:rsidRPr="00A429E6" w:rsidRDefault="00F71C9A" w:rsidP="00F71C9A">
      <w:pPr>
        <w:pStyle w:val="Paragraf02"/>
        <w:rPr>
          <w:spacing w:val="0"/>
          <w:lang w:val="sq-AL"/>
        </w:rPr>
      </w:pPr>
      <w:r w:rsidRPr="00A429E6">
        <w:rPr>
          <w:spacing w:val="0"/>
          <w:lang w:val="sq-AL"/>
        </w:rPr>
        <w:t>Në mbështetje të nenit 100 të Kushtetutës, të neneve 5, pika 1, 20 dhe 21, të ligjit nr.8561, datë 22.12.1999, “Për shpronësimet dhe marrjen në përdorim të përkohshëm të pasurisë, pronë private, për interes publik”, me propozimin e ministrit të Transportit dhe Infrastrukturës, Këshilli i Ministrave</w:t>
      </w:r>
    </w:p>
    <w:p w:rsidR="00F71C9A" w:rsidRPr="00A429E6" w:rsidRDefault="00F71C9A" w:rsidP="00F71C9A">
      <w:pPr>
        <w:pStyle w:val="Hapesira7"/>
        <w:rPr>
          <w:lang w:val="sq-AL"/>
        </w:rPr>
      </w:pPr>
    </w:p>
    <w:p w:rsidR="00F71C9A" w:rsidRPr="00A429E6" w:rsidRDefault="00F71C9A" w:rsidP="00F71C9A">
      <w:pPr>
        <w:pStyle w:val="Paragraf02"/>
        <w:ind w:firstLine="0"/>
        <w:jc w:val="center"/>
        <w:rPr>
          <w:spacing w:val="0"/>
          <w:lang w:val="sq-AL"/>
        </w:rPr>
      </w:pPr>
      <w:r w:rsidRPr="00A429E6">
        <w:rPr>
          <w:spacing w:val="0"/>
          <w:lang w:val="sq-AL"/>
        </w:rPr>
        <w:t>VENDOSI:</w:t>
      </w:r>
    </w:p>
    <w:p w:rsidR="00F71C9A" w:rsidRPr="00A429E6" w:rsidRDefault="00F71C9A" w:rsidP="00F71C9A">
      <w:pPr>
        <w:pStyle w:val="Hapesira7"/>
        <w:rPr>
          <w:lang w:val="sq-AL"/>
        </w:rPr>
      </w:pPr>
    </w:p>
    <w:p w:rsidR="00F71C9A" w:rsidRPr="00A429E6" w:rsidRDefault="00F71C9A" w:rsidP="00F71C9A">
      <w:pPr>
        <w:pStyle w:val="Paragraf02"/>
        <w:rPr>
          <w:spacing w:val="0"/>
          <w:lang w:val="sq-AL"/>
        </w:rPr>
      </w:pPr>
      <w:r w:rsidRPr="00A429E6">
        <w:rPr>
          <w:spacing w:val="0"/>
          <w:lang w:val="sq-AL"/>
        </w:rPr>
        <w:t xml:space="preserve">1. Shpronësimin, për interes publik, të pronarëve të pasurive të paluajtshme, pronë private, që </w:t>
      </w:r>
      <w:bookmarkStart w:id="0" w:name="_GoBack"/>
      <w:bookmarkEnd w:id="0"/>
      <w:r w:rsidRPr="00A429E6">
        <w:rPr>
          <w:spacing w:val="0"/>
          <w:lang w:val="sq-AL"/>
        </w:rPr>
        <w:t xml:space="preserve">preken nga ndërtimi i segmentit rrugor “Lushnjë – Berat (loti 1, 2, 3 dhe objektet)”. </w:t>
      </w:r>
    </w:p>
    <w:p w:rsidR="00F71C9A" w:rsidRPr="00A429E6" w:rsidRDefault="00F71C9A" w:rsidP="00F71C9A">
      <w:pPr>
        <w:pStyle w:val="Paragraf02"/>
        <w:rPr>
          <w:spacing w:val="0"/>
          <w:lang w:val="sq-AL"/>
        </w:rPr>
      </w:pPr>
      <w:r w:rsidRPr="00A429E6">
        <w:rPr>
          <w:spacing w:val="0"/>
          <w:lang w:val="sq-AL"/>
        </w:rPr>
        <w:t xml:space="preserve">2. Shpronësimi të bëhet në favor të Autoritetit Rrugor Shqiptar. </w:t>
      </w:r>
    </w:p>
    <w:p w:rsidR="00F71C9A" w:rsidRPr="00A429E6" w:rsidRDefault="00F71C9A" w:rsidP="00F71C9A">
      <w:pPr>
        <w:pStyle w:val="Paragraf02"/>
        <w:rPr>
          <w:spacing w:val="0"/>
          <w:lang w:val="sq-AL"/>
        </w:rPr>
      </w:pPr>
      <w:r w:rsidRPr="00A429E6">
        <w:rPr>
          <w:spacing w:val="0"/>
          <w:lang w:val="sq-AL"/>
        </w:rPr>
        <w:t xml:space="preserve">3. Pronarët e pasurive të paluajtshme, që shpronësohen, të kompensohen në vlerë të plotë, sipas masës përkatëse që paraqitet në tabelën bashkëlidhur këtij vendimi, për tokë “arë”, “truall”, “ullishte (tokë bujqësore)” dhe “objekte”, me vlerë të përgjithshme shpronësimi 95 193 711 (nëntëdhjetë e pesë milionë e njëqind e nëntëdhjetë e tre mijë e shtatëqind e njëmbëdhjetë) lekë, nga të cilat: </w:t>
      </w:r>
    </w:p>
    <w:p w:rsidR="00F71C9A" w:rsidRPr="00A429E6" w:rsidRDefault="00F71C9A" w:rsidP="00F71C9A">
      <w:pPr>
        <w:pStyle w:val="Paragraf02"/>
        <w:rPr>
          <w:spacing w:val="0"/>
          <w:lang w:val="sq-AL"/>
        </w:rPr>
      </w:pPr>
    </w:p>
    <w:p w:rsidR="00F71C9A" w:rsidRPr="00A429E6" w:rsidRDefault="00F71C9A" w:rsidP="00F71C9A">
      <w:pPr>
        <w:pStyle w:val="Paragraf02"/>
        <w:rPr>
          <w:spacing w:val="0"/>
          <w:lang w:val="sq-AL"/>
        </w:rPr>
      </w:pPr>
      <w:r w:rsidRPr="00A429E6">
        <w:rPr>
          <w:spacing w:val="0"/>
          <w:lang w:val="sq-AL"/>
        </w:rPr>
        <w:t xml:space="preserve">a) Për “arë”, “truall”, “ullishte (tokë bujqësore)”, me sipërfaqe shpronësimi 189 744 m2, në vlerën 67 912 764 (gjashtëdhjetë e shtatë milionë e nëntëqind e dymbëdhjetë mijë e shtatëqind e gjashtëdhjetë e katër) lekë; </w:t>
      </w:r>
    </w:p>
    <w:p w:rsidR="00F71C9A" w:rsidRPr="00A429E6" w:rsidRDefault="00F71C9A" w:rsidP="00F71C9A">
      <w:pPr>
        <w:pStyle w:val="Paragraf02"/>
        <w:rPr>
          <w:spacing w:val="0"/>
          <w:lang w:val="sq-AL"/>
        </w:rPr>
      </w:pPr>
      <w:r w:rsidRPr="00A429E6">
        <w:rPr>
          <w:spacing w:val="0"/>
          <w:lang w:val="sq-AL"/>
        </w:rPr>
        <w:t xml:space="preserve">b) Për “objekte”, në vlerën 27 280 947 (njëzet e shtatë milionë e dyqind e tetëdhjetë mijë e nëntëqind e dyzet e shtatë) lekë. </w:t>
      </w:r>
    </w:p>
    <w:p w:rsidR="00F71C9A" w:rsidRPr="00A429E6" w:rsidRDefault="00F71C9A" w:rsidP="00F71C9A">
      <w:pPr>
        <w:pStyle w:val="Paragraf02"/>
        <w:rPr>
          <w:spacing w:val="0"/>
          <w:lang w:val="sq-AL"/>
        </w:rPr>
      </w:pPr>
      <w:r w:rsidRPr="00A429E6">
        <w:rPr>
          <w:spacing w:val="0"/>
          <w:lang w:val="sq-AL"/>
        </w:rPr>
        <w:t xml:space="preserve">4. Vlera e përgjithshme e shpronësimit, për pasuritë tokë “arë”, “truall”, “ullishte (tokë bujqësore)” dhe “objekte”, prej 95 193 711 (nëntëdhjetë e pesë milionë e njëqind e nëntëdhjetë e tre mijë e shtatëqind e njëmbëdhjetë) lekësh, të përballohet nga buxheti i vitit 2015 (zëri “Shpronësimet”), planifikuar për Autoritetin Rrugor Shqiptar. </w:t>
      </w:r>
    </w:p>
    <w:p w:rsidR="00F71C9A" w:rsidRPr="00A429E6" w:rsidRDefault="00F71C9A" w:rsidP="00F71C9A">
      <w:pPr>
        <w:pStyle w:val="Paragraf02"/>
        <w:rPr>
          <w:spacing w:val="0"/>
          <w:lang w:val="sq-AL"/>
        </w:rPr>
      </w:pPr>
      <w:r w:rsidRPr="00A429E6">
        <w:rPr>
          <w:spacing w:val="0"/>
          <w:lang w:val="sq-AL"/>
        </w:rPr>
        <w:t xml:space="preserve">5. Shpenzimet procedurale, në vlerën 70 000 (shtatëdhjetë mijë) lekë, të përballohen nga Autoriteti Rrugor Shqiptar. </w:t>
      </w:r>
    </w:p>
    <w:p w:rsidR="00F71C9A" w:rsidRPr="00A429E6" w:rsidRDefault="00F71C9A" w:rsidP="00F71C9A">
      <w:pPr>
        <w:pStyle w:val="Paragraf02"/>
        <w:rPr>
          <w:spacing w:val="0"/>
          <w:lang w:val="sq-AL"/>
        </w:rPr>
      </w:pPr>
      <w:r w:rsidRPr="00A429E6">
        <w:rPr>
          <w:spacing w:val="0"/>
          <w:lang w:val="sq-AL"/>
        </w:rPr>
        <w:t xml:space="preserve">6. Likuidimi i pronarëve të fillojë pas çeljes së fondit të përcaktuar në pikën 4, të këtij vendimi. </w:t>
      </w:r>
    </w:p>
    <w:p w:rsidR="00F71C9A" w:rsidRPr="00A429E6" w:rsidRDefault="00F71C9A" w:rsidP="00F71C9A">
      <w:pPr>
        <w:pStyle w:val="Paragraf02"/>
        <w:rPr>
          <w:spacing w:val="0"/>
          <w:lang w:val="sq-AL"/>
        </w:rPr>
      </w:pPr>
      <w:r w:rsidRPr="00A429E6">
        <w:rPr>
          <w:spacing w:val="0"/>
          <w:lang w:val="sq-AL"/>
        </w:rPr>
        <w:t xml:space="preserve">7. Pronarët e listës që i bashkëlidhet këtij vendimi, për të cilët është bërë shënimi “Konfirmuar ZVRPP”, të likuidohen, për efekt shpronësimi, pasi të dorëzojnë dokumentacionin e plotë të pronësisë pranë Autoritetit Rrugor Shqiptar. </w:t>
      </w:r>
    </w:p>
    <w:p w:rsidR="00F71C9A" w:rsidRPr="00A429E6" w:rsidRDefault="00F71C9A" w:rsidP="00F71C9A">
      <w:pPr>
        <w:pStyle w:val="Paragraf02"/>
        <w:rPr>
          <w:spacing w:val="0"/>
          <w:lang w:val="sq-AL"/>
        </w:rPr>
      </w:pPr>
      <w:r w:rsidRPr="00A429E6">
        <w:rPr>
          <w:spacing w:val="0"/>
          <w:lang w:val="sq-AL"/>
        </w:rPr>
        <w:t xml:space="preserve">8. Autoriteti Rrugor Shqiptar të kryejë likuidimin e pronarëve, për efekt shpronësimi, në bazë të pikave 4, 5, 6, dhe 7, të këtij vendimi. </w:t>
      </w:r>
    </w:p>
    <w:p w:rsidR="00F71C9A" w:rsidRPr="00A429E6" w:rsidRDefault="00F71C9A" w:rsidP="00F71C9A">
      <w:pPr>
        <w:pStyle w:val="Paragraf02"/>
        <w:rPr>
          <w:spacing w:val="0"/>
          <w:lang w:val="sq-AL"/>
        </w:rPr>
      </w:pPr>
      <w:r w:rsidRPr="00A429E6">
        <w:rPr>
          <w:spacing w:val="0"/>
          <w:lang w:val="sq-AL"/>
        </w:rPr>
        <w:t xml:space="preserve">9. Brenda 30 ditëve nga data e miratimit të këtij vendimi, Zyra Qendrore e Regjistrimit të Pasurive të Paluajtshme dhe zyrat vendore të regjistrimit të pasurive të paluajtshme Kuçovë, Lushnjë dhe Berat,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F71C9A" w:rsidRPr="00A429E6" w:rsidRDefault="00F71C9A" w:rsidP="00F71C9A">
      <w:pPr>
        <w:pStyle w:val="Paragraf02"/>
        <w:rPr>
          <w:spacing w:val="0"/>
          <w:lang w:val="sq-AL"/>
        </w:rPr>
      </w:pPr>
      <w:r w:rsidRPr="00A429E6">
        <w:rPr>
          <w:spacing w:val="0"/>
          <w:lang w:val="sq-AL"/>
        </w:rPr>
        <w:t xml:space="preserve">10. Zyra Qendrore e Regjistrimit të Pasurive të Paluajtshme dhe zyrat vendore të regjistrimit të pasurive të paluajtshme Kuçovë, Lushnjë dhe Berat të pezullojnë të gjitha transaksionet me pasuritë e shpronësuara, deri në momentin që do të realizohet procesi i hedhjes së trupit të rrugës mbi hartat kadastrale si dhe kalimi i pronësisë për pasuritë e shpronësuara. </w:t>
      </w:r>
    </w:p>
    <w:p w:rsidR="00F71C9A" w:rsidRPr="00A429E6" w:rsidRDefault="00F71C9A" w:rsidP="00F71C9A">
      <w:pPr>
        <w:pStyle w:val="Paragraf02"/>
        <w:rPr>
          <w:spacing w:val="0"/>
          <w:lang w:val="sq-AL"/>
        </w:rPr>
      </w:pPr>
      <w:r w:rsidRPr="00A429E6">
        <w:rPr>
          <w:spacing w:val="0"/>
          <w:lang w:val="sq-AL"/>
        </w:rPr>
        <w:t>11. Ngarkohen Ministria e Transportit dhe Infrastrukturës, Ministria e Financave, Autoriteti Rrugor Shqiptar, Zyra Qendrore e Regjistrimit të Pasurive të Paluajtshme dhe zyrat vendore të regjistrimit të pasurive të  paluajtshme Kuçovë, Lushnjë dhe Berat për zbatimin e këtij vendimi.</w:t>
      </w:r>
    </w:p>
    <w:p w:rsidR="00F71C9A" w:rsidRPr="00A429E6" w:rsidRDefault="00F71C9A" w:rsidP="00F71C9A">
      <w:pPr>
        <w:pStyle w:val="Paragraf02"/>
        <w:rPr>
          <w:spacing w:val="0"/>
          <w:lang w:val="sq-AL"/>
        </w:rPr>
      </w:pPr>
      <w:r w:rsidRPr="00A429E6">
        <w:rPr>
          <w:spacing w:val="0"/>
          <w:lang w:val="sq-AL"/>
        </w:rPr>
        <w:t xml:space="preserve">Ky vendim hyn në fuqi menjëherë dhe botohet në Fletoren Zyrtare.  </w:t>
      </w:r>
    </w:p>
    <w:p w:rsidR="00F71C9A" w:rsidRPr="00A429E6" w:rsidRDefault="00F71C9A" w:rsidP="00F71C9A">
      <w:pPr>
        <w:pStyle w:val="Hapesira7"/>
        <w:rPr>
          <w:lang w:val="sq-AL"/>
        </w:rPr>
      </w:pPr>
    </w:p>
    <w:p w:rsidR="00F71C9A" w:rsidRPr="00A429E6" w:rsidRDefault="00F71C9A" w:rsidP="00F71C9A">
      <w:pPr>
        <w:pStyle w:val="Paragraf02"/>
        <w:jc w:val="right"/>
        <w:rPr>
          <w:spacing w:val="0"/>
          <w:lang w:val="sq-AL"/>
        </w:rPr>
      </w:pPr>
      <w:r w:rsidRPr="00A429E6">
        <w:rPr>
          <w:spacing w:val="0"/>
          <w:lang w:val="sq-AL"/>
        </w:rPr>
        <w:t xml:space="preserve"> KRYEMINISTRI</w:t>
      </w:r>
    </w:p>
    <w:p w:rsidR="00F71C9A" w:rsidRPr="00A429E6" w:rsidRDefault="00F71C9A" w:rsidP="00F71C9A">
      <w:pPr>
        <w:pStyle w:val="Paragraf02"/>
        <w:jc w:val="right"/>
        <w:rPr>
          <w:b/>
          <w:spacing w:val="0"/>
          <w:lang w:val="sq-AL"/>
        </w:rPr>
      </w:pPr>
      <w:r w:rsidRPr="00A429E6">
        <w:rPr>
          <w:b/>
          <w:spacing w:val="0"/>
          <w:lang w:val="sq-AL"/>
        </w:rPr>
        <w:t xml:space="preserve">Edi Rama </w:t>
      </w:r>
    </w:p>
    <w:p w:rsidR="00F71C9A" w:rsidRPr="00A429E6" w:rsidRDefault="00F71C9A" w:rsidP="00F71C9A">
      <w:pPr>
        <w:pStyle w:val="Paragraf02"/>
        <w:jc w:val="right"/>
        <w:rPr>
          <w:spacing w:val="0"/>
          <w:lang w:val="sq-AL"/>
        </w:rPr>
        <w:sectPr w:rsidR="00F71C9A" w:rsidRPr="00A429E6" w:rsidSect="00E22D18">
          <w:headerReference w:type="even"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1231"/>
          <w:cols w:space="454"/>
          <w:docGrid w:linePitch="360"/>
        </w:sectPr>
      </w:pPr>
    </w:p>
    <w:p w:rsidR="00F71C9A" w:rsidRPr="00A429E6" w:rsidRDefault="00F71C9A" w:rsidP="00F71C9A">
      <w:pPr>
        <w:pStyle w:val="Paragraf02"/>
        <w:jc w:val="right"/>
        <w:rPr>
          <w:b/>
          <w:spacing w:val="0"/>
          <w:lang w:val="sq-AL"/>
        </w:rPr>
      </w:pPr>
    </w:p>
    <w:p w:rsidR="00F71C9A" w:rsidRPr="00A429E6" w:rsidRDefault="00F71C9A" w:rsidP="00F71C9A">
      <w:pPr>
        <w:pStyle w:val="Paragraf02"/>
        <w:jc w:val="right"/>
        <w:rPr>
          <w:b/>
          <w:spacing w:val="0"/>
          <w:lang w:val="sq-AL"/>
        </w:rPr>
      </w:pPr>
    </w:p>
    <w:p w:rsidR="00F71C9A" w:rsidRPr="00A429E6" w:rsidRDefault="00F71C9A" w:rsidP="00F71C9A">
      <w:pPr>
        <w:pStyle w:val="Paragraf02"/>
        <w:jc w:val="right"/>
        <w:rPr>
          <w:b/>
          <w:spacing w:val="0"/>
          <w:lang w:val="sq-AL"/>
        </w:rPr>
      </w:pPr>
    </w:p>
    <w:p w:rsidR="00F71C9A" w:rsidRPr="00A429E6" w:rsidRDefault="00F71C9A" w:rsidP="00F71C9A">
      <w:pPr>
        <w:pStyle w:val="Paragraf02"/>
        <w:jc w:val="right"/>
        <w:rPr>
          <w:b/>
          <w:spacing w:val="0"/>
          <w:lang w:val="sq-AL"/>
        </w:rPr>
      </w:pPr>
    </w:p>
    <w:p w:rsidR="00F71C9A" w:rsidRPr="00A429E6" w:rsidRDefault="00F71C9A" w:rsidP="00F71C9A">
      <w:pPr>
        <w:pStyle w:val="Paragraf02"/>
        <w:jc w:val="right"/>
        <w:rPr>
          <w:b/>
          <w:spacing w:val="0"/>
          <w:lang w:val="sq-AL"/>
        </w:rPr>
      </w:pPr>
    </w:p>
    <w:p w:rsidR="00F71C9A" w:rsidRPr="00A429E6" w:rsidRDefault="00F71C9A" w:rsidP="00F71C9A">
      <w:pPr>
        <w:pStyle w:val="Paragraf02"/>
        <w:jc w:val="right"/>
        <w:rPr>
          <w:b/>
          <w:spacing w:val="0"/>
          <w:lang w:val="sq-AL"/>
        </w:rPr>
      </w:pPr>
    </w:p>
    <w:p w:rsidR="00F71C9A" w:rsidRPr="00A429E6" w:rsidRDefault="00F71C9A" w:rsidP="00F71C9A">
      <w:pPr>
        <w:pStyle w:val="Paragrafi"/>
        <w:rPr>
          <w:lang w:val="sq-AL"/>
        </w:rPr>
        <w:sectPr w:rsidR="00F71C9A" w:rsidRPr="00A429E6" w:rsidSect="00E22D18">
          <w:type w:val="continuous"/>
          <w:pgSz w:w="11907" w:h="16840" w:code="9"/>
          <w:pgMar w:top="720" w:right="1134" w:bottom="720" w:left="1134" w:header="851" w:footer="851" w:gutter="0"/>
          <w:cols w:space="720"/>
          <w:docGrid w:linePitch="360"/>
        </w:sectPr>
      </w:pPr>
    </w:p>
    <w:p w:rsidR="00F71C9A" w:rsidRPr="00A429E6" w:rsidRDefault="00F71C9A" w:rsidP="00F71C9A">
      <w:pPr>
        <w:pStyle w:val="Paragrafi"/>
        <w:rPr>
          <w:lang w:val="sq-AL"/>
        </w:rPr>
      </w:pPr>
    </w:p>
    <w:p w:rsidR="00F71C9A" w:rsidRPr="00A429E6" w:rsidRDefault="00F71C9A" w:rsidP="00F71C9A">
      <w:pPr>
        <w:pStyle w:val="Paragrafi"/>
        <w:jc w:val="center"/>
        <w:rPr>
          <w:lang w:val="sq-AL"/>
        </w:rPr>
      </w:pPr>
      <w:r w:rsidRPr="00A429E6">
        <w:rPr>
          <w:noProof/>
        </w:rPr>
        <w:drawing>
          <wp:inline distT="0" distB="0" distL="0" distR="0" wp14:anchorId="2E14057E" wp14:editId="512380B3">
            <wp:extent cx="8726809" cy="38722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1.jpg"/>
                    <pic:cNvPicPr/>
                  </pic:nvPicPr>
                  <pic:blipFill rotWithShape="1">
                    <a:blip r:embed="rId12">
                      <a:extLst>
                        <a:ext uri="{28A0092B-C50C-407E-A947-70E740481C1C}">
                          <a14:useLocalDpi xmlns:a14="http://schemas.microsoft.com/office/drawing/2010/main" val="0"/>
                        </a:ext>
                      </a:extLst>
                    </a:blip>
                    <a:srcRect l="6076" t="8109" r="13715" b="41516"/>
                    <a:stretch/>
                  </pic:blipFill>
                  <pic:spPr bwMode="auto">
                    <a:xfrm>
                      <a:off x="0" y="0"/>
                      <a:ext cx="8737304" cy="3876942"/>
                    </a:xfrm>
                    <a:prstGeom prst="rect">
                      <a:avLst/>
                    </a:prstGeom>
                    <a:ln>
                      <a:noFill/>
                    </a:ln>
                    <a:extLst>
                      <a:ext uri="{53640926-AAD7-44D8-BBD7-CCE9431645EC}">
                        <a14:shadowObscured xmlns:a14="http://schemas.microsoft.com/office/drawing/2010/main"/>
                      </a:ext>
                    </a:extLst>
                  </pic:spPr>
                </pic:pic>
              </a:graphicData>
            </a:graphic>
          </wp:inline>
        </w:drawing>
      </w:r>
    </w:p>
    <w:p w:rsidR="00F71C9A" w:rsidRPr="00A429E6" w:rsidRDefault="00F71C9A" w:rsidP="00F71C9A">
      <w:pPr>
        <w:pStyle w:val="Paragrafi"/>
        <w:ind w:firstLine="0"/>
        <w:jc w:val="center"/>
        <w:rPr>
          <w:lang w:val="sq-AL"/>
        </w:rPr>
      </w:pPr>
    </w:p>
    <w:p w:rsidR="00F71C9A" w:rsidRPr="00A429E6" w:rsidRDefault="00F71C9A" w:rsidP="00F71C9A">
      <w:pPr>
        <w:pStyle w:val="Paragrafi"/>
        <w:ind w:firstLine="0"/>
        <w:jc w:val="center"/>
        <w:rPr>
          <w:lang w:val="sq-AL"/>
        </w:rPr>
      </w:pPr>
      <w:r w:rsidRPr="00A429E6">
        <w:rPr>
          <w:noProof/>
        </w:rPr>
        <w:lastRenderedPageBreak/>
        <w:drawing>
          <wp:inline distT="0" distB="0" distL="0" distR="0" wp14:anchorId="5A0D2945" wp14:editId="45F51887">
            <wp:extent cx="8722581" cy="5255813"/>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2.jpg"/>
                    <pic:cNvPicPr/>
                  </pic:nvPicPr>
                  <pic:blipFill rotWithShape="1">
                    <a:blip r:embed="rId13">
                      <a:extLst>
                        <a:ext uri="{28A0092B-C50C-407E-A947-70E740481C1C}">
                          <a14:useLocalDpi xmlns:a14="http://schemas.microsoft.com/office/drawing/2010/main" val="0"/>
                        </a:ext>
                      </a:extLst>
                    </a:blip>
                    <a:srcRect l="6233" t="7721" r="12726" b="10294"/>
                    <a:stretch/>
                  </pic:blipFill>
                  <pic:spPr bwMode="auto">
                    <a:xfrm>
                      <a:off x="0" y="0"/>
                      <a:ext cx="8720243" cy="5254404"/>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66BAD26D" wp14:editId="28278234">
            <wp:extent cx="8285259" cy="523991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3.jpg"/>
                    <pic:cNvPicPr/>
                  </pic:nvPicPr>
                  <pic:blipFill rotWithShape="1">
                    <a:blip r:embed="rId14">
                      <a:extLst>
                        <a:ext uri="{28A0092B-C50C-407E-A947-70E740481C1C}">
                          <a14:useLocalDpi xmlns:a14="http://schemas.microsoft.com/office/drawing/2010/main" val="0"/>
                        </a:ext>
                      </a:extLst>
                    </a:blip>
                    <a:srcRect l="6494" t="7722" r="13245" b="11028"/>
                    <a:stretch/>
                  </pic:blipFill>
                  <pic:spPr bwMode="auto">
                    <a:xfrm>
                      <a:off x="0" y="0"/>
                      <a:ext cx="8289051" cy="5242308"/>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0EBAE03B" wp14:editId="3238FB05">
            <wp:extent cx="8309113" cy="522400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4.jpg"/>
                    <pic:cNvPicPr/>
                  </pic:nvPicPr>
                  <pic:blipFill rotWithShape="1">
                    <a:blip r:embed="rId15">
                      <a:extLst>
                        <a:ext uri="{28A0092B-C50C-407E-A947-70E740481C1C}">
                          <a14:useLocalDpi xmlns:a14="http://schemas.microsoft.com/office/drawing/2010/main" val="0"/>
                        </a:ext>
                      </a:extLst>
                    </a:blip>
                    <a:srcRect l="6103" t="7903" r="14025" b="9192"/>
                    <a:stretch/>
                  </pic:blipFill>
                  <pic:spPr bwMode="auto">
                    <a:xfrm>
                      <a:off x="0" y="0"/>
                      <a:ext cx="8311275" cy="5225366"/>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4F02C283" wp14:editId="37ECF14F">
            <wp:extent cx="8094428" cy="5134807"/>
            <wp:effectExtent l="0" t="0" r="190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5.jpg"/>
                    <pic:cNvPicPr/>
                  </pic:nvPicPr>
                  <pic:blipFill rotWithShape="1">
                    <a:blip r:embed="rId16" cstate="print">
                      <a:extLst>
                        <a:ext uri="{28A0092B-C50C-407E-A947-70E740481C1C}">
                          <a14:useLocalDpi xmlns:a14="http://schemas.microsoft.com/office/drawing/2010/main" val="0"/>
                        </a:ext>
                      </a:extLst>
                    </a:blip>
                    <a:srcRect l="6233" t="6802" r="13505" b="9926"/>
                    <a:stretch/>
                  </pic:blipFill>
                  <pic:spPr bwMode="auto">
                    <a:xfrm>
                      <a:off x="0" y="0"/>
                      <a:ext cx="8092256" cy="5133429"/>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17F235C0" wp14:editId="4204B641">
            <wp:extent cx="8301161" cy="5237446"/>
            <wp:effectExtent l="0" t="0" r="508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6.jpg"/>
                    <pic:cNvPicPr/>
                  </pic:nvPicPr>
                  <pic:blipFill rotWithShape="1">
                    <a:blip r:embed="rId17" cstate="print">
                      <a:extLst>
                        <a:ext uri="{28A0092B-C50C-407E-A947-70E740481C1C}">
                          <a14:useLocalDpi xmlns:a14="http://schemas.microsoft.com/office/drawing/2010/main" val="0"/>
                        </a:ext>
                      </a:extLst>
                    </a:blip>
                    <a:srcRect l="6624" t="8088" r="14155" b="10478"/>
                    <a:stretch/>
                  </pic:blipFill>
                  <pic:spPr bwMode="auto">
                    <a:xfrm>
                      <a:off x="0" y="0"/>
                      <a:ext cx="8306763" cy="5240981"/>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49D0BB99" wp14:editId="67B9AA35">
            <wp:extent cx="8404528" cy="5255241"/>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7.jpg"/>
                    <pic:cNvPicPr/>
                  </pic:nvPicPr>
                  <pic:blipFill rotWithShape="1">
                    <a:blip r:embed="rId18" cstate="print">
                      <a:extLst>
                        <a:ext uri="{28A0092B-C50C-407E-A947-70E740481C1C}">
                          <a14:useLocalDpi xmlns:a14="http://schemas.microsoft.com/office/drawing/2010/main" val="0"/>
                        </a:ext>
                      </a:extLst>
                    </a:blip>
                    <a:srcRect l="6624" t="8639" r="13895" b="11581"/>
                    <a:stretch/>
                  </pic:blipFill>
                  <pic:spPr bwMode="auto">
                    <a:xfrm>
                      <a:off x="0" y="0"/>
                      <a:ext cx="8402273" cy="5253831"/>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58C393FC" wp14:editId="6211177E">
            <wp:extent cx="8070574" cy="5327374"/>
            <wp:effectExtent l="0" t="0" r="698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8.jpg"/>
                    <pic:cNvPicPr/>
                  </pic:nvPicPr>
                  <pic:blipFill rotWithShape="1">
                    <a:blip r:embed="rId19" cstate="print">
                      <a:extLst>
                        <a:ext uri="{28A0092B-C50C-407E-A947-70E740481C1C}">
                          <a14:useLocalDpi xmlns:a14="http://schemas.microsoft.com/office/drawing/2010/main" val="0"/>
                        </a:ext>
                      </a:extLst>
                    </a:blip>
                    <a:srcRect l="6624" t="7904" r="14544" b="10478"/>
                    <a:stretch/>
                  </pic:blipFill>
                  <pic:spPr bwMode="auto">
                    <a:xfrm>
                      <a:off x="0" y="0"/>
                      <a:ext cx="8070730" cy="5327477"/>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44BF1AA9" wp14:editId="726E8FB8">
            <wp:extent cx="8189843" cy="5295077"/>
            <wp:effectExtent l="0" t="0" r="190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9.jpg"/>
                    <pic:cNvPicPr/>
                  </pic:nvPicPr>
                  <pic:blipFill rotWithShape="1">
                    <a:blip r:embed="rId20" cstate="print">
                      <a:extLst>
                        <a:ext uri="{28A0092B-C50C-407E-A947-70E740481C1C}">
                          <a14:useLocalDpi xmlns:a14="http://schemas.microsoft.com/office/drawing/2010/main" val="0"/>
                        </a:ext>
                      </a:extLst>
                    </a:blip>
                    <a:srcRect l="6364" t="8639" r="13636" b="9926"/>
                    <a:stretch/>
                  </pic:blipFill>
                  <pic:spPr bwMode="auto">
                    <a:xfrm>
                      <a:off x="0" y="0"/>
                      <a:ext cx="8190217" cy="5295319"/>
                    </a:xfrm>
                    <a:prstGeom prst="rect">
                      <a:avLst/>
                    </a:prstGeom>
                    <a:ln>
                      <a:noFill/>
                    </a:ln>
                    <a:extLst>
                      <a:ext uri="{53640926-AAD7-44D8-BBD7-CCE9431645EC}">
                        <a14:shadowObscured xmlns:a14="http://schemas.microsoft.com/office/drawing/2010/main"/>
                      </a:ext>
                    </a:extLst>
                  </pic:spPr>
                </pic:pic>
              </a:graphicData>
            </a:graphic>
          </wp:inline>
        </w:drawing>
      </w:r>
    </w:p>
    <w:p w:rsidR="00F71C9A" w:rsidRPr="00A429E6" w:rsidRDefault="00F71C9A" w:rsidP="00F71C9A">
      <w:pPr>
        <w:pStyle w:val="Paragrafi"/>
        <w:rPr>
          <w:lang w:val="sq-AL"/>
        </w:rPr>
      </w:pPr>
    </w:p>
    <w:p w:rsidR="00F71C9A" w:rsidRPr="00A429E6" w:rsidRDefault="00F71C9A" w:rsidP="00F71C9A">
      <w:pPr>
        <w:pStyle w:val="Paragrafi"/>
        <w:jc w:val="center"/>
        <w:rPr>
          <w:lang w:val="sq-AL"/>
        </w:rPr>
      </w:pPr>
      <w:r w:rsidRPr="00A429E6">
        <w:rPr>
          <w:noProof/>
        </w:rPr>
        <w:lastRenderedPageBreak/>
        <w:drawing>
          <wp:inline distT="0" distB="0" distL="0" distR="0" wp14:anchorId="168C8D3E" wp14:editId="29133FB1">
            <wp:extent cx="8493584" cy="5200153"/>
            <wp:effectExtent l="0" t="0" r="317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10.jpg"/>
                    <pic:cNvPicPr/>
                  </pic:nvPicPr>
                  <pic:blipFill rotWithShape="1">
                    <a:blip r:embed="rId21">
                      <a:extLst>
                        <a:ext uri="{28A0092B-C50C-407E-A947-70E740481C1C}">
                          <a14:useLocalDpi xmlns:a14="http://schemas.microsoft.com/office/drawing/2010/main" val="0"/>
                        </a:ext>
                      </a:extLst>
                    </a:blip>
                    <a:srcRect l="6514" t="8441" r="13665" b="9740"/>
                    <a:stretch/>
                  </pic:blipFill>
                  <pic:spPr bwMode="auto">
                    <a:xfrm>
                      <a:off x="0" y="0"/>
                      <a:ext cx="8491170" cy="5198675"/>
                    </a:xfrm>
                    <a:prstGeom prst="rect">
                      <a:avLst/>
                    </a:prstGeom>
                    <a:ln>
                      <a:noFill/>
                    </a:ln>
                    <a:extLst>
                      <a:ext uri="{53640926-AAD7-44D8-BBD7-CCE9431645EC}">
                        <a14:shadowObscured xmlns:a14="http://schemas.microsoft.com/office/drawing/2010/main"/>
                      </a:ext>
                    </a:extLst>
                  </pic:spPr>
                </pic:pic>
              </a:graphicData>
            </a:graphic>
          </wp:inline>
        </w:drawing>
      </w:r>
    </w:p>
    <w:p w:rsidR="00F71C9A" w:rsidRPr="00A429E6" w:rsidRDefault="00F71C9A" w:rsidP="00F71C9A">
      <w:pPr>
        <w:pStyle w:val="Paragrafi"/>
        <w:jc w:val="center"/>
        <w:rPr>
          <w:lang w:val="sq-AL"/>
        </w:rPr>
      </w:pPr>
      <w:r w:rsidRPr="00A429E6">
        <w:rPr>
          <w:noProof/>
        </w:rPr>
        <w:lastRenderedPageBreak/>
        <w:drawing>
          <wp:inline distT="0" distB="0" distL="0" distR="0" wp14:anchorId="627F3DAB" wp14:editId="466DB731">
            <wp:extent cx="8730532" cy="5231959"/>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11.jpg"/>
                    <pic:cNvPicPr/>
                  </pic:nvPicPr>
                  <pic:blipFill rotWithShape="1">
                    <a:blip r:embed="rId22">
                      <a:extLst>
                        <a:ext uri="{28A0092B-C50C-407E-A947-70E740481C1C}">
                          <a14:useLocalDpi xmlns:a14="http://schemas.microsoft.com/office/drawing/2010/main" val="0"/>
                        </a:ext>
                      </a:extLst>
                    </a:blip>
                    <a:srcRect l="6606" t="8312" r="13848" b="18701"/>
                    <a:stretch/>
                  </pic:blipFill>
                  <pic:spPr bwMode="auto">
                    <a:xfrm>
                      <a:off x="0" y="0"/>
                      <a:ext cx="8728053" cy="5230473"/>
                    </a:xfrm>
                    <a:prstGeom prst="rect">
                      <a:avLst/>
                    </a:prstGeom>
                    <a:ln>
                      <a:noFill/>
                    </a:ln>
                    <a:extLst>
                      <a:ext uri="{53640926-AAD7-44D8-BBD7-CCE9431645EC}">
                        <a14:shadowObscured xmlns:a14="http://schemas.microsoft.com/office/drawing/2010/main"/>
                      </a:ext>
                    </a:extLst>
                  </pic:spPr>
                </pic:pic>
              </a:graphicData>
            </a:graphic>
          </wp:inline>
        </w:drawing>
      </w:r>
    </w:p>
    <w:p w:rsidR="00F71C9A" w:rsidRPr="00A429E6" w:rsidRDefault="00F71C9A" w:rsidP="00F71C9A">
      <w:pPr>
        <w:pStyle w:val="Paragrafi"/>
        <w:rPr>
          <w:lang w:val="sq-AL"/>
        </w:rPr>
      </w:pPr>
    </w:p>
    <w:p w:rsidR="00F71C9A" w:rsidRPr="00A429E6" w:rsidRDefault="00F71C9A" w:rsidP="00F71C9A">
      <w:pPr>
        <w:pStyle w:val="Paragrafi"/>
        <w:jc w:val="center"/>
        <w:rPr>
          <w:lang w:val="sq-AL"/>
        </w:rPr>
      </w:pPr>
      <w:r w:rsidRPr="00A429E6">
        <w:rPr>
          <w:noProof/>
        </w:rPr>
        <w:lastRenderedPageBreak/>
        <w:drawing>
          <wp:inline distT="0" distB="0" distL="0" distR="0" wp14:anchorId="7A19A61E" wp14:editId="4506CC80">
            <wp:extent cx="8843749" cy="53772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1.jpg"/>
                    <pic:cNvPicPr/>
                  </pic:nvPicPr>
                  <pic:blipFill rotWithShape="1">
                    <a:blip r:embed="rId23">
                      <a:extLst>
                        <a:ext uri="{28A0092B-C50C-407E-A947-70E740481C1C}">
                          <a14:useLocalDpi xmlns:a14="http://schemas.microsoft.com/office/drawing/2010/main" val="0"/>
                        </a:ext>
                      </a:extLst>
                    </a:blip>
                    <a:srcRect l="10367" t="12209" r="10821" b="13117"/>
                    <a:stretch/>
                  </pic:blipFill>
                  <pic:spPr bwMode="auto">
                    <a:xfrm>
                      <a:off x="0" y="0"/>
                      <a:ext cx="8837929" cy="5373679"/>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30E0313A" wp14:editId="23CD5909">
            <wp:extent cx="8973403" cy="5336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2.jpg"/>
                    <pic:cNvPicPr/>
                  </pic:nvPicPr>
                  <pic:blipFill rotWithShape="1">
                    <a:blip r:embed="rId24">
                      <a:extLst>
                        <a:ext uri="{28A0092B-C50C-407E-A947-70E740481C1C}">
                          <a14:useLocalDpi xmlns:a14="http://schemas.microsoft.com/office/drawing/2010/main" val="0"/>
                        </a:ext>
                      </a:extLst>
                    </a:blip>
                    <a:srcRect l="10275" t="11430" r="11188" b="11818"/>
                    <a:stretch/>
                  </pic:blipFill>
                  <pic:spPr bwMode="auto">
                    <a:xfrm>
                      <a:off x="0" y="0"/>
                      <a:ext cx="8971277" cy="5335011"/>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17DD7561" wp14:editId="25ECCC2D">
            <wp:extent cx="8961120" cy="53035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3.jpg"/>
                    <pic:cNvPicPr/>
                  </pic:nvPicPr>
                  <pic:blipFill rotWithShape="1">
                    <a:blip r:embed="rId25">
                      <a:extLst>
                        <a:ext uri="{28A0092B-C50C-407E-A947-70E740481C1C}">
                          <a14:useLocalDpi xmlns:a14="http://schemas.microsoft.com/office/drawing/2010/main" val="0"/>
                        </a:ext>
                      </a:extLst>
                    </a:blip>
                    <a:srcRect l="10642" t="11039" r="10361" b="11818"/>
                    <a:stretch/>
                  </pic:blipFill>
                  <pic:spPr bwMode="auto">
                    <a:xfrm>
                      <a:off x="0" y="0"/>
                      <a:ext cx="8967409" cy="5307242"/>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0861AE32" wp14:editId="26647175">
            <wp:extent cx="8873656" cy="5224007"/>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4.jpg"/>
                    <pic:cNvPicPr/>
                  </pic:nvPicPr>
                  <pic:blipFill rotWithShape="1">
                    <a:blip r:embed="rId26">
                      <a:extLst>
                        <a:ext uri="{28A0092B-C50C-407E-A947-70E740481C1C}">
                          <a14:useLocalDpi xmlns:a14="http://schemas.microsoft.com/office/drawing/2010/main" val="0"/>
                        </a:ext>
                      </a:extLst>
                    </a:blip>
                    <a:srcRect l="10552" t="11170" r="11187" b="11428"/>
                    <a:stretch/>
                  </pic:blipFill>
                  <pic:spPr bwMode="auto">
                    <a:xfrm>
                      <a:off x="0" y="0"/>
                      <a:ext cx="8871134" cy="5222522"/>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76615F4E" wp14:editId="10923052">
            <wp:extent cx="8460188" cy="5255813"/>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5.jpg"/>
                    <pic:cNvPicPr/>
                  </pic:nvPicPr>
                  <pic:blipFill rotWithShape="1">
                    <a:blip r:embed="rId27">
                      <a:extLst>
                        <a:ext uri="{28A0092B-C50C-407E-A947-70E740481C1C}">
                          <a14:useLocalDpi xmlns:a14="http://schemas.microsoft.com/office/drawing/2010/main" val="0"/>
                        </a:ext>
                      </a:extLst>
                    </a:blip>
                    <a:srcRect l="10184" t="11559" r="10913" b="11688"/>
                    <a:stretch/>
                  </pic:blipFill>
                  <pic:spPr bwMode="auto">
                    <a:xfrm>
                      <a:off x="0" y="0"/>
                      <a:ext cx="8459000" cy="5255075"/>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lastRenderedPageBreak/>
        <w:drawing>
          <wp:inline distT="0" distB="0" distL="0" distR="0" wp14:anchorId="53546C5D" wp14:editId="68CE1CED">
            <wp:extent cx="8738483" cy="4301656"/>
            <wp:effectExtent l="0" t="0" r="571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6.jpg"/>
                    <pic:cNvPicPr/>
                  </pic:nvPicPr>
                  <pic:blipFill rotWithShape="1">
                    <a:blip r:embed="rId28">
                      <a:extLst>
                        <a:ext uri="{28A0092B-C50C-407E-A947-70E740481C1C}">
                          <a14:useLocalDpi xmlns:a14="http://schemas.microsoft.com/office/drawing/2010/main" val="0"/>
                        </a:ext>
                      </a:extLst>
                    </a:blip>
                    <a:srcRect l="10826" t="11299" r="11188" b="34026"/>
                    <a:stretch/>
                  </pic:blipFill>
                  <pic:spPr bwMode="auto">
                    <a:xfrm>
                      <a:off x="0" y="0"/>
                      <a:ext cx="8736001" cy="4300434"/>
                    </a:xfrm>
                    <a:prstGeom prst="rect">
                      <a:avLst/>
                    </a:prstGeom>
                    <a:ln>
                      <a:noFill/>
                    </a:ln>
                    <a:extLst>
                      <a:ext uri="{53640926-AAD7-44D8-BBD7-CCE9431645EC}">
                        <a14:shadowObscured xmlns:a14="http://schemas.microsoft.com/office/drawing/2010/main"/>
                      </a:ext>
                    </a:extLst>
                  </pic:spPr>
                </pic:pic>
              </a:graphicData>
            </a:graphic>
          </wp:inline>
        </w:drawing>
      </w: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jc w:val="center"/>
        <w:rPr>
          <w:rFonts w:eastAsia="Times New Roman" w:cs="Calibri"/>
          <w:lang w:val="sq-AL"/>
        </w:rPr>
      </w:pPr>
      <w:r w:rsidRPr="00A429E6">
        <w:rPr>
          <w:rFonts w:eastAsia="Times New Roman" w:cs="Calibri"/>
          <w:noProof/>
        </w:rPr>
        <w:lastRenderedPageBreak/>
        <w:drawing>
          <wp:inline distT="0" distB="0" distL="0" distR="0" wp14:anchorId="46389494" wp14:editId="03A8BB80">
            <wp:extent cx="8873655" cy="5247861"/>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3 - URA VAJGURORE_Page_1.jpg"/>
                    <pic:cNvPicPr/>
                  </pic:nvPicPr>
                  <pic:blipFill rotWithShape="1">
                    <a:blip r:embed="rId29">
                      <a:extLst>
                        <a:ext uri="{28A0092B-C50C-407E-A947-70E740481C1C}">
                          <a14:useLocalDpi xmlns:a14="http://schemas.microsoft.com/office/drawing/2010/main" val="0"/>
                        </a:ext>
                      </a:extLst>
                    </a:blip>
                    <a:srcRect l="5143" t="10915" r="5602" b="9695"/>
                    <a:stretch/>
                  </pic:blipFill>
                  <pic:spPr bwMode="auto">
                    <a:xfrm>
                      <a:off x="0" y="0"/>
                      <a:ext cx="8884364" cy="5254194"/>
                    </a:xfrm>
                    <a:prstGeom prst="rect">
                      <a:avLst/>
                    </a:prstGeom>
                    <a:ln>
                      <a:noFill/>
                    </a:ln>
                    <a:extLst>
                      <a:ext uri="{53640926-AAD7-44D8-BBD7-CCE9431645EC}">
                        <a14:shadowObscured xmlns:a14="http://schemas.microsoft.com/office/drawing/2010/main"/>
                      </a:ext>
                    </a:extLst>
                  </pic:spPr>
                </pic:pic>
              </a:graphicData>
            </a:graphic>
          </wp:inline>
        </w:drawing>
      </w: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jc w:val="center"/>
        <w:rPr>
          <w:rFonts w:eastAsia="Times New Roman" w:cs="Calibri"/>
          <w:lang w:val="sq-AL"/>
        </w:rPr>
      </w:pPr>
      <w:r w:rsidRPr="00A429E6">
        <w:rPr>
          <w:rFonts w:eastAsia="Times New Roman" w:cs="Calibri"/>
          <w:noProof/>
        </w:rPr>
        <w:lastRenderedPageBreak/>
        <w:drawing>
          <wp:inline distT="0" distB="0" distL="0" distR="0" wp14:anchorId="7B2DC6C8" wp14:editId="262FEA15">
            <wp:extent cx="8762338" cy="2814527"/>
            <wp:effectExtent l="0" t="0" r="127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3 - URA VAJGURORE_Page_2.jpg"/>
                    <pic:cNvPicPr/>
                  </pic:nvPicPr>
                  <pic:blipFill rotWithShape="1">
                    <a:blip r:embed="rId30">
                      <a:extLst>
                        <a:ext uri="{28A0092B-C50C-407E-A947-70E740481C1C}">
                          <a14:useLocalDpi xmlns:a14="http://schemas.microsoft.com/office/drawing/2010/main" val="0"/>
                        </a:ext>
                      </a:extLst>
                    </a:blip>
                    <a:srcRect l="5418" t="8056" r="5050" b="49195"/>
                    <a:stretch/>
                  </pic:blipFill>
                  <pic:spPr bwMode="auto">
                    <a:xfrm>
                      <a:off x="0" y="0"/>
                      <a:ext cx="8764886" cy="2815345"/>
                    </a:xfrm>
                    <a:prstGeom prst="rect">
                      <a:avLst/>
                    </a:prstGeom>
                    <a:ln>
                      <a:noFill/>
                    </a:ln>
                    <a:extLst>
                      <a:ext uri="{53640926-AAD7-44D8-BBD7-CCE9431645EC}">
                        <a14:shadowObscured xmlns:a14="http://schemas.microsoft.com/office/drawing/2010/main"/>
                      </a:ext>
                    </a:extLst>
                  </pic:spPr>
                </pic:pic>
              </a:graphicData>
            </a:graphic>
          </wp:inline>
        </w:drawing>
      </w: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rFonts w:eastAsia="Times New Roman" w:cs="Calibri"/>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r w:rsidRPr="00A429E6">
        <w:rPr>
          <w:noProof/>
        </w:rPr>
        <w:drawing>
          <wp:inline distT="0" distB="0" distL="0" distR="0" wp14:anchorId="1733F22F" wp14:editId="3EDEC4A6">
            <wp:extent cx="9000877" cy="283861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4 - URA VAJGURORE_Page_01.jpg"/>
                    <pic:cNvPicPr/>
                  </pic:nvPicPr>
                  <pic:blipFill rotWithShape="1">
                    <a:blip r:embed="rId31">
                      <a:extLst>
                        <a:ext uri="{28A0092B-C50C-407E-A947-70E740481C1C}">
                          <a14:useLocalDpi xmlns:a14="http://schemas.microsoft.com/office/drawing/2010/main" val="0"/>
                        </a:ext>
                      </a:extLst>
                    </a:blip>
                    <a:srcRect l="5693" t="11434" r="7805" b="51275"/>
                    <a:stretch/>
                  </pic:blipFill>
                  <pic:spPr bwMode="auto">
                    <a:xfrm>
                      <a:off x="0" y="0"/>
                      <a:ext cx="9005685" cy="2840132"/>
                    </a:xfrm>
                    <a:prstGeom prst="rect">
                      <a:avLst/>
                    </a:prstGeom>
                    <a:ln>
                      <a:noFill/>
                    </a:ln>
                    <a:extLst>
                      <a:ext uri="{53640926-AAD7-44D8-BBD7-CCE9431645EC}">
                        <a14:shadowObscured xmlns:a14="http://schemas.microsoft.com/office/drawing/2010/main"/>
                      </a:ext>
                    </a:extLst>
                  </pic:spPr>
                </pic:pic>
              </a:graphicData>
            </a:graphic>
          </wp:inline>
        </w:drawing>
      </w: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pStyle w:val="Paragrafi"/>
        <w:rPr>
          <w:lang w:val="sq-AL"/>
        </w:rPr>
      </w:pPr>
    </w:p>
    <w:p w:rsidR="00F71C9A" w:rsidRPr="00A429E6" w:rsidRDefault="00F71C9A" w:rsidP="00F71C9A">
      <w:pPr>
        <w:spacing w:after="0" w:line="240" w:lineRule="auto"/>
        <w:ind w:left="568"/>
        <w:jc w:val="left"/>
        <w:rPr>
          <w:rFonts w:ascii="Times New Roman" w:eastAsia="Times New Roman" w:hAnsi="Times New Roman"/>
          <w:bCs/>
          <w:sz w:val="20"/>
          <w:szCs w:val="20"/>
          <w:lang w:val="sq-AL"/>
        </w:rPr>
      </w:pPr>
      <w:r w:rsidRPr="00A429E6">
        <w:rPr>
          <w:rFonts w:ascii="Times New Roman" w:eastAsia="Times New Roman" w:hAnsi="Times New Roman"/>
          <w:bCs/>
          <w:sz w:val="20"/>
          <w:szCs w:val="20"/>
          <w:lang w:val="sq-AL"/>
        </w:rPr>
        <w:lastRenderedPageBreak/>
        <w:t>REPUBLIKA E SHQIPERISË</w:t>
      </w:r>
    </w:p>
    <w:p w:rsidR="00F71C9A" w:rsidRPr="00A429E6" w:rsidRDefault="00F71C9A" w:rsidP="00F71C9A">
      <w:pPr>
        <w:spacing w:after="0" w:line="240" w:lineRule="auto"/>
        <w:ind w:firstLine="0"/>
        <w:jc w:val="left"/>
        <w:rPr>
          <w:rFonts w:ascii="Times New Roman" w:eastAsia="Times New Roman" w:hAnsi="Times New Roman"/>
          <w:bCs/>
          <w:sz w:val="20"/>
          <w:szCs w:val="20"/>
          <w:lang w:val="sq-AL"/>
        </w:rPr>
      </w:pPr>
      <w:r>
        <w:rPr>
          <w:rFonts w:ascii="Times New Roman" w:eastAsia="Times New Roman" w:hAnsi="Times New Roman"/>
          <w:bCs/>
          <w:sz w:val="20"/>
          <w:szCs w:val="20"/>
          <w:lang w:val="sq-AL"/>
        </w:rPr>
        <w:tab/>
      </w:r>
      <w:r w:rsidRPr="00A429E6">
        <w:rPr>
          <w:rFonts w:ascii="Times New Roman" w:eastAsia="Times New Roman" w:hAnsi="Times New Roman"/>
          <w:bCs/>
          <w:sz w:val="20"/>
          <w:szCs w:val="20"/>
          <w:lang w:val="sq-AL"/>
        </w:rPr>
        <w:t>MINISTRIA E TRANSPORTIT DHE INFRASTRUKTURËS</w:t>
      </w:r>
    </w:p>
    <w:p w:rsidR="00F71C9A" w:rsidRPr="00A429E6" w:rsidRDefault="00F71C9A" w:rsidP="00F71C9A">
      <w:pPr>
        <w:pStyle w:val="Paragrafi"/>
        <w:rPr>
          <w:rFonts w:ascii="Times New Roman" w:eastAsia="Times New Roman" w:hAnsi="Times New Roman"/>
          <w:bCs/>
          <w:sz w:val="20"/>
          <w:szCs w:val="20"/>
          <w:lang w:val="sq-AL"/>
        </w:rPr>
      </w:pPr>
      <w:r w:rsidRPr="00A429E6">
        <w:rPr>
          <w:rFonts w:ascii="Times New Roman" w:eastAsia="Times New Roman" w:hAnsi="Times New Roman"/>
          <w:bCs/>
          <w:sz w:val="20"/>
          <w:szCs w:val="20"/>
          <w:lang w:val="sq-AL"/>
        </w:rPr>
        <w:t xml:space="preserve">          AUTORITETI RRUGOR SHQIPTAR </w:t>
      </w:r>
    </w:p>
    <w:p w:rsidR="00F71C9A" w:rsidRPr="00A429E6" w:rsidRDefault="00F71C9A" w:rsidP="00F71C9A">
      <w:pPr>
        <w:pStyle w:val="Paragrafi"/>
        <w:rPr>
          <w:rFonts w:ascii="Times New Roman" w:eastAsia="Times New Roman" w:hAnsi="Times New Roman"/>
          <w:b/>
          <w:bCs/>
          <w:sz w:val="20"/>
          <w:szCs w:val="20"/>
          <w:lang w:val="sq-AL"/>
        </w:rPr>
      </w:pPr>
    </w:p>
    <w:p w:rsidR="00F71C9A" w:rsidRPr="00A429E6" w:rsidRDefault="00F71C9A" w:rsidP="00F71C9A">
      <w:pPr>
        <w:pStyle w:val="Paragrafi"/>
        <w:jc w:val="center"/>
        <w:rPr>
          <w:sz w:val="20"/>
          <w:szCs w:val="20"/>
          <w:lang w:val="sq-AL"/>
        </w:rPr>
      </w:pPr>
      <w:r w:rsidRPr="00A429E6">
        <w:rPr>
          <w:rFonts w:ascii="Times New Roman" w:eastAsia="Times New Roman" w:hAnsi="Times New Roman"/>
          <w:bCs/>
          <w:sz w:val="20"/>
          <w:szCs w:val="20"/>
          <w:lang w:val="sq-AL"/>
        </w:rPr>
        <w:t>LISTA E PRONAREVE TË OBJEKTEVE QË PREKEN NGA NDËRTIMI I SEGMENTIT RRUGOR "LUSHNJË-BERAT" (OBJEKTET)</w:t>
      </w:r>
    </w:p>
    <w:p w:rsidR="00F71C9A" w:rsidRPr="00A429E6" w:rsidRDefault="00F71C9A" w:rsidP="00F71C9A">
      <w:pPr>
        <w:pStyle w:val="Paragrafi"/>
        <w:jc w:val="center"/>
        <w:rPr>
          <w:lang w:val="sq-AL"/>
        </w:rPr>
      </w:pPr>
      <w:r w:rsidRPr="00A429E6">
        <w:rPr>
          <w:noProof/>
        </w:rPr>
        <w:drawing>
          <wp:inline distT="0" distB="0" distL="0" distR="0" wp14:anchorId="032AEA67" wp14:editId="206F1995">
            <wp:extent cx="8563425" cy="442887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t="15988"/>
                    <a:stretch/>
                  </pic:blipFill>
                  <pic:spPr bwMode="auto">
                    <a:xfrm>
                      <a:off x="0" y="0"/>
                      <a:ext cx="8563610" cy="4428972"/>
                    </a:xfrm>
                    <a:prstGeom prst="rect">
                      <a:avLst/>
                    </a:prstGeom>
                    <a:noFill/>
                    <a:ln>
                      <a:noFill/>
                    </a:ln>
                    <a:extLst>
                      <a:ext uri="{53640926-AAD7-44D8-BBD7-CCE9431645EC}">
                        <a14:shadowObscured xmlns:a14="http://schemas.microsoft.com/office/drawing/2010/main"/>
                      </a:ext>
                    </a:extLst>
                  </pic:spPr>
                </pic:pic>
              </a:graphicData>
            </a:graphic>
          </wp:inline>
        </w:drawing>
      </w:r>
    </w:p>
    <w:p w:rsidR="00F71C9A" w:rsidRPr="00A429E6" w:rsidRDefault="00F71C9A" w:rsidP="00F71C9A">
      <w:pPr>
        <w:pStyle w:val="Paragrafi"/>
        <w:rPr>
          <w:lang w:val="sq-AL"/>
        </w:rPr>
        <w:sectPr w:rsidR="00F71C9A" w:rsidRPr="00A429E6" w:rsidSect="00E22D18">
          <w:headerReference w:type="even" r:id="rId33"/>
          <w:headerReference w:type="default" r:id="rId34"/>
          <w:pgSz w:w="16840" w:h="11907" w:orient="landscape" w:code="9"/>
          <w:pgMar w:top="1134" w:right="720" w:bottom="1134" w:left="720" w:header="851" w:footer="851" w:gutter="0"/>
          <w:cols w:space="720"/>
          <w:docGrid w:linePitch="360"/>
        </w:sectPr>
      </w:pPr>
    </w:p>
    <w:p w:rsidR="00FD57DC" w:rsidRDefault="00E22D18"/>
    <w:sectPr w:rsidR="00FD57DC" w:rsidSect="00E22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22D18">
      <w:pPr>
        <w:spacing w:after="0" w:line="240" w:lineRule="auto"/>
      </w:pPr>
      <w:r>
        <w:separator/>
      </w:r>
    </w:p>
  </w:endnote>
  <w:endnote w:type="continuationSeparator" w:id="0">
    <w:p w:rsidR="00000000" w:rsidRDefault="00E22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B21C6" w:rsidRPr="00B4283E" w:rsidRDefault="00F71C9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1262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B21C6" w:rsidRPr="005B4361" w:rsidRDefault="00E22D1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F71C9A" w:rsidRPr="00B4283E">
              <w:rPr>
                <w:rFonts w:ascii="Garamond" w:hAnsi="Garamond"/>
                <w:sz w:val="24"/>
                <w:szCs w:val="24"/>
              </w:rPr>
              <w:t>Faqe|</w:t>
            </w:r>
            <w:r w:rsidR="00F71C9A" w:rsidRPr="00B4283E">
              <w:rPr>
                <w:rFonts w:ascii="Garamond" w:hAnsi="Garamond"/>
                <w:sz w:val="24"/>
                <w:szCs w:val="24"/>
              </w:rPr>
              <w:fldChar w:fldCharType="begin"/>
            </w:r>
            <w:r w:rsidR="00F71C9A" w:rsidRPr="00B4283E">
              <w:rPr>
                <w:rFonts w:ascii="Garamond" w:hAnsi="Garamond"/>
                <w:sz w:val="24"/>
                <w:szCs w:val="24"/>
              </w:rPr>
              <w:instrText xml:space="preserve"> PAGE   \* MERGEFORMAT </w:instrText>
            </w:r>
            <w:r w:rsidR="00F71C9A" w:rsidRPr="00B4283E">
              <w:rPr>
                <w:rFonts w:ascii="Garamond" w:hAnsi="Garamond"/>
                <w:sz w:val="24"/>
                <w:szCs w:val="24"/>
              </w:rPr>
              <w:fldChar w:fldCharType="separate"/>
            </w:r>
            <w:r>
              <w:rPr>
                <w:rFonts w:ascii="Garamond" w:hAnsi="Garamond"/>
                <w:noProof/>
                <w:sz w:val="24"/>
                <w:szCs w:val="24"/>
              </w:rPr>
              <w:t>1231</w:t>
            </w:r>
            <w:r w:rsidR="00F71C9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B21C6" w:rsidRPr="00833610" w:rsidRDefault="00F71C9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B21C6" w:rsidRDefault="00E22D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22D18">
      <w:pPr>
        <w:spacing w:after="0" w:line="240" w:lineRule="auto"/>
      </w:pPr>
      <w:r>
        <w:separator/>
      </w:r>
    </w:p>
  </w:footnote>
  <w:footnote w:type="continuationSeparator" w:id="0">
    <w:p w:rsidR="00000000" w:rsidRDefault="00E22D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B21C6" w:rsidRPr="00EB260B" w:rsidTr="005809BD">
      <w:trPr>
        <w:trHeight w:val="936"/>
        <w:jc w:val="center"/>
      </w:trPr>
      <w:tc>
        <w:tcPr>
          <w:tcW w:w="2811" w:type="dxa"/>
          <w:shd w:val="pct5" w:color="auto" w:fill="F2F2F2"/>
          <w:vAlign w:val="center"/>
        </w:tcPr>
        <w:p w:rsidR="008B21C6" w:rsidRPr="00EB260B" w:rsidRDefault="00F71C9A" w:rsidP="005809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B21C6" w:rsidRPr="00EB260B" w:rsidRDefault="00F71C9A" w:rsidP="005809BD">
          <w:pPr>
            <w:pStyle w:val="NoSpacing"/>
            <w:spacing w:before="100" w:after="100"/>
            <w:jc w:val="center"/>
            <w:rPr>
              <w:rFonts w:ascii="Garamond" w:hAnsi="Garamond"/>
              <w:b/>
              <w:sz w:val="28"/>
              <w:szCs w:val="28"/>
            </w:rPr>
          </w:pPr>
          <w:r>
            <w:rPr>
              <w:noProof/>
              <w:lang w:val="en-US"/>
            </w:rPr>
            <w:drawing>
              <wp:inline distT="0" distB="0" distL="0" distR="0" wp14:anchorId="5E18E276" wp14:editId="7BB4BCD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B21C6" w:rsidRPr="00EB260B" w:rsidRDefault="00F71C9A" w:rsidP="005809BD">
          <w:pPr>
            <w:pStyle w:val="NoSpacing"/>
            <w:spacing w:before="100" w:after="100"/>
            <w:jc w:val="center"/>
            <w:rPr>
              <w:rFonts w:ascii="Garamond" w:hAnsi="Garamond"/>
              <w:b/>
              <w:sz w:val="28"/>
              <w:szCs w:val="28"/>
            </w:rPr>
          </w:pPr>
          <w:r>
            <w:rPr>
              <w:rFonts w:ascii="Garamond" w:hAnsi="Garamond"/>
              <w:b/>
              <w:sz w:val="28"/>
              <w:szCs w:val="28"/>
            </w:rPr>
            <w:t xml:space="preserve"> Viti 2015 – Numri 26</w:t>
          </w:r>
        </w:p>
      </w:tc>
    </w:tr>
  </w:tbl>
  <w:p w:rsidR="008B21C6" w:rsidRPr="00385E2C" w:rsidRDefault="00E22D1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C6" w:rsidRDefault="00E22D18"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B21C6" w:rsidRPr="00EB260B" w:rsidTr="004F7443">
      <w:trPr>
        <w:trHeight w:val="936"/>
        <w:jc w:val="center"/>
      </w:trPr>
      <w:tc>
        <w:tcPr>
          <w:tcW w:w="1392" w:type="pct"/>
          <w:shd w:val="pct5" w:color="auto" w:fill="F2F2F2"/>
          <w:vAlign w:val="center"/>
        </w:tcPr>
        <w:p w:rsidR="008B21C6" w:rsidRPr="00EB260B" w:rsidRDefault="00F71C9A" w:rsidP="005809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1C6" w:rsidRPr="00EB260B" w:rsidRDefault="00F71C9A" w:rsidP="005809BD">
          <w:pPr>
            <w:pStyle w:val="NoSpacing"/>
            <w:spacing w:before="100" w:after="100"/>
            <w:jc w:val="center"/>
            <w:rPr>
              <w:rFonts w:ascii="Garamond" w:hAnsi="Garamond"/>
              <w:b/>
              <w:sz w:val="28"/>
              <w:szCs w:val="28"/>
            </w:rPr>
          </w:pPr>
          <w:r>
            <w:rPr>
              <w:noProof/>
              <w:lang w:val="en-US"/>
            </w:rPr>
            <w:drawing>
              <wp:inline distT="0" distB="0" distL="0" distR="0" wp14:anchorId="5FBDFE4A" wp14:editId="16D149E8">
                <wp:extent cx="304524" cy="427512"/>
                <wp:effectExtent l="0" t="0" r="635" b="0"/>
                <wp:docPr id="33"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1C6" w:rsidRPr="00EB260B" w:rsidRDefault="00F71C9A" w:rsidP="005809BD">
          <w:pPr>
            <w:pStyle w:val="NoSpacing"/>
            <w:spacing w:before="100" w:after="100"/>
            <w:jc w:val="center"/>
            <w:rPr>
              <w:rFonts w:ascii="Garamond" w:hAnsi="Garamond"/>
              <w:b/>
              <w:sz w:val="28"/>
              <w:szCs w:val="28"/>
            </w:rPr>
          </w:pPr>
          <w:r>
            <w:rPr>
              <w:rFonts w:ascii="Garamond" w:hAnsi="Garamond"/>
              <w:b/>
              <w:sz w:val="28"/>
              <w:szCs w:val="28"/>
            </w:rPr>
            <w:t xml:space="preserve"> Viti 2015 – Numri 26</w:t>
          </w:r>
        </w:p>
      </w:tc>
    </w:tr>
  </w:tbl>
  <w:p w:rsidR="008B21C6" w:rsidRPr="00385E2C" w:rsidRDefault="00E22D18"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B21C6" w:rsidRPr="00EB260B" w:rsidTr="004F7443">
      <w:trPr>
        <w:trHeight w:val="936"/>
        <w:jc w:val="center"/>
      </w:trPr>
      <w:tc>
        <w:tcPr>
          <w:tcW w:w="1392" w:type="pct"/>
          <w:shd w:val="pct5" w:color="auto" w:fill="F2F2F2"/>
          <w:vAlign w:val="center"/>
        </w:tcPr>
        <w:p w:rsidR="008B21C6" w:rsidRPr="00EB260B" w:rsidRDefault="00F71C9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1C6" w:rsidRPr="00EB260B" w:rsidRDefault="00F71C9A" w:rsidP="00BB433C">
          <w:pPr>
            <w:pStyle w:val="NoSpacing"/>
            <w:spacing w:before="100" w:after="100"/>
            <w:jc w:val="center"/>
            <w:rPr>
              <w:rFonts w:ascii="Garamond" w:hAnsi="Garamond"/>
              <w:b/>
              <w:sz w:val="28"/>
              <w:szCs w:val="28"/>
            </w:rPr>
          </w:pPr>
          <w:r>
            <w:rPr>
              <w:noProof/>
              <w:lang w:val="en-US"/>
            </w:rPr>
            <w:drawing>
              <wp:inline distT="0" distB="0" distL="0" distR="0" wp14:anchorId="760D07C5" wp14:editId="6CEFFD23">
                <wp:extent cx="304524" cy="427512"/>
                <wp:effectExtent l="0" t="0" r="635" b="0"/>
                <wp:docPr id="34" name="Picture 3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1C6" w:rsidRPr="00EB260B" w:rsidRDefault="00F71C9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26</w:t>
          </w:r>
        </w:p>
      </w:tc>
    </w:tr>
  </w:tbl>
  <w:p w:rsidR="008B21C6" w:rsidRDefault="00E22D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C9A"/>
    <w:rsid w:val="002E7553"/>
    <w:rsid w:val="00332E0F"/>
    <w:rsid w:val="00455FC5"/>
    <w:rsid w:val="004A4709"/>
    <w:rsid w:val="00627136"/>
    <w:rsid w:val="006E064C"/>
    <w:rsid w:val="007A33AA"/>
    <w:rsid w:val="00912120"/>
    <w:rsid w:val="00A3508F"/>
    <w:rsid w:val="00B441A3"/>
    <w:rsid w:val="00D27DAF"/>
    <w:rsid w:val="00E12DC7"/>
    <w:rsid w:val="00E22D18"/>
    <w:rsid w:val="00F5353D"/>
    <w:rsid w:val="00F71C9A"/>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C9A"/>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71C9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71C9A"/>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F71C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C9A"/>
    <w:rPr>
      <w:rFonts w:ascii="Calibri" w:eastAsia="Calibri" w:hAnsi="Calibri" w:cs="Times New Roman"/>
    </w:rPr>
  </w:style>
  <w:style w:type="paragraph" w:styleId="Footer">
    <w:name w:val="footer"/>
    <w:basedOn w:val="Normal"/>
    <w:link w:val="FooterChar"/>
    <w:uiPriority w:val="99"/>
    <w:unhideWhenUsed/>
    <w:rsid w:val="00F71C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C9A"/>
    <w:rPr>
      <w:rFonts w:ascii="Calibri" w:eastAsia="Calibri" w:hAnsi="Calibri" w:cs="Times New Roman"/>
    </w:rPr>
  </w:style>
  <w:style w:type="paragraph" w:customStyle="1" w:styleId="Paragrafi">
    <w:name w:val="Paragrafi"/>
    <w:link w:val="ParagrafiChar"/>
    <w:uiPriority w:val="99"/>
    <w:rsid w:val="00F71C9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F71C9A"/>
    <w:rPr>
      <w:rFonts w:ascii="Garamond" w:eastAsia="MS Mincho" w:hAnsi="Garamond" w:cs="CG Times"/>
      <w:sz w:val="24"/>
    </w:rPr>
  </w:style>
  <w:style w:type="paragraph" w:customStyle="1" w:styleId="Hapesira7">
    <w:name w:val="Hapesira 7"/>
    <w:basedOn w:val="Paragrafi"/>
    <w:qFormat/>
    <w:rsid w:val="00F71C9A"/>
    <w:rPr>
      <w:sz w:val="14"/>
      <w:szCs w:val="24"/>
    </w:rPr>
  </w:style>
  <w:style w:type="paragraph" w:customStyle="1" w:styleId="Paragraf02">
    <w:name w:val="Paragraf 0.2"/>
    <w:basedOn w:val="Paragrafi"/>
    <w:qFormat/>
    <w:rsid w:val="00F71C9A"/>
    <w:pPr>
      <w:tabs>
        <w:tab w:val="left" w:pos="6575"/>
      </w:tabs>
    </w:pPr>
    <w:rPr>
      <w:spacing w:val="-4"/>
    </w:rPr>
  </w:style>
  <w:style w:type="paragraph" w:styleId="BalloonText">
    <w:name w:val="Balloon Text"/>
    <w:basedOn w:val="Normal"/>
    <w:link w:val="BalloonTextChar"/>
    <w:uiPriority w:val="99"/>
    <w:semiHidden/>
    <w:unhideWhenUsed/>
    <w:rsid w:val="00F71C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C9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C9A"/>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71C9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71C9A"/>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F71C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C9A"/>
    <w:rPr>
      <w:rFonts w:ascii="Calibri" w:eastAsia="Calibri" w:hAnsi="Calibri" w:cs="Times New Roman"/>
    </w:rPr>
  </w:style>
  <w:style w:type="paragraph" w:styleId="Footer">
    <w:name w:val="footer"/>
    <w:basedOn w:val="Normal"/>
    <w:link w:val="FooterChar"/>
    <w:uiPriority w:val="99"/>
    <w:unhideWhenUsed/>
    <w:rsid w:val="00F71C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C9A"/>
    <w:rPr>
      <w:rFonts w:ascii="Calibri" w:eastAsia="Calibri" w:hAnsi="Calibri" w:cs="Times New Roman"/>
    </w:rPr>
  </w:style>
  <w:style w:type="paragraph" w:customStyle="1" w:styleId="Paragrafi">
    <w:name w:val="Paragrafi"/>
    <w:link w:val="ParagrafiChar"/>
    <w:uiPriority w:val="99"/>
    <w:rsid w:val="00F71C9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F71C9A"/>
    <w:rPr>
      <w:rFonts w:ascii="Garamond" w:eastAsia="MS Mincho" w:hAnsi="Garamond" w:cs="CG Times"/>
      <w:sz w:val="24"/>
    </w:rPr>
  </w:style>
  <w:style w:type="paragraph" w:customStyle="1" w:styleId="Hapesira7">
    <w:name w:val="Hapesira 7"/>
    <w:basedOn w:val="Paragrafi"/>
    <w:qFormat/>
    <w:rsid w:val="00F71C9A"/>
    <w:rPr>
      <w:sz w:val="14"/>
      <w:szCs w:val="24"/>
    </w:rPr>
  </w:style>
  <w:style w:type="paragraph" w:customStyle="1" w:styleId="Paragraf02">
    <w:name w:val="Paragraf 0.2"/>
    <w:basedOn w:val="Paragrafi"/>
    <w:qFormat/>
    <w:rsid w:val="00F71C9A"/>
    <w:pPr>
      <w:tabs>
        <w:tab w:val="left" w:pos="6575"/>
      </w:tabs>
    </w:pPr>
    <w:rPr>
      <w:spacing w:val="-4"/>
    </w:rPr>
  </w:style>
  <w:style w:type="paragraph" w:styleId="BalloonText">
    <w:name w:val="Balloon Text"/>
    <w:basedOn w:val="Normal"/>
    <w:link w:val="BalloonTextChar"/>
    <w:uiPriority w:val="99"/>
    <w:semiHidden/>
    <w:unhideWhenUsed/>
    <w:rsid w:val="00F71C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C9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header" Target="header4.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14.jpeg"/><Relationship Id="rId32" Type="http://schemas.openxmlformats.org/officeDocument/2006/relationships/image" Target="media/image22.emf"/><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604</Words>
  <Characters>3445</Characters>
  <Application>Microsoft Office Word</Application>
  <DocSecurity>4</DocSecurity>
  <Lines>28</Lines>
  <Paragraphs>8</Paragraphs>
  <ScaleCrop>false</ScaleCrop>
  <Company>Grizli777</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dcterms:created xsi:type="dcterms:W3CDTF">2019-01-29T10:50:00Z</dcterms:created>
  <dcterms:modified xsi:type="dcterms:W3CDTF">2019-01-29T10:50:00Z</dcterms:modified>
</cp:coreProperties>
</file>