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DBC" w:rsidRPr="00FF4234" w:rsidRDefault="00574DBC" w:rsidP="00574DBC">
      <w:pPr>
        <w:pStyle w:val="Akti"/>
        <w:keepNext w:val="0"/>
        <w:rPr>
          <w:lang w:val="sq-AL"/>
        </w:rPr>
      </w:pPr>
      <w:r w:rsidRPr="00FF4234">
        <w:rPr>
          <w:lang w:val="sq-AL"/>
        </w:rPr>
        <w:t>VENDIM</w:t>
      </w:r>
    </w:p>
    <w:p w:rsidR="00574DBC" w:rsidRPr="00FF4234" w:rsidRDefault="00574DBC" w:rsidP="00574DB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FF4234">
        <w:rPr>
          <w:lang w:val="sq-AL"/>
        </w:rPr>
        <w:t>185, datë 25.2.2015</w:t>
      </w:r>
    </w:p>
    <w:p w:rsidR="00574DBC" w:rsidRPr="00FF4234" w:rsidRDefault="00574DBC" w:rsidP="00574DBC">
      <w:pPr>
        <w:pStyle w:val="Hapesira7"/>
        <w:rPr>
          <w:lang w:val="sq-AL"/>
        </w:rPr>
      </w:pPr>
    </w:p>
    <w:p w:rsidR="00574DBC" w:rsidRPr="00FF4234" w:rsidRDefault="00574DBC" w:rsidP="00574DBC">
      <w:pPr>
        <w:pStyle w:val="Titulli"/>
        <w:keepNext w:val="0"/>
        <w:rPr>
          <w:lang w:val="sq-AL"/>
        </w:rPr>
      </w:pPr>
      <w:r w:rsidRPr="00FF4234">
        <w:rPr>
          <w:lang w:val="sq-AL"/>
        </w:rPr>
        <w:t>PËR ORGANIZIMIN DHE FUNKSIONIMIN E AKADEMISË SË Sigurisë</w:t>
      </w:r>
    </w:p>
    <w:p w:rsidR="00574DBC" w:rsidRPr="00FF4234" w:rsidRDefault="00574DBC" w:rsidP="00574DBC">
      <w:pPr>
        <w:pStyle w:val="Hapesira7"/>
        <w:rPr>
          <w:lang w:val="sq-AL"/>
        </w:rPr>
      </w:pPr>
    </w:p>
    <w:p w:rsidR="00574DBC" w:rsidRPr="00FF4234" w:rsidRDefault="00574DBC" w:rsidP="00574DBC">
      <w:pPr>
        <w:pStyle w:val="Paragrafi"/>
        <w:rPr>
          <w:lang w:val="sq-AL"/>
        </w:rPr>
      </w:pPr>
      <w:r w:rsidRPr="00FF4234">
        <w:rPr>
          <w:lang w:val="sq-AL"/>
        </w:rPr>
        <w:t xml:space="preserve">Në mbështetje të nenit 100 të Kushtetutës, të nenit 41, të ligjit </w:t>
      </w:r>
      <w:r>
        <w:rPr>
          <w:lang w:val="sq-AL"/>
        </w:rPr>
        <w:t xml:space="preserve">nr. </w:t>
      </w:r>
      <w:r w:rsidRPr="00FF4234">
        <w:rPr>
          <w:lang w:val="sq-AL"/>
        </w:rPr>
        <w:t xml:space="preserve">9741, datë 21.5.2007, “Për arsimin e lartë në Republikën e Shqipërisë”, të ndryshuar, dhe të nenit 37, të ligjit </w:t>
      </w:r>
      <w:r>
        <w:rPr>
          <w:lang w:val="sq-AL"/>
        </w:rPr>
        <w:t xml:space="preserve">nr. </w:t>
      </w:r>
      <w:r w:rsidRPr="00FF4234">
        <w:rPr>
          <w:lang w:val="sq-AL"/>
        </w:rPr>
        <w:t xml:space="preserve">108/2014, “Për Policinë e Shtetit”, me propozimin e ministrit të Punëve të Brendshme dhe të ministrit të Arsimit dhe Sportit, Këshilli i Ministrave </w:t>
      </w:r>
    </w:p>
    <w:p w:rsidR="00574DBC" w:rsidRPr="00FF4234" w:rsidRDefault="00574DBC" w:rsidP="00574DBC">
      <w:pPr>
        <w:pStyle w:val="Hapesira7"/>
        <w:rPr>
          <w:lang w:val="sq-AL"/>
        </w:rPr>
      </w:pPr>
    </w:p>
    <w:p w:rsidR="00574DBC" w:rsidRPr="00FF4234" w:rsidRDefault="00574DBC" w:rsidP="00574DBC">
      <w:pPr>
        <w:pStyle w:val="Vendosi"/>
        <w:rPr>
          <w:lang w:val="sq-AL"/>
        </w:rPr>
      </w:pPr>
      <w:r w:rsidRPr="00FF4234">
        <w:rPr>
          <w:lang w:val="sq-AL"/>
        </w:rPr>
        <w:t>VENDOSI:</w:t>
      </w:r>
    </w:p>
    <w:p w:rsidR="00574DBC" w:rsidRPr="00FF4234" w:rsidRDefault="00574DBC" w:rsidP="00574DBC">
      <w:pPr>
        <w:pStyle w:val="Hapesira7"/>
        <w:rPr>
          <w:lang w:val="sq-AL"/>
        </w:rPr>
      </w:pPr>
    </w:p>
    <w:p w:rsidR="00574DBC" w:rsidRPr="00FF4234" w:rsidRDefault="00574DBC" w:rsidP="00574DBC">
      <w:pPr>
        <w:pStyle w:val="Paragrafi"/>
        <w:rPr>
          <w:lang w:val="sq-AL"/>
        </w:rPr>
      </w:pPr>
      <w:r w:rsidRPr="00FF4234">
        <w:rPr>
          <w:lang w:val="sq-AL"/>
        </w:rPr>
        <w:t xml:space="preserve"> 1. Organizimin e Akademisë së Sigurisë, si institucion përgjegjës i vetëm i arsimit të lartë publik policor, që ka për mision formimin, specializimin dhe kualifikimin e punonjësve të strukturave të Policisë së Shtetit, si dhe ofrimin e specializimeve dhe kualifikimeve për institucione të tjera të zbatimit të ligjit e për personat fizikë e juridikë në fushën e rendit e të sigurisë publike.  </w:t>
      </w:r>
    </w:p>
    <w:p w:rsidR="00574DBC" w:rsidRPr="00FF4234" w:rsidRDefault="00574DBC" w:rsidP="00574DBC">
      <w:pPr>
        <w:pStyle w:val="Paragrafi"/>
        <w:rPr>
          <w:lang w:val="sq-AL"/>
        </w:rPr>
      </w:pPr>
      <w:r w:rsidRPr="00FF4234">
        <w:rPr>
          <w:lang w:val="sq-AL"/>
        </w:rPr>
        <w:t>2. Akademia e Sigurisë është institucion në përbërje të Policisë së Shtetit. Ajo zhvillon veprimtarinë mësimore e kërkimore në funksion të nevojave që ka Policia e Shtetit.</w:t>
      </w:r>
    </w:p>
    <w:p w:rsidR="00574DBC" w:rsidRPr="00FF4234" w:rsidRDefault="00574DBC" w:rsidP="00574DBC">
      <w:pPr>
        <w:pStyle w:val="Paragrafi"/>
        <w:rPr>
          <w:lang w:val="sq-AL"/>
        </w:rPr>
      </w:pPr>
      <w:r w:rsidRPr="00FF4234">
        <w:rPr>
          <w:lang w:val="sq-AL"/>
        </w:rPr>
        <w:t>3. Akademia e Sigurisë përgjigjet për:</w:t>
      </w:r>
    </w:p>
    <w:p w:rsidR="00574DBC" w:rsidRPr="00FF4234" w:rsidRDefault="00574DBC" w:rsidP="00574DBC">
      <w:pPr>
        <w:pStyle w:val="Paragrafi"/>
        <w:rPr>
          <w:lang w:val="sq-AL"/>
        </w:rPr>
      </w:pPr>
      <w:r w:rsidRPr="00FF4234">
        <w:rPr>
          <w:lang w:val="sq-AL"/>
        </w:rPr>
        <w:t>a) Formimin bazë të punonjësve të nivelit bazë të Policisë së Shtetit;</w:t>
      </w:r>
    </w:p>
    <w:p w:rsidR="00574DBC" w:rsidRPr="00FF4234" w:rsidRDefault="00574DBC" w:rsidP="00574DBC">
      <w:pPr>
        <w:pStyle w:val="Paragrafi"/>
        <w:rPr>
          <w:lang w:val="sq-AL"/>
        </w:rPr>
      </w:pPr>
      <w:r w:rsidRPr="00FF4234">
        <w:rPr>
          <w:lang w:val="sq-AL"/>
        </w:rPr>
        <w:t>b) përgatitjen e specialistëve të lartë të Policisë së Shtetit në</w:t>
      </w:r>
      <w:r>
        <w:rPr>
          <w:lang w:val="sq-AL"/>
        </w:rPr>
        <w:t xml:space="preserve"> të tria</w:t>
      </w:r>
      <w:r w:rsidRPr="00FF4234">
        <w:rPr>
          <w:lang w:val="sq-AL"/>
        </w:rPr>
        <w:t xml:space="preserve"> ciklet e   studimeve universitare;</w:t>
      </w:r>
    </w:p>
    <w:p w:rsidR="00574DBC" w:rsidRPr="00FF4234" w:rsidRDefault="00574DBC" w:rsidP="00574DBC">
      <w:pPr>
        <w:pStyle w:val="Paragrafi"/>
        <w:rPr>
          <w:lang w:val="sq-AL"/>
        </w:rPr>
      </w:pPr>
      <w:r w:rsidRPr="00FF4234">
        <w:rPr>
          <w:lang w:val="sq-AL"/>
        </w:rPr>
        <w:t>c) kualifikimin e vazhdueshëm të punonjësve të Policisë së Shtetit;</w:t>
      </w:r>
    </w:p>
    <w:p w:rsidR="00574DBC" w:rsidRPr="00FF4234" w:rsidRDefault="00574DBC" w:rsidP="00574DBC">
      <w:pPr>
        <w:pStyle w:val="Paragrafi"/>
        <w:rPr>
          <w:lang w:val="sq-AL"/>
        </w:rPr>
      </w:pPr>
      <w:r w:rsidRPr="00FF4234">
        <w:rPr>
          <w:lang w:val="sq-AL"/>
        </w:rPr>
        <w:t>ç) zhvillimin e kërkimeve e të studimeve në fushën e policimit dhe të sigurisë;</w:t>
      </w:r>
    </w:p>
    <w:p w:rsidR="00574DBC" w:rsidRPr="00FF4234" w:rsidRDefault="00574DBC" w:rsidP="00574DBC">
      <w:pPr>
        <w:pStyle w:val="Paragrafi"/>
        <w:rPr>
          <w:lang w:val="sq-AL"/>
        </w:rPr>
      </w:pPr>
      <w:r>
        <w:rPr>
          <w:lang w:val="sq-AL"/>
        </w:rPr>
        <w:t xml:space="preserve">d) </w:t>
      </w:r>
      <w:r w:rsidRPr="00FF4234">
        <w:rPr>
          <w:lang w:val="sq-AL"/>
        </w:rPr>
        <w:t xml:space="preserve">ofrimin e specializimeve dhe kualifikimeve për institucione të tjera të zbatimit të ligjit dhe për personat fizikë e punonjësit e personave juridikë në fushën e rendit e të sigurisë publike. </w:t>
      </w:r>
    </w:p>
    <w:p w:rsidR="00574DBC" w:rsidRPr="00FF4234" w:rsidRDefault="00574DBC" w:rsidP="00574DBC">
      <w:pPr>
        <w:pStyle w:val="Paragrafi"/>
        <w:rPr>
          <w:lang w:val="sq-AL"/>
        </w:rPr>
      </w:pPr>
      <w:r w:rsidRPr="00FF4234">
        <w:rPr>
          <w:lang w:val="sq-AL"/>
        </w:rPr>
        <w:t>4. Organizimi i Akademisë së Sigurisë bëhet në përshtatje me përgjegjësitë ligjore të ngarkuara  dhe llojet e programeve mësimore që ofrohen, duke u  bazuar në legjislacionin në fuqi për arsimin e lartë dhe për Policinë e Shtetit.</w:t>
      </w:r>
    </w:p>
    <w:p w:rsidR="00574DBC" w:rsidRPr="00FF4234" w:rsidRDefault="00574DBC" w:rsidP="00574DBC">
      <w:pPr>
        <w:pStyle w:val="Paragrafi"/>
        <w:rPr>
          <w:lang w:val="sq-AL"/>
        </w:rPr>
      </w:pPr>
      <w:r w:rsidRPr="00FF4234">
        <w:rPr>
          <w:lang w:val="sq-AL"/>
        </w:rPr>
        <w:t>5. Njësitë kryesore të Akademisë së Sigurisë janë:</w:t>
      </w:r>
    </w:p>
    <w:p w:rsidR="00574DBC" w:rsidRPr="00FF4234" w:rsidRDefault="00574DBC" w:rsidP="00574DBC">
      <w:pPr>
        <w:pStyle w:val="Paragrafi"/>
        <w:rPr>
          <w:lang w:val="sq-AL"/>
        </w:rPr>
      </w:pPr>
      <w:r w:rsidRPr="00FF4234">
        <w:rPr>
          <w:lang w:val="sq-AL"/>
        </w:rPr>
        <w:t>a) Fakulteti i Sigurisë Publike;</w:t>
      </w:r>
    </w:p>
    <w:p w:rsidR="00574DBC" w:rsidRPr="00FF4234" w:rsidRDefault="00574DBC" w:rsidP="00574DBC">
      <w:pPr>
        <w:pStyle w:val="Paragrafi"/>
        <w:rPr>
          <w:lang w:val="sq-AL"/>
        </w:rPr>
      </w:pPr>
      <w:r w:rsidRPr="00FF4234">
        <w:rPr>
          <w:lang w:val="sq-AL"/>
        </w:rPr>
        <w:t>b) fakulteti i Hetimit të Krimit;</w:t>
      </w:r>
    </w:p>
    <w:p w:rsidR="00574DBC" w:rsidRPr="00FF4234" w:rsidRDefault="00574DBC" w:rsidP="00574DBC">
      <w:pPr>
        <w:pStyle w:val="Paragrafi"/>
        <w:rPr>
          <w:lang w:val="sq-AL"/>
        </w:rPr>
      </w:pPr>
      <w:r w:rsidRPr="00FF4234">
        <w:rPr>
          <w:lang w:val="sq-AL"/>
        </w:rPr>
        <w:t>c) Qendra Kërkimore Shkencore.</w:t>
      </w:r>
    </w:p>
    <w:p w:rsidR="00574DBC" w:rsidRPr="00FF4234" w:rsidRDefault="00574DBC" w:rsidP="00574DBC">
      <w:pPr>
        <w:pStyle w:val="Paragrafi"/>
        <w:rPr>
          <w:lang w:val="sq-AL"/>
        </w:rPr>
      </w:pPr>
      <w:r w:rsidRPr="00FF4234">
        <w:rPr>
          <w:lang w:val="sq-AL"/>
        </w:rPr>
        <w:t>6. Struktura organike e Akademisë së Sigurisë miratohet nga ministri i Punëve të Brendshme me propozim të drejtorit të Policisë së Shtetit.</w:t>
      </w:r>
    </w:p>
    <w:p w:rsidR="00574DBC" w:rsidRPr="00FF4234" w:rsidRDefault="00574DBC" w:rsidP="00574DBC">
      <w:pPr>
        <w:pStyle w:val="Paragrafi"/>
        <w:rPr>
          <w:lang w:val="sq-AL"/>
        </w:rPr>
      </w:pPr>
      <w:r w:rsidRPr="00FF4234">
        <w:rPr>
          <w:lang w:val="sq-AL"/>
        </w:rPr>
        <w:t>7. Statuti i Akademisë së Sigurisë miratohet me urdhër të përbashkët të ministrit të Punëve të Brendshme dhe të ministrit përgjegjës për arsimin.</w:t>
      </w:r>
    </w:p>
    <w:p w:rsidR="00574DBC" w:rsidRPr="005102C0" w:rsidRDefault="00574DBC" w:rsidP="00574DBC">
      <w:pPr>
        <w:pStyle w:val="Paragrafi"/>
        <w:rPr>
          <w:spacing w:val="-4"/>
          <w:lang w:val="sq-AL"/>
        </w:rPr>
      </w:pPr>
      <w:r w:rsidRPr="005102C0">
        <w:rPr>
          <w:spacing w:val="-4"/>
          <w:lang w:val="sq-AL"/>
        </w:rPr>
        <w:t>8. Organet dhe autoritetet drejtuese të Akademisë së Sigurisë organizohen e  funksionojnë në përputhje me legjislacionin në fuqi, që rregullon arsimin e lartë publik dhe organizimin e Policisë së Shtetit.</w:t>
      </w:r>
    </w:p>
    <w:p w:rsidR="00574DBC" w:rsidRPr="005102C0" w:rsidRDefault="00574DBC" w:rsidP="00574DBC">
      <w:pPr>
        <w:pStyle w:val="Paragrafi"/>
        <w:rPr>
          <w:spacing w:val="-4"/>
          <w:lang w:val="sq-AL"/>
        </w:rPr>
      </w:pPr>
      <w:r w:rsidRPr="005102C0">
        <w:rPr>
          <w:spacing w:val="-4"/>
          <w:lang w:val="sq-AL"/>
        </w:rPr>
        <w:t>9. Akademia e Sigurisë ofron programe studimi për:</w:t>
      </w:r>
    </w:p>
    <w:p w:rsidR="00574DBC" w:rsidRPr="005102C0" w:rsidRDefault="00574DBC" w:rsidP="00574DBC">
      <w:pPr>
        <w:pStyle w:val="Paragrafi"/>
        <w:rPr>
          <w:spacing w:val="-4"/>
          <w:lang w:val="sq-AL"/>
        </w:rPr>
      </w:pPr>
      <w:r w:rsidRPr="005102C0">
        <w:rPr>
          <w:spacing w:val="-4"/>
          <w:lang w:val="sq-AL"/>
        </w:rPr>
        <w:t>a) kualifikimin dhe specializimin e strukturave të sigurisë publike;</w:t>
      </w:r>
    </w:p>
    <w:p w:rsidR="00574DBC" w:rsidRPr="005102C0" w:rsidRDefault="00574DBC" w:rsidP="00574DBC">
      <w:pPr>
        <w:pStyle w:val="Paragrafi"/>
        <w:rPr>
          <w:spacing w:val="-4"/>
          <w:lang w:val="sq-AL"/>
        </w:rPr>
      </w:pPr>
      <w:r w:rsidRPr="005102C0">
        <w:rPr>
          <w:spacing w:val="-4"/>
          <w:lang w:val="sq-AL"/>
        </w:rPr>
        <w:t>b) formimin, kualifikimin dhe specializimin e specialistëve në fushën e policimit dhe sigurisë në të tria ciklet e studimeve universitare;</w:t>
      </w:r>
    </w:p>
    <w:p w:rsidR="00574DBC" w:rsidRPr="005102C0" w:rsidRDefault="00574DBC" w:rsidP="00574DBC">
      <w:pPr>
        <w:pStyle w:val="Paragrafi"/>
        <w:rPr>
          <w:spacing w:val="-4"/>
          <w:lang w:val="sq-AL"/>
        </w:rPr>
      </w:pPr>
      <w:r w:rsidRPr="005102C0">
        <w:rPr>
          <w:spacing w:val="-4"/>
          <w:lang w:val="sq-AL"/>
        </w:rPr>
        <w:t xml:space="preserve">c) kualifikimin dhe specializimin e punonjësve të agjencive të tjera të policimit, si dhe të punonjësve të personave fizikë e juridikë në fushën e rendit dhe të sigurisë publike. </w:t>
      </w:r>
    </w:p>
    <w:p w:rsidR="00574DBC" w:rsidRPr="005102C0" w:rsidRDefault="00574DBC" w:rsidP="00574DBC">
      <w:pPr>
        <w:pStyle w:val="Paragrafi"/>
        <w:rPr>
          <w:spacing w:val="-4"/>
          <w:lang w:val="sq-AL"/>
        </w:rPr>
      </w:pPr>
      <w:r w:rsidRPr="005102C0">
        <w:rPr>
          <w:spacing w:val="-4"/>
          <w:lang w:val="sq-AL"/>
        </w:rPr>
        <w:t>10. Hapja e programeve të reja të studimeve të të gjitha cikleve, riorganizimi dhe mbyllja e tyre bëhen me urdhër të përbashkët të ministrit përgjegjës për arsimin dhe të ministrit të Punëve të Brendshme.</w:t>
      </w:r>
    </w:p>
    <w:p w:rsidR="00574DBC" w:rsidRPr="005102C0" w:rsidRDefault="00574DBC" w:rsidP="00574DBC">
      <w:pPr>
        <w:pStyle w:val="Paragrafi"/>
        <w:rPr>
          <w:spacing w:val="-4"/>
          <w:lang w:val="sq-AL"/>
        </w:rPr>
      </w:pPr>
      <w:r w:rsidRPr="005102C0">
        <w:rPr>
          <w:spacing w:val="-4"/>
          <w:lang w:val="sq-AL"/>
        </w:rPr>
        <w:t xml:space="preserve">11. Miratimi i programeve të formimit bazë dhe i kuotave bëhet nga drejtori i Policisë së Shtetit. </w:t>
      </w:r>
    </w:p>
    <w:p w:rsidR="00574DBC" w:rsidRPr="005102C0" w:rsidRDefault="00574DBC" w:rsidP="00574DBC">
      <w:pPr>
        <w:pStyle w:val="Paragrafi"/>
        <w:rPr>
          <w:spacing w:val="-4"/>
          <w:lang w:val="sq-AL"/>
        </w:rPr>
      </w:pPr>
      <w:r w:rsidRPr="005102C0">
        <w:rPr>
          <w:spacing w:val="-4"/>
          <w:lang w:val="sq-AL"/>
        </w:rPr>
        <w:lastRenderedPageBreak/>
        <w:t xml:space="preserve">12. Pranimet e studentëve në Akademinë e Sigurisë, në të gjitha programet e studimit, për ciklin e parë të studimeve, bëhen me konkurs të hapur. </w:t>
      </w:r>
    </w:p>
    <w:p w:rsidR="00574DBC" w:rsidRPr="00FF4234" w:rsidRDefault="00574DBC" w:rsidP="00574DBC">
      <w:pPr>
        <w:pStyle w:val="Paragrafi"/>
        <w:rPr>
          <w:lang w:val="sq-AL"/>
        </w:rPr>
      </w:pPr>
      <w:r w:rsidRPr="005102C0">
        <w:rPr>
          <w:spacing w:val="-4"/>
          <w:lang w:val="sq-AL"/>
        </w:rPr>
        <w:t xml:space="preserve">13. Kohëzgjatja e programeve të studimit dhe kreditet për çdo program studimi përcaktohen në statutin e Akademisë së Sigurisë, në përputhje me </w:t>
      </w:r>
      <w:r w:rsidRPr="00FF4234">
        <w:rPr>
          <w:lang w:val="sq-AL"/>
        </w:rPr>
        <w:t>legjislacionin në fuqi për arsimin e lartë.</w:t>
      </w:r>
    </w:p>
    <w:p w:rsidR="00574DBC" w:rsidRPr="005102C0" w:rsidRDefault="00574DBC" w:rsidP="00574DBC">
      <w:pPr>
        <w:pStyle w:val="Paragrafi"/>
        <w:rPr>
          <w:spacing w:val="-4"/>
          <w:lang w:val="sq-AL"/>
        </w:rPr>
      </w:pPr>
      <w:r w:rsidRPr="005102C0">
        <w:rPr>
          <w:spacing w:val="-4"/>
          <w:lang w:val="sq-AL"/>
        </w:rPr>
        <w:t>14. Afatet për kualifikimet e vazhdueshme dhe ato të karrierës për të gjithë punonjësit e Policisë së Shtetit përcaktohen nga drejtori i Policisë së Shtetit.</w:t>
      </w:r>
    </w:p>
    <w:p w:rsidR="00574DBC" w:rsidRPr="005102C0" w:rsidRDefault="00574DBC" w:rsidP="00574DBC">
      <w:pPr>
        <w:pStyle w:val="Paragrafi"/>
        <w:rPr>
          <w:spacing w:val="-4"/>
          <w:lang w:val="sq-AL"/>
        </w:rPr>
      </w:pPr>
      <w:r w:rsidRPr="005102C0">
        <w:rPr>
          <w:spacing w:val="-4"/>
          <w:lang w:val="sq-AL"/>
        </w:rPr>
        <w:t>15. Afatet për trajnimet e punonjësve të agjencive të tjera të policimit dhe subjekteve private përcaktohen në marrëveshjet përkatëse.</w:t>
      </w:r>
    </w:p>
    <w:p w:rsidR="00574DBC" w:rsidRPr="005102C0" w:rsidRDefault="00574DBC" w:rsidP="00574DBC">
      <w:pPr>
        <w:pStyle w:val="Paragrafi"/>
        <w:rPr>
          <w:spacing w:val="-4"/>
          <w:lang w:val="sq-AL"/>
        </w:rPr>
      </w:pPr>
      <w:r w:rsidRPr="005102C0">
        <w:rPr>
          <w:spacing w:val="-4"/>
          <w:lang w:val="sq-AL"/>
        </w:rPr>
        <w:t>16. Format e studimeve që aplikohen në Akademinë e Sigurisë janë studime me kohë të plotë. Mënyrat konkrete normohen në statutin e Akademisë së Sigurisë.</w:t>
      </w:r>
    </w:p>
    <w:p w:rsidR="00574DBC" w:rsidRPr="005102C0" w:rsidRDefault="00574DBC" w:rsidP="00574DBC">
      <w:pPr>
        <w:pStyle w:val="Paragrafi"/>
        <w:rPr>
          <w:spacing w:val="-4"/>
          <w:lang w:val="sq-AL"/>
        </w:rPr>
      </w:pPr>
      <w:r w:rsidRPr="005102C0">
        <w:rPr>
          <w:spacing w:val="-4"/>
          <w:lang w:val="sq-AL"/>
        </w:rPr>
        <w:t xml:space="preserve"> 17. Akademia e Policisë ka flamurin dhe stemën e vet identifikuese, të cilat miratohen me vendim të Këshillit të Ministrave.</w:t>
      </w:r>
    </w:p>
    <w:p w:rsidR="00574DBC" w:rsidRPr="005102C0" w:rsidRDefault="00574DBC" w:rsidP="00574DBC">
      <w:pPr>
        <w:pStyle w:val="Paragrafi"/>
        <w:rPr>
          <w:spacing w:val="-4"/>
          <w:lang w:val="sq-AL"/>
        </w:rPr>
      </w:pPr>
      <w:r w:rsidRPr="005102C0">
        <w:rPr>
          <w:spacing w:val="-4"/>
          <w:lang w:val="sq-AL"/>
        </w:rPr>
        <w:t>18. Akademia e Sigurisë është njësi shpenzuese në përbërje të programit buxhetor “Policia e Shtetit”.</w:t>
      </w:r>
    </w:p>
    <w:p w:rsidR="00574DBC" w:rsidRPr="005102C0" w:rsidRDefault="00574DBC" w:rsidP="00574DBC">
      <w:pPr>
        <w:pStyle w:val="Paragrafi"/>
        <w:rPr>
          <w:spacing w:val="-4"/>
          <w:lang w:val="sq-AL"/>
        </w:rPr>
      </w:pPr>
      <w:r w:rsidRPr="005102C0">
        <w:rPr>
          <w:spacing w:val="-4"/>
          <w:lang w:val="sq-AL"/>
        </w:rPr>
        <w:t>19. Akademia e Sigurisë, për realizimin e përgjegjësive të saj, bashkëpunon me institucionet e arsimit të lartë brenda dhe jashtë vendit, organizmat ndërkombëtarë dhe institucionet homologe të huaja, si dhe organizatat joqeveritare të interesuara në fushën e rendit e të sigurisë publike.</w:t>
      </w:r>
    </w:p>
    <w:p w:rsidR="00574DBC" w:rsidRPr="005102C0" w:rsidRDefault="00574DBC" w:rsidP="00574DB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20. </w:t>
      </w:r>
      <w:r w:rsidRPr="005102C0">
        <w:rPr>
          <w:spacing w:val="-4"/>
          <w:lang w:val="sq-AL"/>
        </w:rPr>
        <w:t>Ngarkohen Ministria e Punëve të Brendshme dhe Ministria e Arsimit dhe Sportit për zbatimin e këtij vendimi.</w:t>
      </w:r>
    </w:p>
    <w:p w:rsidR="00574DBC" w:rsidRPr="005102C0" w:rsidRDefault="00574DBC" w:rsidP="00574DBC">
      <w:pPr>
        <w:pStyle w:val="Paragrafi"/>
        <w:rPr>
          <w:spacing w:val="-4"/>
          <w:lang w:val="sq-AL"/>
        </w:rPr>
      </w:pPr>
      <w:r w:rsidRPr="005102C0">
        <w:rPr>
          <w:spacing w:val="-4"/>
          <w:lang w:val="sq-AL"/>
        </w:rPr>
        <w:t xml:space="preserve">Ky vendim hyn në fuqi pas botimit në Fletoren Zyrtare. </w:t>
      </w:r>
    </w:p>
    <w:p w:rsidR="00574DBC" w:rsidRPr="00FF4234" w:rsidRDefault="00574DBC" w:rsidP="00574DBC">
      <w:pPr>
        <w:pStyle w:val="Autoriteti"/>
        <w:keepNext w:val="0"/>
        <w:rPr>
          <w:lang w:val="sq-AL"/>
        </w:rPr>
      </w:pPr>
      <w:r w:rsidRPr="00FF4234">
        <w:rPr>
          <w:lang w:val="sq-AL"/>
        </w:rPr>
        <w:t>KRYEMINISTRI</w:t>
      </w:r>
    </w:p>
    <w:p w:rsidR="00574DBC" w:rsidRPr="00FF4234" w:rsidRDefault="00574DBC" w:rsidP="00574DBC">
      <w:pPr>
        <w:pStyle w:val="AutoritetiEmer"/>
        <w:rPr>
          <w:lang w:val="sq-AL"/>
        </w:rPr>
      </w:pPr>
      <w:r w:rsidRPr="00FF4234">
        <w:rPr>
          <w:lang w:val="sq-AL"/>
        </w:rPr>
        <w:t>Edi Rama</w:t>
      </w:r>
    </w:p>
    <w:p w:rsidR="00FD57DC" w:rsidRDefault="00574DBC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revisionView w:inkAnnotations="0"/>
  <w:defaultTabStop w:val="720"/>
  <w:characterSpacingControl w:val="doNotCompress"/>
  <w:compat/>
  <w:rsids>
    <w:rsidRoot w:val="00574DBC"/>
    <w:rsid w:val="00013606"/>
    <w:rsid w:val="001D125B"/>
    <w:rsid w:val="002C0AA4"/>
    <w:rsid w:val="002E7553"/>
    <w:rsid w:val="00332E0F"/>
    <w:rsid w:val="00455FC5"/>
    <w:rsid w:val="004A4709"/>
    <w:rsid w:val="00574DBC"/>
    <w:rsid w:val="00627136"/>
    <w:rsid w:val="007A33AA"/>
    <w:rsid w:val="0085733F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74DB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74DB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74DB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uiPriority w:val="99"/>
    <w:rsid w:val="00574DB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574DB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74DB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74DB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74DB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74DB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74DB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74DB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74DB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574DBC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574DBC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3973</Characters>
  <Application>Microsoft Office Word</Application>
  <DocSecurity>0</DocSecurity>
  <Lines>33</Lines>
  <Paragraphs>9</Paragraphs>
  <ScaleCrop>false</ScaleCrop>
  <Company>Grizli777</Company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2015-03-13T09:04:00Z</dcterms:created>
  <dcterms:modified xsi:type="dcterms:W3CDTF">2015-03-13T09:04:00Z</dcterms:modified>
</cp:coreProperties>
</file>