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7F" w:rsidRPr="00FF4234" w:rsidRDefault="00885E7F" w:rsidP="00885E7F">
      <w:pPr>
        <w:pStyle w:val="Akti"/>
        <w:keepNext w:val="0"/>
        <w:rPr>
          <w:lang w:val="sq-AL"/>
        </w:rPr>
      </w:pPr>
      <w:r w:rsidRPr="00FF4234">
        <w:rPr>
          <w:lang w:val="sq-AL"/>
        </w:rPr>
        <w:t>VENDIM</w:t>
      </w:r>
    </w:p>
    <w:p w:rsidR="00885E7F" w:rsidRPr="00FF4234" w:rsidRDefault="00885E7F" w:rsidP="00885E7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FF4234">
        <w:rPr>
          <w:lang w:val="sq-AL"/>
        </w:rPr>
        <w:t>190, datë 4.3.2015</w:t>
      </w:r>
    </w:p>
    <w:p w:rsidR="00885E7F" w:rsidRPr="005C58D1" w:rsidRDefault="00885E7F" w:rsidP="00885E7F">
      <w:pPr>
        <w:pStyle w:val="Hapesira7"/>
        <w:rPr>
          <w:sz w:val="8"/>
          <w:lang w:val="sq-AL"/>
        </w:rPr>
      </w:pPr>
    </w:p>
    <w:p w:rsidR="00885E7F" w:rsidRPr="00FF4234" w:rsidRDefault="00885E7F" w:rsidP="00885E7F">
      <w:pPr>
        <w:pStyle w:val="Titulli"/>
        <w:keepNext w:val="0"/>
        <w:rPr>
          <w:lang w:val="sq-AL"/>
        </w:rPr>
      </w:pPr>
      <w:r w:rsidRPr="00FF4234">
        <w:rPr>
          <w:lang w:val="sq-AL"/>
        </w:rPr>
        <w:t xml:space="preserve">PËR DISA NDRYSHIME DHE SHTESA NË VENDIMIN </w:t>
      </w:r>
      <w:r>
        <w:rPr>
          <w:lang w:val="sq-AL"/>
        </w:rPr>
        <w:t xml:space="preserve">NR. </w:t>
      </w:r>
      <w:r w:rsidRPr="00FF4234">
        <w:rPr>
          <w:lang w:val="sq-AL"/>
        </w:rPr>
        <w:t>81, DATË 28.1.2008, TË KËSHILLIT TË MINISTRAVE, “PËR PËRCAKTIMIN E KRITEREVE DHE TË PROCEDURAVE PËR ASGJËSIMIN E INFORMACIONIT TË KLASIFIKUAR “SEKRET SHTETËROR””</w:t>
      </w:r>
    </w:p>
    <w:p w:rsidR="00885E7F" w:rsidRPr="005C58D1" w:rsidRDefault="00885E7F" w:rsidP="00885E7F">
      <w:pPr>
        <w:pStyle w:val="Hapesira7"/>
        <w:rPr>
          <w:sz w:val="8"/>
          <w:lang w:val="sq-AL"/>
        </w:rPr>
      </w:pP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Në mbështetje të nenit 100 të Kushtetutës dhe të neneve 25 e 31, të ligjit nr. 8457, datë 11.2.1999, “Për informacionin e klasifikuar “Sekret shtetëror””, të ndryshuar, me propozimin e Kryeministrit, Këshilli i Ministrave</w:t>
      </w:r>
    </w:p>
    <w:p w:rsidR="00885E7F" w:rsidRPr="00201949" w:rsidRDefault="00885E7F" w:rsidP="00885E7F">
      <w:pPr>
        <w:pStyle w:val="Vendosi"/>
        <w:rPr>
          <w:spacing w:val="-4"/>
          <w:sz w:val="8"/>
          <w:lang w:val="sq-AL"/>
        </w:rPr>
      </w:pPr>
    </w:p>
    <w:p w:rsidR="00885E7F" w:rsidRPr="00201949" w:rsidRDefault="00885E7F" w:rsidP="00885E7F">
      <w:pPr>
        <w:pStyle w:val="Vendosi"/>
        <w:rPr>
          <w:spacing w:val="-4"/>
          <w:lang w:val="sq-AL"/>
        </w:rPr>
      </w:pPr>
      <w:r w:rsidRPr="00201949">
        <w:rPr>
          <w:spacing w:val="-4"/>
          <w:lang w:val="sq-AL"/>
        </w:rPr>
        <w:t>VENDOSI:</w:t>
      </w:r>
    </w:p>
    <w:p w:rsidR="00885E7F" w:rsidRPr="00201949" w:rsidRDefault="00885E7F" w:rsidP="00885E7F">
      <w:pPr>
        <w:pStyle w:val="Hapesira7"/>
        <w:rPr>
          <w:spacing w:val="-4"/>
          <w:sz w:val="8"/>
          <w:lang w:val="sq-AL"/>
        </w:rPr>
      </w:pP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Në vendimin nr. 81, datë 28.1.2008, të Këshillit të Ministrave, bëhen këto  ndryshime dhe shtesa: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1. Kudo në vendim, fjala “… komisioni …” zëvendësohet me “… komisionet”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2. Në pikën 1, pas fjalëve “… të komisioneve për shqyrtimin …” shtohen     “… dhe asgjësimin …”.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3. Në pikën 2 dhe kudo në vendim, pas fjalëve “… titullari i institucionit …” shtohen “… ose i autorizuari prej tij …”.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4. Në pikën 5, fjalët “… me përjashtim të rasteve kur informacioni bën fjalë për persona fizikë, juridikë, privatë apo publikë,…” hiqen.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5. Në fund të pikës 8 shtohet paragrafi, me këtë përmbajtje: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“Asgjësimi i informacionit të klasifikuar kombëtar për personat fizikë, juridikë, privatë apo publikë, të bëhet i plotë, përfshirë edhe të gjitha bazat e të dhënave që disponon institucioni (fizike apo elektronike), ku figurojnë të regjistruar. Atje ku nuk është e mundur (në regjistra ku ka të dhëna edhe për persona të tjerë, që nuk mund të asgjësohen), duhet të pasqyrohet saktësisht arsyeja e asgjësimit.”.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6. Pikat 10 dhe 17 shfuqizohen.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7. Pas pikës 19 shtohet pika 19/1, me këtë përmbajtje: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“19/1. Asgjësimi dhe shkatërrimi i informacionit të klasifikuar të BE-së bëhet në përputhje me legjislacionin e Bashkimit Evropian.”.</w:t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 xml:space="preserve">8. Në fund të pikës 21 shtohet fjalia, me këtë përmbajtje:   </w:t>
      </w:r>
      <w:r w:rsidRPr="00201949">
        <w:rPr>
          <w:lang w:val="sq-AL"/>
        </w:rPr>
        <w:tab/>
      </w:r>
    </w:p>
    <w:p w:rsidR="00885E7F" w:rsidRPr="00201949" w:rsidRDefault="00885E7F" w:rsidP="00885E7F">
      <w:pPr>
        <w:pStyle w:val="Paragraf02"/>
        <w:rPr>
          <w:lang w:val="sq-AL"/>
        </w:rPr>
      </w:pPr>
      <w:r w:rsidRPr="00201949">
        <w:rPr>
          <w:lang w:val="sq-AL"/>
        </w:rPr>
        <w:t>“Një kopje e këtij urdhri i dërgohet Drejtorisë së Sigurimit të Informacionit të Klasifikuar.”.</w:t>
      </w:r>
    </w:p>
    <w:p w:rsidR="00885E7F" w:rsidRPr="0013557B" w:rsidRDefault="00885E7F" w:rsidP="00885E7F">
      <w:pPr>
        <w:pStyle w:val="Paragraf02"/>
        <w:rPr>
          <w:lang w:val="sq-AL"/>
        </w:rPr>
      </w:pPr>
      <w:r w:rsidRPr="0013557B">
        <w:rPr>
          <w:lang w:val="sq-AL"/>
        </w:rPr>
        <w:t>9. Pika 22 riformulohet, si më poshtë vijon:</w:t>
      </w:r>
    </w:p>
    <w:p w:rsidR="00885E7F" w:rsidRPr="0013557B" w:rsidRDefault="00885E7F" w:rsidP="00885E7F">
      <w:pPr>
        <w:pStyle w:val="Paragraf02"/>
        <w:rPr>
          <w:lang w:val="sq-AL"/>
        </w:rPr>
      </w:pPr>
      <w:r w:rsidRPr="0013557B">
        <w:rPr>
          <w:lang w:val="sq-AL"/>
        </w:rPr>
        <w:t xml:space="preserve">“22. Drejtuesit e institucioneve shtetërore, brenda 30 (tridhjetë) ditëve nga hyrja në fuqi e këtij vendimi, të nxjerrin udhëzim për zbatimin e tij, një kopje e të cilit i dërgohet DSIK-së.”. </w:t>
      </w:r>
    </w:p>
    <w:p w:rsidR="00885E7F" w:rsidRPr="0013557B" w:rsidRDefault="00885E7F" w:rsidP="00885E7F">
      <w:pPr>
        <w:pStyle w:val="Paragraf02"/>
        <w:rPr>
          <w:lang w:val="sq-AL"/>
        </w:rPr>
      </w:pPr>
      <w:r w:rsidRPr="0013557B">
        <w:rPr>
          <w:lang w:val="sq-AL"/>
        </w:rPr>
        <w:t>10.  Pika 23 riformulohet, si më poshtë vijon:</w:t>
      </w:r>
    </w:p>
    <w:p w:rsidR="00885E7F" w:rsidRPr="0013557B" w:rsidRDefault="00885E7F" w:rsidP="00885E7F">
      <w:pPr>
        <w:pStyle w:val="Paragraf02"/>
        <w:rPr>
          <w:lang w:val="sq-AL"/>
        </w:rPr>
      </w:pPr>
      <w:r w:rsidRPr="0013557B">
        <w:rPr>
          <w:lang w:val="sq-AL"/>
        </w:rPr>
        <w:t>“23. Ngarkohet Drejtoria e Sigurimit të Informacionit të Klasifikuar për kontrollin e zbatimit të këtij vendimi.”.</w:t>
      </w:r>
    </w:p>
    <w:p w:rsidR="00885E7F" w:rsidRPr="0013557B" w:rsidRDefault="00885E7F" w:rsidP="00885E7F">
      <w:pPr>
        <w:pStyle w:val="Paragraf02"/>
        <w:rPr>
          <w:lang w:val="sq-AL"/>
        </w:rPr>
      </w:pPr>
      <w:r w:rsidRPr="0013557B">
        <w:rPr>
          <w:lang w:val="sq-AL"/>
        </w:rPr>
        <w:t>Ky vendim hyn në fuqi pas botimit në Fletoren Zyrtare.</w:t>
      </w:r>
    </w:p>
    <w:p w:rsidR="00885E7F" w:rsidRPr="0013557B" w:rsidRDefault="00885E7F" w:rsidP="00885E7F">
      <w:pPr>
        <w:pStyle w:val="Autoriteti"/>
        <w:keepNext w:val="0"/>
        <w:rPr>
          <w:spacing w:val="-4"/>
          <w:lang w:val="sq-AL"/>
        </w:rPr>
      </w:pPr>
      <w:r w:rsidRPr="0013557B">
        <w:rPr>
          <w:spacing w:val="-4"/>
          <w:lang w:val="sq-AL"/>
        </w:rPr>
        <w:t>KRYEMINISTRI</w:t>
      </w:r>
    </w:p>
    <w:p w:rsidR="00885E7F" w:rsidRPr="0013557B" w:rsidRDefault="00885E7F" w:rsidP="00885E7F">
      <w:pPr>
        <w:pStyle w:val="AutoritetiEmer"/>
        <w:rPr>
          <w:spacing w:val="-4"/>
          <w:lang w:val="sq-AL"/>
        </w:rPr>
      </w:pPr>
      <w:r w:rsidRPr="0013557B">
        <w:rPr>
          <w:spacing w:val="-4"/>
          <w:lang w:val="sq-AL"/>
        </w:rPr>
        <w:t>Edi Rama</w:t>
      </w:r>
    </w:p>
    <w:p w:rsidR="00FD57DC" w:rsidRDefault="00885E7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revisionView w:inkAnnotations="0"/>
  <w:defaultTabStop w:val="720"/>
  <w:characterSpacingControl w:val="doNotCompress"/>
  <w:compat/>
  <w:rsids>
    <w:rsidRoot w:val="00885E7F"/>
    <w:rsid w:val="00013606"/>
    <w:rsid w:val="001D125B"/>
    <w:rsid w:val="002C0AA4"/>
    <w:rsid w:val="002E7553"/>
    <w:rsid w:val="00332E0F"/>
    <w:rsid w:val="00455FC5"/>
    <w:rsid w:val="004A4709"/>
    <w:rsid w:val="00627136"/>
    <w:rsid w:val="007A33AA"/>
    <w:rsid w:val="0085733F"/>
    <w:rsid w:val="00885E7F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85E7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85E7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85E7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885E7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85E7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85E7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85E7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85E7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85E7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85E7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85E7F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Normal"/>
    <w:qFormat/>
    <w:rsid w:val="00885E7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885E7F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Company>Grizli777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2015-03-13T09:06:00Z</dcterms:created>
  <dcterms:modified xsi:type="dcterms:W3CDTF">2015-03-13T09:06:00Z</dcterms:modified>
</cp:coreProperties>
</file>