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25" w:rsidRPr="0013217B" w:rsidRDefault="00912B25" w:rsidP="00912B25">
      <w:pPr>
        <w:pStyle w:val="Paragrafi"/>
        <w:ind w:firstLine="0"/>
        <w:jc w:val="center"/>
        <w:rPr>
          <w:rFonts w:eastAsia="Times New Roman" w:cs="Calibri"/>
          <w:b/>
          <w:szCs w:val="24"/>
          <w:lang w:val="sq-AL"/>
        </w:rPr>
      </w:pPr>
      <w:r w:rsidRPr="0013217B">
        <w:rPr>
          <w:rFonts w:eastAsia="Times New Roman" w:cs="Calibri"/>
          <w:b/>
          <w:szCs w:val="24"/>
          <w:lang w:val="sq-AL"/>
        </w:rPr>
        <w:t>VENDIM</w:t>
      </w:r>
    </w:p>
    <w:p w:rsidR="00912B25" w:rsidRPr="0013217B" w:rsidRDefault="00912B25" w:rsidP="00912B25">
      <w:pPr>
        <w:pStyle w:val="Paragrafi"/>
        <w:ind w:firstLine="0"/>
        <w:jc w:val="center"/>
        <w:rPr>
          <w:rFonts w:eastAsia="Times New Roman" w:cs="Calibri"/>
          <w:b/>
          <w:szCs w:val="24"/>
          <w:lang w:val="sq-AL"/>
        </w:rPr>
      </w:pPr>
      <w:r>
        <w:rPr>
          <w:rFonts w:eastAsia="Times New Roman" w:cs="Calibri"/>
          <w:b/>
          <w:szCs w:val="24"/>
          <w:lang w:val="sq-AL"/>
        </w:rPr>
        <w:t>Nr.</w:t>
      </w:r>
      <w:r w:rsidRPr="0013217B">
        <w:rPr>
          <w:rFonts w:eastAsia="Times New Roman" w:cs="Calibri"/>
          <w:b/>
          <w:szCs w:val="24"/>
          <w:lang w:val="sq-AL"/>
        </w:rPr>
        <w:t xml:space="preserve"> 267, datë 1.4.2015</w:t>
      </w:r>
    </w:p>
    <w:p w:rsidR="00912B25" w:rsidRPr="0013217B" w:rsidRDefault="00912B25" w:rsidP="00912B25">
      <w:pPr>
        <w:pStyle w:val="Hapesira7"/>
      </w:pPr>
    </w:p>
    <w:p w:rsidR="00912B25" w:rsidRPr="0013217B" w:rsidRDefault="00912B25" w:rsidP="00912B25">
      <w:pPr>
        <w:pStyle w:val="Paragrafi"/>
        <w:ind w:firstLine="0"/>
        <w:jc w:val="center"/>
        <w:rPr>
          <w:rFonts w:eastAsia="Times New Roman" w:cs="Calibri"/>
          <w:b/>
          <w:szCs w:val="24"/>
          <w:lang w:val="sq-AL"/>
        </w:rPr>
      </w:pPr>
      <w:r w:rsidRPr="0013217B">
        <w:rPr>
          <w:rFonts w:eastAsia="Times New Roman" w:cs="Calibri"/>
          <w:b/>
          <w:szCs w:val="24"/>
          <w:lang w:val="sq-AL"/>
        </w:rPr>
        <w:t>PËR NJË SHTESË NË VENDIMIN NR. 72, DATË 28.1.2015, TË KËSHILLIT TË MINISTRAVE “PËR SHPALLJEN E ZONËS EKO</w:t>
      </w:r>
      <w:r>
        <w:rPr>
          <w:rFonts w:eastAsia="Times New Roman" w:cs="Calibri"/>
          <w:b/>
          <w:szCs w:val="24"/>
          <w:lang w:val="sq-AL"/>
        </w:rPr>
        <w:t>NOMIKE ME STATUSIN “ZONË E LIRË”</w:t>
      </w:r>
      <w:r w:rsidRPr="0013217B">
        <w:rPr>
          <w:rFonts w:eastAsia="Times New Roman" w:cs="Calibri"/>
          <w:b/>
          <w:szCs w:val="24"/>
          <w:lang w:val="sq-AL"/>
        </w:rPr>
        <w:t>, NË SPITALLË, DURRËS DHE PËR NJË NDRYSHIM NË VENDIMIN NR.  391, DATË 21.2.2008 TË KËSHILLIT TË MINISTRAVE, “PËR SHPALLJEN “ZONË EKONOMIKE”, NË SPITALLË, DURRËS””</w:t>
      </w:r>
    </w:p>
    <w:p w:rsidR="00912B25" w:rsidRPr="0013217B" w:rsidRDefault="00912B25" w:rsidP="00912B25">
      <w:pPr>
        <w:pStyle w:val="Hapesira7"/>
      </w:pPr>
    </w:p>
    <w:p w:rsidR="00912B25" w:rsidRPr="0013217B" w:rsidRDefault="00912B25" w:rsidP="00912B25">
      <w:pPr>
        <w:pStyle w:val="Paragrafi"/>
        <w:rPr>
          <w:rFonts w:eastAsia="Times New Roman" w:cs="Calibri"/>
          <w:szCs w:val="24"/>
          <w:lang w:val="sq-AL"/>
        </w:rPr>
      </w:pPr>
      <w:r w:rsidRPr="0013217B">
        <w:rPr>
          <w:rFonts w:eastAsia="Times New Roman" w:cs="Calibri"/>
          <w:szCs w:val="24"/>
          <w:lang w:val="sq-AL"/>
        </w:rPr>
        <w:t>Në mbështetje të nenit 100 të Kushtetutës dhe të nenit 4, të ligjit nr.  9789, datë 19.7.2007 “Për krijimin dhe funksionimin e zonave ekonomike”, me propozimin e ministrit të Zhvillimit Ekonomik, Turizmit, Tregtisë dhe Sipërmarrjes Këshilli i Ministrave</w:t>
      </w:r>
    </w:p>
    <w:p w:rsidR="00912B25" w:rsidRPr="0013217B" w:rsidRDefault="00912B25" w:rsidP="00912B25">
      <w:pPr>
        <w:pStyle w:val="Hapesira7"/>
      </w:pPr>
    </w:p>
    <w:p w:rsidR="00912B25" w:rsidRPr="0013217B" w:rsidRDefault="00912B25" w:rsidP="00912B25">
      <w:pPr>
        <w:pStyle w:val="Paragrafi"/>
        <w:ind w:firstLine="0"/>
        <w:jc w:val="center"/>
        <w:rPr>
          <w:rFonts w:eastAsia="Times New Roman" w:cs="Calibri"/>
          <w:szCs w:val="24"/>
          <w:lang w:val="sq-AL"/>
        </w:rPr>
      </w:pPr>
      <w:r w:rsidRPr="0013217B">
        <w:rPr>
          <w:rFonts w:eastAsia="Times New Roman" w:cs="Calibri"/>
          <w:szCs w:val="24"/>
          <w:lang w:val="sq-AL"/>
        </w:rPr>
        <w:t>VENDOSI:</w:t>
      </w:r>
    </w:p>
    <w:p w:rsidR="00912B25" w:rsidRPr="0013217B" w:rsidRDefault="00912B25" w:rsidP="00912B25">
      <w:pPr>
        <w:pStyle w:val="Hapesira7"/>
      </w:pPr>
    </w:p>
    <w:p w:rsidR="00912B25" w:rsidRPr="0013217B" w:rsidRDefault="00912B25" w:rsidP="00912B25">
      <w:pPr>
        <w:pStyle w:val="Paragrafi"/>
        <w:rPr>
          <w:rFonts w:eastAsia="Times New Roman" w:cs="Calibri"/>
          <w:szCs w:val="24"/>
          <w:lang w:val="sq-AL"/>
        </w:rPr>
      </w:pPr>
      <w:r w:rsidRPr="0013217B">
        <w:rPr>
          <w:rFonts w:eastAsia="Times New Roman" w:cs="Calibri"/>
          <w:szCs w:val="24"/>
          <w:lang w:val="sq-AL"/>
        </w:rPr>
        <w:t>Pas pikës 5, të vendimit nr.  72, datë 28.1.2015 të Këshillit të Ministrave, shtohet pika 5/1, me këtë përmbajtje:</w:t>
      </w:r>
    </w:p>
    <w:p w:rsidR="00912B25" w:rsidRPr="0013217B" w:rsidRDefault="00912B25" w:rsidP="00912B25">
      <w:pPr>
        <w:pStyle w:val="Paragrafi"/>
        <w:rPr>
          <w:rFonts w:eastAsia="Times New Roman" w:cs="Calibri"/>
          <w:szCs w:val="24"/>
          <w:lang w:val="sq-AL"/>
        </w:rPr>
      </w:pPr>
      <w:r w:rsidRPr="0013217B">
        <w:rPr>
          <w:rFonts w:eastAsia="Times New Roman" w:cs="Calibri"/>
          <w:szCs w:val="24"/>
          <w:lang w:val="sq-AL"/>
        </w:rPr>
        <w:t>“5/1. Ministri përgjegjës për e</w:t>
      </w:r>
      <w:r>
        <w:rPr>
          <w:rFonts w:eastAsia="Times New Roman" w:cs="Calibri"/>
          <w:szCs w:val="24"/>
          <w:lang w:val="sq-AL"/>
        </w:rPr>
        <w:t>konominë, brenda “Zonës së lirë”</w:t>
      </w:r>
      <w:r w:rsidRPr="0013217B">
        <w:rPr>
          <w:rFonts w:eastAsia="Times New Roman" w:cs="Calibri"/>
          <w:szCs w:val="24"/>
          <w:lang w:val="sq-AL"/>
        </w:rPr>
        <w:t xml:space="preserve"> të përcaktuar në pikën 1, të këtij vendimi, mund të përcaktojë, me urdhër, një sipërfaqe më të vogël, për të cilën do të kryhen procedurat e përzgjedhjes së zhvilluesit, si dhe, mbi bazën e kërkesës së zhvilluesit, miraton zgjerimin e zonës së lirë të dhënë sipas këtij urdhri, por jo më shumë se 30% të sipërfaqes së dhënë.”.</w:t>
      </w:r>
    </w:p>
    <w:p w:rsidR="00912B25" w:rsidRPr="0013217B" w:rsidRDefault="00912B25" w:rsidP="00912B25">
      <w:pPr>
        <w:pStyle w:val="Paragrafi"/>
        <w:rPr>
          <w:rFonts w:eastAsia="Times New Roman" w:cs="Calibri"/>
          <w:szCs w:val="24"/>
          <w:lang w:val="sq-AL"/>
        </w:rPr>
      </w:pPr>
      <w:r>
        <w:rPr>
          <w:rFonts w:eastAsia="Times New Roman" w:cs="Calibri"/>
          <w:szCs w:val="24"/>
          <w:lang w:val="sq-AL"/>
        </w:rPr>
        <w:t xml:space="preserve">Ky </w:t>
      </w:r>
      <w:r w:rsidRPr="0013217B">
        <w:rPr>
          <w:rFonts w:eastAsia="Times New Roman" w:cs="Calibri"/>
          <w:szCs w:val="24"/>
          <w:lang w:val="sq-AL"/>
        </w:rPr>
        <w:t>vendim hyn në fuqi pas botimit në Fletoren Zyrtare.</w:t>
      </w:r>
    </w:p>
    <w:p w:rsidR="00912B25" w:rsidRPr="0013217B" w:rsidRDefault="00912B25" w:rsidP="00912B25">
      <w:pPr>
        <w:pStyle w:val="Hapesira7"/>
      </w:pPr>
    </w:p>
    <w:p w:rsidR="00912B25" w:rsidRPr="0013217B" w:rsidRDefault="00912B25" w:rsidP="00912B25">
      <w:pPr>
        <w:pStyle w:val="Paragrafi"/>
        <w:jc w:val="right"/>
        <w:rPr>
          <w:rFonts w:eastAsia="Times New Roman" w:cs="Calibri"/>
          <w:szCs w:val="24"/>
          <w:lang w:val="sq-AL"/>
        </w:rPr>
      </w:pPr>
      <w:r w:rsidRPr="0013217B">
        <w:rPr>
          <w:rFonts w:eastAsia="Times New Roman" w:cs="Calibri"/>
          <w:szCs w:val="24"/>
          <w:lang w:val="sq-AL"/>
        </w:rPr>
        <w:t>KRYEMINISTRI</w:t>
      </w:r>
    </w:p>
    <w:p w:rsidR="00912B25" w:rsidRPr="0013217B" w:rsidRDefault="00912B25" w:rsidP="00912B25">
      <w:pPr>
        <w:pStyle w:val="Paragrafi"/>
        <w:jc w:val="right"/>
        <w:rPr>
          <w:rFonts w:eastAsia="Times New Roman" w:cs="Calibri"/>
          <w:b/>
          <w:szCs w:val="24"/>
          <w:lang w:val="sq-AL"/>
        </w:rPr>
      </w:pPr>
      <w:r w:rsidRPr="0013217B">
        <w:rPr>
          <w:rFonts w:eastAsia="Times New Roman" w:cs="Calibri"/>
          <w:b/>
          <w:szCs w:val="24"/>
          <w:lang w:val="sq-AL"/>
        </w:rPr>
        <w:t>Edi Rama</w:t>
      </w:r>
    </w:p>
    <w:p w:rsidR="00FD57DC" w:rsidRDefault="00912B2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912B25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12B25"/>
    <w:rsid w:val="00A3508F"/>
    <w:rsid w:val="00B441A3"/>
    <w:rsid w:val="00D27DAF"/>
    <w:rsid w:val="00E12DC7"/>
    <w:rsid w:val="00F5353D"/>
    <w:rsid w:val="00F76689"/>
    <w:rsid w:val="00F8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2B2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2B2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12B2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>Grizli777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2015-04-16T08:42:00Z</dcterms:created>
  <dcterms:modified xsi:type="dcterms:W3CDTF">2015-04-16T08:43:00Z</dcterms:modified>
</cp:coreProperties>
</file>