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A4C" w:rsidRPr="005E33DF" w:rsidRDefault="003A3A4C" w:rsidP="003A3A4C">
      <w:pPr>
        <w:pStyle w:val="Paragrafi"/>
        <w:jc w:val="center"/>
        <w:rPr>
          <w:b/>
          <w:szCs w:val="24"/>
          <w:lang w:val="sq-AL"/>
        </w:rPr>
      </w:pPr>
      <w:r w:rsidRPr="005E33DF">
        <w:rPr>
          <w:b/>
          <w:szCs w:val="24"/>
          <w:lang w:val="sq-AL"/>
        </w:rPr>
        <w:t>VENDIM</w:t>
      </w:r>
    </w:p>
    <w:p w:rsidR="003A3A4C" w:rsidRPr="005E33DF" w:rsidRDefault="003A3A4C" w:rsidP="003A3A4C">
      <w:pPr>
        <w:pStyle w:val="Paragrafi"/>
        <w:jc w:val="center"/>
        <w:rPr>
          <w:b/>
          <w:szCs w:val="24"/>
          <w:lang w:val="sq-AL"/>
        </w:rPr>
      </w:pPr>
      <w:r>
        <w:rPr>
          <w:b/>
          <w:szCs w:val="24"/>
          <w:lang w:val="sq-AL"/>
        </w:rPr>
        <w:t>Nr.</w:t>
      </w:r>
      <w:r w:rsidRPr="005E33DF">
        <w:rPr>
          <w:b/>
          <w:szCs w:val="24"/>
          <w:lang w:val="sq-AL"/>
        </w:rPr>
        <w:t xml:space="preserve"> 282</w:t>
      </w:r>
      <w:r>
        <w:rPr>
          <w:b/>
          <w:szCs w:val="24"/>
          <w:lang w:val="sq-AL"/>
        </w:rPr>
        <w:t>,</w:t>
      </w:r>
      <w:r w:rsidRPr="005E33DF">
        <w:rPr>
          <w:b/>
          <w:szCs w:val="24"/>
          <w:lang w:val="sq-AL"/>
        </w:rPr>
        <w:t xml:space="preserve"> datë 1.4.2015</w:t>
      </w:r>
    </w:p>
    <w:p w:rsidR="003A3A4C" w:rsidRPr="005E33DF" w:rsidRDefault="003A3A4C" w:rsidP="003A3A4C">
      <w:pPr>
        <w:pStyle w:val="Hapesira7"/>
        <w:rPr>
          <w:lang w:val="sq-AL"/>
        </w:rPr>
      </w:pPr>
    </w:p>
    <w:p w:rsidR="003A3A4C" w:rsidRPr="005E33DF" w:rsidRDefault="003A3A4C" w:rsidP="003A3A4C">
      <w:pPr>
        <w:pStyle w:val="Paragrafi"/>
        <w:jc w:val="center"/>
        <w:rPr>
          <w:b/>
          <w:szCs w:val="24"/>
          <w:lang w:val="sq-AL"/>
        </w:rPr>
      </w:pPr>
      <w:r w:rsidRPr="005E33DF">
        <w:rPr>
          <w:b/>
          <w:szCs w:val="24"/>
          <w:lang w:val="sq-AL"/>
        </w:rPr>
        <w:t>PËR RISHPËRNDARJEN E NUMRIT TË PUNONJËSVE NË NJËSITË</w:t>
      </w:r>
      <w:r>
        <w:rPr>
          <w:b/>
          <w:szCs w:val="24"/>
          <w:lang w:val="sq-AL"/>
        </w:rPr>
        <w:t xml:space="preserve"> </w:t>
      </w:r>
      <w:r w:rsidRPr="005E33DF">
        <w:rPr>
          <w:b/>
          <w:szCs w:val="24"/>
          <w:lang w:val="sq-AL"/>
        </w:rPr>
        <w:t>E QEVERISJES QENDRORE, PËR VITIN 2015</w:t>
      </w:r>
    </w:p>
    <w:p w:rsidR="003A3A4C" w:rsidRPr="005E33DF" w:rsidRDefault="003A3A4C" w:rsidP="003A3A4C">
      <w:pPr>
        <w:pStyle w:val="Hapesira7"/>
        <w:rPr>
          <w:lang w:val="sq-AL"/>
        </w:rPr>
      </w:pPr>
    </w:p>
    <w:p w:rsidR="003A3A4C" w:rsidRPr="005E33DF" w:rsidRDefault="003A3A4C" w:rsidP="003A3A4C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Në mbështetje të nenit 100 të Kushtetutës dhe të nenit 11, të ligjit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>160/2014, “Për buxhetin e vitit 2015”, me propozimin e ministrit të Bujqësisë, Zhvillimit Rural dhe Administrimit të Ujërave, Këshilli i Ministrave</w:t>
      </w:r>
    </w:p>
    <w:p w:rsidR="003A3A4C" w:rsidRPr="005E33DF" w:rsidRDefault="003A3A4C" w:rsidP="003A3A4C">
      <w:pPr>
        <w:pStyle w:val="Hapesira7"/>
        <w:rPr>
          <w:lang w:val="sq-AL"/>
        </w:rPr>
      </w:pPr>
    </w:p>
    <w:p w:rsidR="003A3A4C" w:rsidRPr="005E33DF" w:rsidRDefault="003A3A4C" w:rsidP="003A3A4C">
      <w:pPr>
        <w:pStyle w:val="Paragrafi"/>
        <w:jc w:val="center"/>
        <w:rPr>
          <w:szCs w:val="24"/>
          <w:lang w:val="sq-AL"/>
        </w:rPr>
      </w:pPr>
      <w:r w:rsidRPr="005E33DF">
        <w:rPr>
          <w:szCs w:val="24"/>
          <w:lang w:val="sq-AL"/>
        </w:rPr>
        <w:t>VENDOSI:</w:t>
      </w:r>
    </w:p>
    <w:p w:rsidR="003A3A4C" w:rsidRPr="005E33DF" w:rsidRDefault="003A3A4C" w:rsidP="003A3A4C">
      <w:pPr>
        <w:pStyle w:val="Hapesira7"/>
        <w:rPr>
          <w:lang w:val="sq-AL"/>
        </w:rPr>
      </w:pPr>
    </w:p>
    <w:p w:rsidR="003A3A4C" w:rsidRPr="005E33DF" w:rsidRDefault="003A3A4C" w:rsidP="003A3A4C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1. Numri i punonjësve të Ministrisë së Bujqësisë, Zhvillimit Rural dhe Administrimit të Ujërave shtohet me 20</w:t>
      </w:r>
      <w:r>
        <w:rPr>
          <w:szCs w:val="24"/>
          <w:lang w:val="sq-AL"/>
        </w:rPr>
        <w:t xml:space="preserve"> </w:t>
      </w:r>
      <w:r w:rsidRPr="005E33DF">
        <w:rPr>
          <w:szCs w:val="24"/>
          <w:lang w:val="sq-AL"/>
        </w:rPr>
        <w:t>veta dhe bëhet, gjithsej,</w:t>
      </w:r>
      <w:r>
        <w:rPr>
          <w:szCs w:val="24"/>
          <w:lang w:val="sq-AL"/>
        </w:rPr>
        <w:t xml:space="preserve"> </w:t>
      </w:r>
      <w:r w:rsidRPr="005E33DF">
        <w:rPr>
          <w:szCs w:val="24"/>
          <w:lang w:val="sq-AL"/>
        </w:rPr>
        <w:t>2164</w:t>
      </w:r>
      <w:r>
        <w:rPr>
          <w:szCs w:val="24"/>
          <w:lang w:val="sq-AL"/>
        </w:rPr>
        <w:t xml:space="preserve"> </w:t>
      </w:r>
      <w:r w:rsidRPr="005E33DF">
        <w:rPr>
          <w:szCs w:val="24"/>
          <w:lang w:val="sq-AL"/>
        </w:rPr>
        <w:t xml:space="preserve">punonjës. </w:t>
      </w:r>
    </w:p>
    <w:p w:rsidR="003A3A4C" w:rsidRPr="005E33DF" w:rsidRDefault="003A3A4C" w:rsidP="003A3A4C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2. Numri i punonjësve të Institutit</w:t>
      </w:r>
      <w:r>
        <w:rPr>
          <w:szCs w:val="24"/>
          <w:lang w:val="sq-AL"/>
        </w:rPr>
        <w:t xml:space="preserve"> </w:t>
      </w:r>
      <w:r w:rsidRPr="005E33DF">
        <w:rPr>
          <w:szCs w:val="24"/>
          <w:lang w:val="sq-AL"/>
        </w:rPr>
        <w:t>të</w:t>
      </w:r>
      <w:r>
        <w:rPr>
          <w:szCs w:val="24"/>
          <w:lang w:val="sq-AL"/>
        </w:rPr>
        <w:t xml:space="preserve"> </w:t>
      </w:r>
      <w:r w:rsidRPr="005E33DF">
        <w:rPr>
          <w:szCs w:val="24"/>
          <w:lang w:val="sq-AL"/>
        </w:rPr>
        <w:t>Statistikave (INSTAT) pakësohet me 20</w:t>
      </w:r>
      <w:r>
        <w:rPr>
          <w:szCs w:val="24"/>
          <w:lang w:val="sq-AL"/>
        </w:rPr>
        <w:t xml:space="preserve"> </w:t>
      </w:r>
      <w:r w:rsidRPr="005E33DF">
        <w:rPr>
          <w:szCs w:val="24"/>
          <w:lang w:val="sq-AL"/>
        </w:rPr>
        <w:t xml:space="preserve">veta dhe bëhet, gjithsej, 216 punonjës. </w:t>
      </w:r>
    </w:p>
    <w:p w:rsidR="003A3A4C" w:rsidRPr="005E33DF" w:rsidRDefault="003A3A4C" w:rsidP="003A3A4C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3. Ngarkohen Ministria e Bujqësisë, Zhvillimit Rural dhe Administrimit të Ujërave, Instituti i Statistikave</w:t>
      </w:r>
      <w:r>
        <w:rPr>
          <w:szCs w:val="24"/>
          <w:lang w:val="sq-AL"/>
        </w:rPr>
        <w:t xml:space="preserve"> </w:t>
      </w:r>
      <w:r w:rsidRPr="005E33DF">
        <w:rPr>
          <w:szCs w:val="24"/>
          <w:lang w:val="sq-AL"/>
        </w:rPr>
        <w:t xml:space="preserve">dhe Ministria e Financave për zbatimin e këtij vendimi. </w:t>
      </w:r>
    </w:p>
    <w:p w:rsidR="003A3A4C" w:rsidRPr="005E33DF" w:rsidRDefault="003A3A4C" w:rsidP="003A3A4C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Ky vendim hyn në fuqi menjëherë dhe botohet në Fletoren Zyrtare.</w:t>
      </w:r>
    </w:p>
    <w:p w:rsidR="003A3A4C" w:rsidRPr="005E33DF" w:rsidRDefault="003A3A4C" w:rsidP="003A3A4C">
      <w:pPr>
        <w:pStyle w:val="Hapesira7"/>
        <w:rPr>
          <w:lang w:val="sq-AL"/>
        </w:rPr>
      </w:pPr>
    </w:p>
    <w:p w:rsidR="003A3A4C" w:rsidRPr="005E33DF" w:rsidRDefault="003A3A4C" w:rsidP="003A3A4C">
      <w:pPr>
        <w:pStyle w:val="Paragrafi"/>
        <w:jc w:val="right"/>
        <w:rPr>
          <w:szCs w:val="24"/>
          <w:lang w:val="sq-AL"/>
        </w:rPr>
      </w:pPr>
      <w:r w:rsidRPr="005E33DF">
        <w:rPr>
          <w:szCs w:val="24"/>
          <w:lang w:val="sq-AL"/>
        </w:rPr>
        <w:t>KRYEMINISTRI</w:t>
      </w:r>
    </w:p>
    <w:p w:rsidR="003A3A4C" w:rsidRPr="005E33DF" w:rsidRDefault="003A3A4C" w:rsidP="003A3A4C">
      <w:pPr>
        <w:pStyle w:val="Paragrafi"/>
        <w:jc w:val="right"/>
        <w:rPr>
          <w:b/>
          <w:szCs w:val="24"/>
          <w:lang w:val="sq-AL"/>
        </w:rPr>
      </w:pPr>
      <w:r w:rsidRPr="005E33DF">
        <w:rPr>
          <w:b/>
          <w:szCs w:val="24"/>
          <w:lang w:val="sq-AL"/>
        </w:rPr>
        <w:t>Edi Rama</w:t>
      </w:r>
    </w:p>
    <w:p w:rsidR="00FD57DC" w:rsidRDefault="003A3A4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revisionView w:inkAnnotations="0"/>
  <w:defaultTabStop w:val="720"/>
  <w:characterSpacingControl w:val="doNotCompress"/>
  <w:compat/>
  <w:rsids>
    <w:rsidRoot w:val="003A3A4C"/>
    <w:rsid w:val="00013606"/>
    <w:rsid w:val="00032E53"/>
    <w:rsid w:val="001D125B"/>
    <w:rsid w:val="002C0AA4"/>
    <w:rsid w:val="002E7553"/>
    <w:rsid w:val="00332E0F"/>
    <w:rsid w:val="003A3A4C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  <w:rsid w:val="00F84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A3A4C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A3A4C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3A3A4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Company>Grizli777</Company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2015-04-16T08:50:00Z</dcterms:created>
  <dcterms:modified xsi:type="dcterms:W3CDTF">2015-04-16T08:50:00Z</dcterms:modified>
</cp:coreProperties>
</file>