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78F" w:rsidRPr="008C3221" w:rsidRDefault="0080578F" w:rsidP="0080578F">
      <w:pPr>
        <w:pStyle w:val="Paragrafi"/>
        <w:ind w:firstLine="0"/>
        <w:jc w:val="center"/>
        <w:rPr>
          <w:b/>
          <w:lang w:val="sq-AL"/>
        </w:rPr>
      </w:pPr>
      <w:r w:rsidRPr="008C3221">
        <w:rPr>
          <w:b/>
          <w:lang w:val="sq-AL"/>
        </w:rPr>
        <w:t>VENDIM</w:t>
      </w:r>
    </w:p>
    <w:p w:rsidR="0080578F" w:rsidRPr="008C3221" w:rsidRDefault="0080578F" w:rsidP="0080578F">
      <w:pPr>
        <w:pStyle w:val="Paragrafi"/>
        <w:ind w:firstLine="0"/>
        <w:jc w:val="center"/>
        <w:rPr>
          <w:b/>
          <w:lang w:val="sq-AL"/>
        </w:rPr>
      </w:pPr>
      <w:r w:rsidRPr="008C3221">
        <w:rPr>
          <w:b/>
          <w:lang w:val="sq-AL"/>
        </w:rPr>
        <w:t>Nr.  297, datë 8.4.2015</w:t>
      </w:r>
    </w:p>
    <w:p w:rsidR="0080578F" w:rsidRPr="008C3221" w:rsidRDefault="0080578F" w:rsidP="0080578F">
      <w:pPr>
        <w:pStyle w:val="Hapesira7"/>
        <w:rPr>
          <w:lang w:val="sq-AL"/>
        </w:rPr>
      </w:pPr>
    </w:p>
    <w:p w:rsidR="0080578F" w:rsidRPr="008C3221" w:rsidRDefault="0080578F" w:rsidP="0080578F">
      <w:pPr>
        <w:pStyle w:val="Paragrafi"/>
        <w:ind w:firstLine="0"/>
        <w:jc w:val="center"/>
        <w:rPr>
          <w:b/>
          <w:sz w:val="16"/>
          <w:lang w:val="sq-AL"/>
        </w:rPr>
      </w:pPr>
      <w:r w:rsidRPr="008C3221">
        <w:rPr>
          <w:b/>
          <w:lang w:val="sq-AL"/>
        </w:rPr>
        <w:t>PËR MËNYRËN E ORGANIZIMIT E TË FUNKSIONIMITTË KËSHILLIT KOMBËTAR TË ARSIMIT E FORMIMIT PROFESIONAL DHE TË SEKRETARIATIT TEKNIK</w:t>
      </w:r>
      <w:r w:rsidRPr="008C3221">
        <w:rPr>
          <w:b/>
          <w:lang w:val="sq-AL"/>
        </w:rPr>
        <w:br/>
      </w:r>
    </w:p>
    <w:p w:rsidR="0080578F" w:rsidRPr="00D90CDA" w:rsidRDefault="0080578F" w:rsidP="0080578F">
      <w:pPr>
        <w:pStyle w:val="Paragrafi"/>
        <w:rPr>
          <w:lang w:val="sq-AL"/>
        </w:rPr>
      </w:pPr>
      <w:r w:rsidRPr="00D90CDA">
        <w:rPr>
          <w:lang w:val="sq-AL"/>
        </w:rPr>
        <w:t xml:space="preserve">Në mbështetje të pikës 2, të nenit 100, të Kushtetutës dhe të pikës 4, të nenit 21, të ligjit </w:t>
      </w:r>
      <w:r>
        <w:rPr>
          <w:lang w:val="sq-AL"/>
        </w:rPr>
        <w:t xml:space="preserve">nr. </w:t>
      </w:r>
      <w:r w:rsidRPr="00D90CDA">
        <w:rPr>
          <w:lang w:val="sq-AL"/>
        </w:rPr>
        <w:t>8872, datë 29.3.2002, “Për arsimin dhe formimin profesional në Republikën e Shqipërisë”, të ndryshuar, me propozimin e ministrit të Mirëqenies Sociale dhe Rinisë, Këshilli i Ministrave</w:t>
      </w:r>
    </w:p>
    <w:p w:rsidR="0080578F" w:rsidRPr="00D90CDA" w:rsidRDefault="0080578F" w:rsidP="0080578F">
      <w:pPr>
        <w:pStyle w:val="Hapesira7"/>
        <w:rPr>
          <w:lang w:val="sq-AL"/>
        </w:rPr>
      </w:pPr>
    </w:p>
    <w:p w:rsidR="0080578F" w:rsidRPr="00D90CDA" w:rsidRDefault="0080578F" w:rsidP="0080578F">
      <w:pPr>
        <w:pStyle w:val="Paragrafi"/>
        <w:jc w:val="center"/>
        <w:rPr>
          <w:lang w:val="sq-AL"/>
        </w:rPr>
      </w:pPr>
      <w:r w:rsidRPr="00D90CDA">
        <w:rPr>
          <w:lang w:val="sq-AL"/>
        </w:rPr>
        <w:t>VENDOSI:</w:t>
      </w:r>
    </w:p>
    <w:p w:rsidR="0080578F" w:rsidRPr="00D90CDA" w:rsidRDefault="0080578F" w:rsidP="0080578F">
      <w:pPr>
        <w:pStyle w:val="Hapesira7"/>
        <w:rPr>
          <w:lang w:val="sq-AL"/>
        </w:rPr>
      </w:pPr>
    </w:p>
    <w:p w:rsidR="0080578F" w:rsidRPr="00D90CDA" w:rsidRDefault="0080578F" w:rsidP="0080578F">
      <w:pPr>
        <w:pStyle w:val="Paragrafi"/>
        <w:rPr>
          <w:lang w:val="sq-AL"/>
        </w:rPr>
      </w:pPr>
      <w:r w:rsidRPr="00D90CDA">
        <w:rPr>
          <w:lang w:val="sq-AL"/>
        </w:rPr>
        <w:t xml:space="preserve">1. Këshilli Kombëtar i Arsimit dhe Formimit Profesional, si organ këshillimor në ushtrim të funksioneve dhe të përgjegjësive të përcaktuara në ligjin </w:t>
      </w:r>
      <w:r>
        <w:rPr>
          <w:lang w:val="sq-AL"/>
        </w:rPr>
        <w:t xml:space="preserve">nr. </w:t>
      </w:r>
      <w:r w:rsidRPr="00D90CDA">
        <w:rPr>
          <w:lang w:val="sq-AL"/>
        </w:rPr>
        <w:t>8872, datë 29.3.2002, “Për arsimin dhe formimin profesional në Republikën e Shqipërisë”, të ndryshuar, përbëhet nga 9 (nëntë) anëtarë. Këshilli kryesohet nga ministri i Mirëqenies Sociale dhe Rinisë dhe në përbërje ka anëtarë:</w:t>
      </w:r>
    </w:p>
    <w:p w:rsidR="0080578F" w:rsidRPr="00D90CDA" w:rsidRDefault="0080578F" w:rsidP="0080578F">
      <w:pPr>
        <w:pStyle w:val="Paragrafi"/>
        <w:rPr>
          <w:lang w:val="sq-AL"/>
        </w:rPr>
      </w:pPr>
      <w:r w:rsidRPr="00D90CDA">
        <w:rPr>
          <w:lang w:val="sq-AL"/>
        </w:rPr>
        <w:t xml:space="preserve">a) Një përfaqësues të Ministrisë së Arsimit dhe Sportit; </w:t>
      </w:r>
    </w:p>
    <w:p w:rsidR="0080578F" w:rsidRPr="00D90CDA" w:rsidRDefault="0080578F" w:rsidP="0080578F">
      <w:pPr>
        <w:pStyle w:val="Paragrafi"/>
        <w:rPr>
          <w:lang w:val="sq-AL"/>
        </w:rPr>
      </w:pPr>
      <w:r w:rsidRPr="00D90CDA">
        <w:rPr>
          <w:lang w:val="sq-AL"/>
        </w:rPr>
        <w:t xml:space="preserve">b) Një përfaqësues të Ministrisë së Mirëqenies Sociale dhe Rinisë; </w:t>
      </w:r>
    </w:p>
    <w:p w:rsidR="0080578F" w:rsidRPr="00D90CDA" w:rsidRDefault="0080578F" w:rsidP="0080578F">
      <w:pPr>
        <w:pStyle w:val="Paragrafi"/>
        <w:rPr>
          <w:lang w:val="sq-AL"/>
        </w:rPr>
      </w:pPr>
      <w:r w:rsidRPr="00D90CDA">
        <w:rPr>
          <w:lang w:val="sq-AL"/>
        </w:rPr>
        <w:t xml:space="preserve">c) Një përfaqësues të Ministrisë së Financave; </w:t>
      </w:r>
    </w:p>
    <w:p w:rsidR="0080578F" w:rsidRPr="00D90CDA" w:rsidRDefault="0080578F" w:rsidP="0080578F">
      <w:pPr>
        <w:pStyle w:val="Paragrafi"/>
        <w:rPr>
          <w:lang w:val="sq-AL"/>
        </w:rPr>
      </w:pPr>
      <w:r w:rsidRPr="00D90CDA">
        <w:rPr>
          <w:lang w:val="sq-AL"/>
        </w:rPr>
        <w:t xml:space="preserve">ç) Një përfaqësues të Ministrisë së Zhvillimit Ekonomik, Turizmit, Tregtisë dhe Sipërmarrjes; </w:t>
      </w:r>
    </w:p>
    <w:p w:rsidR="0080578F" w:rsidRPr="00D90CDA" w:rsidRDefault="0080578F" w:rsidP="0080578F">
      <w:pPr>
        <w:pStyle w:val="Paragrafi"/>
        <w:rPr>
          <w:lang w:val="sq-AL"/>
        </w:rPr>
      </w:pPr>
      <w:r w:rsidRPr="00D90CDA">
        <w:rPr>
          <w:lang w:val="sq-AL"/>
        </w:rPr>
        <w:t>d)  Dy përfaqësues të organizatave të punë</w:t>
      </w:r>
      <w:r>
        <w:rPr>
          <w:lang w:val="sq-AL"/>
        </w:rPr>
        <w:t>-</w:t>
      </w:r>
      <w:r w:rsidRPr="00D90CDA">
        <w:rPr>
          <w:lang w:val="sq-AL"/>
        </w:rPr>
        <w:t xml:space="preserve">dhënësve; </w:t>
      </w:r>
    </w:p>
    <w:p w:rsidR="0080578F" w:rsidRDefault="0080578F" w:rsidP="0080578F">
      <w:pPr>
        <w:pStyle w:val="Paragrafi"/>
        <w:rPr>
          <w:lang w:val="sq-AL"/>
        </w:rPr>
      </w:pPr>
    </w:p>
    <w:p w:rsidR="0080578F" w:rsidRPr="00D90CDA" w:rsidRDefault="0080578F" w:rsidP="0080578F">
      <w:pPr>
        <w:pStyle w:val="Paragrafi"/>
        <w:rPr>
          <w:lang w:val="sq-AL"/>
        </w:rPr>
      </w:pPr>
      <w:r w:rsidRPr="00D90CDA">
        <w:rPr>
          <w:lang w:val="sq-AL"/>
        </w:rPr>
        <w:t>dh)  Dy përfaqësues të organizatave të punë</w:t>
      </w:r>
      <w:r>
        <w:rPr>
          <w:lang w:val="sq-AL"/>
        </w:rPr>
        <w:t>-</w:t>
      </w:r>
      <w:r w:rsidRPr="00D90CDA">
        <w:rPr>
          <w:lang w:val="sq-AL"/>
        </w:rPr>
        <w:t xml:space="preserve">marrësve.  </w:t>
      </w:r>
    </w:p>
    <w:p w:rsidR="0080578F" w:rsidRPr="00C50516" w:rsidRDefault="0080578F" w:rsidP="0080578F">
      <w:pPr>
        <w:pStyle w:val="Paragrafi"/>
        <w:rPr>
          <w:spacing w:val="-4"/>
          <w:lang w:val="sq-AL"/>
        </w:rPr>
      </w:pPr>
      <w:r w:rsidRPr="00C50516">
        <w:rPr>
          <w:spacing w:val="-4"/>
          <w:lang w:val="sq-AL"/>
        </w:rPr>
        <w:t xml:space="preserve">2. Përcaktimi i anëtarëve të Këshillit, sipas shkronjave “b”, “c”, “ç”, “d” e “dh”, të pikës 1, të këtij vendimi, kryhet nga institucionet përgjegjëse që marrin pjesë në këtë Këshill, me kërkesën e ministrit përgjegjës për çështjet sociale. </w:t>
      </w:r>
    </w:p>
    <w:p w:rsidR="0080578F" w:rsidRPr="00D90CDA" w:rsidRDefault="0080578F" w:rsidP="0080578F">
      <w:pPr>
        <w:pStyle w:val="Paragrafi"/>
        <w:rPr>
          <w:lang w:val="sq-AL"/>
        </w:rPr>
      </w:pPr>
      <w:r w:rsidRPr="00D90CDA">
        <w:rPr>
          <w:lang w:val="sq-AL"/>
        </w:rPr>
        <w:t xml:space="preserve">3. Ministri përgjegjës për çështjet sociale ka këto detyra kryesore:   </w:t>
      </w:r>
    </w:p>
    <w:p w:rsidR="0080578F" w:rsidRPr="00D90CDA" w:rsidRDefault="0080578F" w:rsidP="0080578F">
      <w:pPr>
        <w:pStyle w:val="Paragrafi"/>
        <w:rPr>
          <w:lang w:val="sq-AL"/>
        </w:rPr>
      </w:pPr>
      <w:r w:rsidRPr="00D90CDA">
        <w:rPr>
          <w:lang w:val="sq-AL"/>
        </w:rPr>
        <w:t>a) Thërret mbledhjet dhe i drejton ato;</w:t>
      </w:r>
    </w:p>
    <w:p w:rsidR="0080578F" w:rsidRPr="00D90CDA" w:rsidRDefault="0080578F" w:rsidP="0080578F">
      <w:pPr>
        <w:pStyle w:val="Paragrafi"/>
        <w:rPr>
          <w:lang w:val="sq-AL"/>
        </w:rPr>
      </w:pPr>
      <w:r w:rsidRPr="00D90CDA">
        <w:rPr>
          <w:lang w:val="sq-AL"/>
        </w:rPr>
        <w:t>b) Cakton rendin e ditës, drejton diskutimet, bashkërendon punën, siguron zbatimin e ligjit dhe marrjen e vendimeve të drejta;</w:t>
      </w:r>
    </w:p>
    <w:p w:rsidR="0080578F" w:rsidRPr="00D90CDA" w:rsidRDefault="0080578F" w:rsidP="0080578F">
      <w:pPr>
        <w:pStyle w:val="Paragrafi"/>
        <w:rPr>
          <w:lang w:val="sq-AL"/>
        </w:rPr>
      </w:pPr>
      <w:r w:rsidRPr="00D90CDA">
        <w:rPr>
          <w:lang w:val="sq-AL"/>
        </w:rPr>
        <w:t>c) Merr në konsideratë vendimet e marra gjatë mbledhjeve të Këshillit dhe orientimet progra</w:t>
      </w:r>
      <w:r>
        <w:rPr>
          <w:lang w:val="sq-AL"/>
        </w:rPr>
        <w:t>-</w:t>
      </w:r>
      <w:r w:rsidRPr="00D90CDA">
        <w:rPr>
          <w:lang w:val="sq-AL"/>
        </w:rPr>
        <w:t>more, kur ato janë marrë në përputhje me rregullat e përcaktuara në këtë vendim, pava</w:t>
      </w:r>
      <w:r>
        <w:rPr>
          <w:lang w:val="sq-AL"/>
        </w:rPr>
        <w:t>-</w:t>
      </w:r>
      <w:r w:rsidRPr="00D90CDA">
        <w:rPr>
          <w:lang w:val="sq-AL"/>
        </w:rPr>
        <w:t>rësisht nga vlerësimi i tyre individual.</w:t>
      </w:r>
    </w:p>
    <w:p w:rsidR="0080578F" w:rsidRPr="00D90CDA" w:rsidRDefault="0080578F" w:rsidP="0080578F">
      <w:pPr>
        <w:pStyle w:val="Paragrafi"/>
        <w:rPr>
          <w:lang w:val="sq-AL"/>
        </w:rPr>
      </w:pPr>
      <w:r w:rsidRPr="00D90CDA">
        <w:rPr>
          <w:lang w:val="sq-AL"/>
        </w:rPr>
        <w:t xml:space="preserve">4. Këshilli Kombëtar i Arsimit dhe Formimit Profesional ka këto funksione: </w:t>
      </w:r>
    </w:p>
    <w:p w:rsidR="0080578F" w:rsidRPr="00D90CDA" w:rsidRDefault="0080578F" w:rsidP="0080578F">
      <w:pPr>
        <w:pStyle w:val="Paragrafi"/>
        <w:rPr>
          <w:lang w:val="sq-AL"/>
        </w:rPr>
      </w:pPr>
      <w:r w:rsidRPr="00D90CDA">
        <w:rPr>
          <w:lang w:val="sq-AL"/>
        </w:rPr>
        <w:t>a) Këshilli mblidhet mbi bazën e një kalendari, por jo më pak se një herë në katër muaj;</w:t>
      </w:r>
    </w:p>
    <w:p w:rsidR="0080578F" w:rsidRPr="00D90CDA" w:rsidRDefault="0080578F" w:rsidP="0080578F">
      <w:pPr>
        <w:pStyle w:val="Paragrafi"/>
        <w:rPr>
          <w:lang w:val="sq-AL"/>
        </w:rPr>
      </w:pPr>
      <w:r w:rsidRPr="00D90CDA">
        <w:rPr>
          <w:lang w:val="sq-AL"/>
        </w:rPr>
        <w:t>b) Kryetari vendos për datën dhe kohën e mbledhjes së radhës, përveç rasteve kur vetë Këshilli ka vendosur ndryshe;</w:t>
      </w:r>
    </w:p>
    <w:p w:rsidR="0080578F" w:rsidRPr="00D90CDA" w:rsidRDefault="0080578F" w:rsidP="0080578F">
      <w:pPr>
        <w:pStyle w:val="Paragrafi"/>
        <w:rPr>
          <w:lang w:val="sq-AL"/>
        </w:rPr>
      </w:pPr>
      <w:r w:rsidRPr="00D90CDA">
        <w:rPr>
          <w:lang w:val="sq-AL"/>
        </w:rPr>
        <w:t>c) Çdo ndryshim në datën dhe kohën e vendosur për mbledhjet i njoftohet çdo anëtari, në mënyrë që të njihet me këto ndryshime;</w:t>
      </w:r>
    </w:p>
    <w:p w:rsidR="0080578F" w:rsidRPr="00C50516" w:rsidRDefault="0080578F" w:rsidP="0080578F">
      <w:pPr>
        <w:pStyle w:val="Paragrafi"/>
        <w:rPr>
          <w:spacing w:val="-4"/>
          <w:lang w:val="sq-AL"/>
        </w:rPr>
      </w:pPr>
      <w:r w:rsidRPr="00C50516">
        <w:rPr>
          <w:spacing w:val="-4"/>
          <w:lang w:val="sq-AL"/>
        </w:rPr>
        <w:t>ç) Mbledhjet bëhen nëse në to janë të pranishëm, të paktën, gjysma e anëtarëve të Këshillit.</w:t>
      </w:r>
    </w:p>
    <w:p w:rsidR="0080578F" w:rsidRPr="00D90CDA" w:rsidRDefault="0080578F" w:rsidP="0080578F">
      <w:pPr>
        <w:pStyle w:val="Paragrafi"/>
        <w:rPr>
          <w:lang w:val="sq-AL"/>
        </w:rPr>
      </w:pPr>
      <w:r w:rsidRPr="00D90CDA">
        <w:rPr>
          <w:lang w:val="sq-AL"/>
        </w:rPr>
        <w:t>5. Këshilli jep mendime dhe propozime lidhur me:</w:t>
      </w:r>
    </w:p>
    <w:p w:rsidR="0080578F" w:rsidRPr="00D90CDA" w:rsidRDefault="0080578F" w:rsidP="0080578F">
      <w:pPr>
        <w:pStyle w:val="Paragrafi"/>
        <w:rPr>
          <w:lang w:val="sq-AL"/>
        </w:rPr>
      </w:pPr>
      <w:r w:rsidRPr="00D90CDA">
        <w:rPr>
          <w:lang w:val="sq-AL"/>
        </w:rPr>
        <w:t>a) hartimin e strategjive dhe programeve kombëtare për arsimin dhe formimin profesional, drejtimet e politikave respektive dhe përgatitjen e akteve nënligjore;</w:t>
      </w:r>
    </w:p>
    <w:p w:rsidR="0080578F" w:rsidRPr="00D90CDA" w:rsidRDefault="0080578F" w:rsidP="0080578F">
      <w:pPr>
        <w:pStyle w:val="Paragrafi"/>
        <w:rPr>
          <w:lang w:val="sq-AL"/>
        </w:rPr>
      </w:pPr>
      <w:r w:rsidRPr="00D90CDA">
        <w:rPr>
          <w:lang w:val="sq-AL"/>
        </w:rPr>
        <w:t>b) përmirësimin e sistemit të arsimit dhe formimit profesional, në përputhje me zhvillimet e sektorëve të ekonomisë dhe interesat e tregut të punës;</w:t>
      </w:r>
    </w:p>
    <w:p w:rsidR="0080578F" w:rsidRPr="00D90CDA" w:rsidRDefault="0080578F" w:rsidP="0080578F">
      <w:pPr>
        <w:pStyle w:val="Paragrafi"/>
        <w:rPr>
          <w:lang w:val="sq-AL"/>
        </w:rPr>
      </w:pPr>
      <w:r w:rsidRPr="00D90CDA">
        <w:rPr>
          <w:lang w:val="sq-AL"/>
        </w:rPr>
        <w:t>c) projektbuxhetin e parashikuar për arsimin dhe formimin profesional dhe metodologjinë e shpërndarjes së tij;</w:t>
      </w:r>
    </w:p>
    <w:p w:rsidR="00742C53" w:rsidRDefault="00742C53" w:rsidP="0080578F">
      <w:pPr>
        <w:pStyle w:val="Paragrafi"/>
        <w:rPr>
          <w:lang w:val="sq-AL"/>
        </w:rPr>
      </w:pPr>
    </w:p>
    <w:p w:rsidR="0080578F" w:rsidRPr="00D90CDA" w:rsidRDefault="0080578F" w:rsidP="0080578F">
      <w:pPr>
        <w:pStyle w:val="Paragrafi"/>
        <w:rPr>
          <w:lang w:val="sq-AL"/>
        </w:rPr>
      </w:pPr>
      <w:bookmarkStart w:id="0" w:name="_GoBack"/>
      <w:bookmarkEnd w:id="0"/>
      <w:r w:rsidRPr="00D90CDA">
        <w:rPr>
          <w:lang w:val="sq-AL"/>
        </w:rPr>
        <w:lastRenderedPageBreak/>
        <w:t>ç) standardet për vlerësimin e cilësisë dhe akreditimin e institucioneve të arsimit dhe formimit profesional;</w:t>
      </w:r>
    </w:p>
    <w:p w:rsidR="0080578F" w:rsidRPr="00D90CDA" w:rsidRDefault="0080578F" w:rsidP="0080578F">
      <w:pPr>
        <w:pStyle w:val="Paragrafi"/>
        <w:rPr>
          <w:lang w:val="sq-AL"/>
        </w:rPr>
      </w:pPr>
      <w:r w:rsidRPr="00D90CDA">
        <w:rPr>
          <w:lang w:val="sq-AL"/>
        </w:rPr>
        <w:t>d) zhvillimin e politikave dhe të programeve të veçanta, të kërkuara nga ministrat përgjegjës, dhe rrugët e financimit të tyre;</w:t>
      </w:r>
    </w:p>
    <w:p w:rsidR="0080578F" w:rsidRPr="00D90CDA" w:rsidRDefault="0080578F" w:rsidP="0080578F">
      <w:pPr>
        <w:pStyle w:val="Paragrafi"/>
        <w:rPr>
          <w:lang w:val="sq-AL"/>
        </w:rPr>
      </w:pPr>
      <w:r w:rsidRPr="00D90CDA">
        <w:rPr>
          <w:lang w:val="sq-AL"/>
        </w:rPr>
        <w:t xml:space="preserve">dh) informimin e  palëve  për zhvillimet aktuale dhe  perspektive të sistemit të  arsimit dhe formimit profesional; </w:t>
      </w:r>
    </w:p>
    <w:p w:rsidR="0080578F" w:rsidRPr="00D90CDA" w:rsidRDefault="0080578F" w:rsidP="0080578F">
      <w:pPr>
        <w:pStyle w:val="Paragrafi"/>
        <w:rPr>
          <w:lang w:val="sq-AL"/>
        </w:rPr>
      </w:pPr>
      <w:r w:rsidRPr="00D90CDA">
        <w:rPr>
          <w:lang w:val="sq-AL"/>
        </w:rPr>
        <w:t xml:space="preserve">e) politikat dhe  strategjitë  e  zhvillimit  të  sistemit  të  arsimit dhe formimit profesional; </w:t>
      </w:r>
    </w:p>
    <w:p w:rsidR="0080578F" w:rsidRPr="00D90CDA" w:rsidRDefault="0080578F" w:rsidP="0080578F">
      <w:pPr>
        <w:pStyle w:val="Paragrafi"/>
        <w:rPr>
          <w:lang w:val="sq-AL"/>
        </w:rPr>
      </w:pPr>
      <w:r w:rsidRPr="00D90CDA">
        <w:rPr>
          <w:lang w:val="sq-AL"/>
        </w:rPr>
        <w:t>ë)  projektligjet dhe projektvendimet e propo</w:t>
      </w:r>
      <w:r>
        <w:rPr>
          <w:lang w:val="sq-AL"/>
        </w:rPr>
        <w:t>-</w:t>
      </w:r>
      <w:r w:rsidRPr="00D90CDA">
        <w:rPr>
          <w:lang w:val="sq-AL"/>
        </w:rPr>
        <w:t>zuara për shqyrtim në Këshillin e Ministrave, që kanë lidhje me fushat e veprimtarisë së tij;</w:t>
      </w:r>
    </w:p>
    <w:p w:rsidR="0080578F" w:rsidRPr="00D90CDA" w:rsidRDefault="0080578F" w:rsidP="0080578F">
      <w:pPr>
        <w:pStyle w:val="Paragrafi"/>
        <w:rPr>
          <w:lang w:val="sq-AL"/>
        </w:rPr>
      </w:pPr>
      <w:r w:rsidRPr="00D90CDA">
        <w:rPr>
          <w:lang w:val="sq-AL"/>
        </w:rPr>
        <w:t>f)  propozimin e  grupeve  të  përkohshme  të punës për çështje të caktuara të zhvillimit të arsimit dhe formimit profesional;</w:t>
      </w:r>
    </w:p>
    <w:p w:rsidR="0080578F" w:rsidRPr="00D90CDA" w:rsidRDefault="0080578F" w:rsidP="0080578F">
      <w:pPr>
        <w:pStyle w:val="Paragrafi"/>
        <w:rPr>
          <w:lang w:val="sq-AL"/>
        </w:rPr>
      </w:pPr>
      <w:r w:rsidRPr="00D90CDA">
        <w:rPr>
          <w:lang w:val="sq-AL"/>
        </w:rPr>
        <w:t xml:space="preserve">g) anëtarësimin në organizatat ndërkombëtare të institucioneve të arsimit dhe formimit profesional. </w:t>
      </w:r>
    </w:p>
    <w:p w:rsidR="0080578F" w:rsidRPr="00D90CDA" w:rsidRDefault="0080578F" w:rsidP="0080578F">
      <w:pPr>
        <w:pStyle w:val="Paragrafi"/>
        <w:rPr>
          <w:lang w:val="sq-AL"/>
        </w:rPr>
      </w:pPr>
      <w:r w:rsidRPr="00D90CDA">
        <w:rPr>
          <w:lang w:val="sq-AL"/>
        </w:rPr>
        <w:t>6. Funksionimi i Këshillit mbështetet nga sekretariati teknik, i cili përbëhet nga dy punonjës të Agjencisë Kombëtare të Arsimit, Formimit Profesional dhe Kualifikimeve (AKAFPK).</w:t>
      </w:r>
    </w:p>
    <w:p w:rsidR="0080578F" w:rsidRPr="00D90CDA" w:rsidRDefault="0080578F" w:rsidP="0080578F">
      <w:pPr>
        <w:pStyle w:val="Paragrafi"/>
        <w:rPr>
          <w:lang w:val="sq-AL"/>
        </w:rPr>
      </w:pPr>
      <w:r w:rsidRPr="00D90CDA">
        <w:rPr>
          <w:lang w:val="sq-AL"/>
        </w:rPr>
        <w:t>7. Sekretariati teknik bashkërendon veprim</w:t>
      </w:r>
      <w:r>
        <w:rPr>
          <w:lang w:val="sq-AL"/>
        </w:rPr>
        <w:t>-</w:t>
      </w:r>
      <w:r w:rsidRPr="00D90CDA">
        <w:rPr>
          <w:lang w:val="sq-AL"/>
        </w:rPr>
        <w:t>tarinë e Këshillit dhe kryen këto detyra:</w:t>
      </w:r>
    </w:p>
    <w:p w:rsidR="0080578F" w:rsidRPr="00D90CDA" w:rsidRDefault="0080578F" w:rsidP="0080578F">
      <w:pPr>
        <w:pStyle w:val="Paragrafi"/>
        <w:rPr>
          <w:lang w:val="sq-AL"/>
        </w:rPr>
      </w:pPr>
      <w:r w:rsidRPr="00D90CDA">
        <w:rPr>
          <w:lang w:val="sq-AL"/>
        </w:rPr>
        <w:t>a) Organizon mbledhjet e Këshillit dhe krijon kushtet e nevojshme për zhvillimin e tyre;</w:t>
      </w:r>
    </w:p>
    <w:p w:rsidR="0080578F" w:rsidRPr="00D90CDA" w:rsidRDefault="0080578F" w:rsidP="0080578F">
      <w:pPr>
        <w:pStyle w:val="Paragrafi"/>
        <w:rPr>
          <w:lang w:val="sq-AL"/>
        </w:rPr>
      </w:pPr>
      <w:r w:rsidRPr="00D90CDA">
        <w:rPr>
          <w:lang w:val="sq-AL"/>
        </w:rPr>
        <w:t>b) Përpunon informacionet e propozuara në mbledhjen e Këshillit në formën e kërkuar për ekzekutim;</w:t>
      </w:r>
    </w:p>
    <w:p w:rsidR="0080578F" w:rsidRPr="00D90CDA" w:rsidRDefault="0080578F" w:rsidP="0080578F">
      <w:pPr>
        <w:pStyle w:val="Paragrafi"/>
        <w:rPr>
          <w:lang w:val="sq-AL"/>
        </w:rPr>
      </w:pPr>
      <w:r w:rsidRPr="00D90CDA">
        <w:rPr>
          <w:lang w:val="sq-AL"/>
        </w:rPr>
        <w:t>c) Komunikon me kryetarin dhe me anëtarët e Këshillit në lidhje me rendin e ditës, datën, orën dhe vendin e mbledhjes së Këshillit;</w:t>
      </w:r>
    </w:p>
    <w:p w:rsidR="0080578F" w:rsidRPr="00D90CDA" w:rsidRDefault="0080578F" w:rsidP="0080578F">
      <w:pPr>
        <w:pStyle w:val="Paragrafi"/>
        <w:rPr>
          <w:lang w:val="sq-AL"/>
        </w:rPr>
      </w:pPr>
      <w:r w:rsidRPr="00D90CDA">
        <w:rPr>
          <w:lang w:val="sq-AL"/>
        </w:rPr>
        <w:t>ç) Shpërndan dokumentacionin e mbledhjes dhe informacione të tjera tek anëtarët e Këshillit;</w:t>
      </w:r>
    </w:p>
    <w:p w:rsidR="0080578F" w:rsidRPr="00D90CDA" w:rsidRDefault="0080578F" w:rsidP="0080578F">
      <w:pPr>
        <w:pStyle w:val="Paragrafi"/>
        <w:rPr>
          <w:lang w:val="sq-AL"/>
        </w:rPr>
      </w:pPr>
      <w:r w:rsidRPr="00D90CDA">
        <w:rPr>
          <w:lang w:val="sq-AL"/>
        </w:rPr>
        <w:t>d) Mban procesverbalin e mbledhjeve të Këshillit;</w:t>
      </w:r>
    </w:p>
    <w:p w:rsidR="0080578F" w:rsidRPr="00D90CDA" w:rsidRDefault="0080578F" w:rsidP="0080578F">
      <w:pPr>
        <w:pStyle w:val="Paragrafi"/>
        <w:rPr>
          <w:lang w:val="sq-AL"/>
        </w:rPr>
      </w:pPr>
      <w:r w:rsidRPr="00D90CDA">
        <w:rPr>
          <w:lang w:val="sq-AL"/>
        </w:rPr>
        <w:t>dh)  Arkivon dokumentacionin e mbledhjeve të Këshillit;</w:t>
      </w:r>
    </w:p>
    <w:p w:rsidR="0080578F" w:rsidRPr="00D90CDA" w:rsidRDefault="0080578F" w:rsidP="0080578F">
      <w:pPr>
        <w:pStyle w:val="Paragrafi"/>
        <w:rPr>
          <w:lang w:val="sq-AL"/>
        </w:rPr>
      </w:pPr>
      <w:r w:rsidRPr="00D90CDA">
        <w:rPr>
          <w:lang w:val="sq-AL"/>
        </w:rPr>
        <w:t>e) Lehtëson funksionimin e grupeve të përkohshme, të ngritura nga Këshilli;</w:t>
      </w:r>
    </w:p>
    <w:p w:rsidR="0080578F" w:rsidRPr="00D90CDA" w:rsidRDefault="0080578F" w:rsidP="0080578F">
      <w:pPr>
        <w:pStyle w:val="Paragrafi"/>
        <w:rPr>
          <w:lang w:val="sq-AL"/>
        </w:rPr>
      </w:pPr>
      <w:r w:rsidRPr="00D90CDA">
        <w:rPr>
          <w:lang w:val="sq-AL"/>
        </w:rPr>
        <w:t>ë) Hap një rubrikë të veçantë, në faqen zyrtare të ministrisë përgjegjëse për çështjet sociale, për veprimtarinë e Këshillit Kombëtar të AFP-së;</w:t>
      </w:r>
    </w:p>
    <w:p w:rsidR="0080578F" w:rsidRPr="00D90CDA" w:rsidRDefault="0080578F" w:rsidP="0080578F">
      <w:pPr>
        <w:pStyle w:val="Paragrafi"/>
        <w:rPr>
          <w:lang w:val="sq-AL"/>
        </w:rPr>
      </w:pPr>
      <w:r w:rsidRPr="00D90CDA">
        <w:rPr>
          <w:lang w:val="sq-AL"/>
        </w:rPr>
        <w:t xml:space="preserve">f) Përgatit dhe publikon, në mënyrë korrekte dhe të shpejtë, të gjitha informacionet që mund të bëhen publike, pas marrjes së miratimit nga Kryetari i Këshillit. </w:t>
      </w:r>
    </w:p>
    <w:p w:rsidR="0080578F" w:rsidRPr="00D90CDA" w:rsidRDefault="0080578F" w:rsidP="0080578F">
      <w:pPr>
        <w:pStyle w:val="Paragrafi"/>
        <w:rPr>
          <w:lang w:val="sq-AL"/>
        </w:rPr>
      </w:pPr>
      <w:r w:rsidRPr="00D90CDA">
        <w:rPr>
          <w:lang w:val="sq-AL"/>
        </w:rPr>
        <w:t>8. Ngarkohet Ministria e Mirëqenies Sociale dhe Rinisë për zbatimin e këtij vendimi.</w:t>
      </w:r>
    </w:p>
    <w:p w:rsidR="0080578F" w:rsidRPr="00D90CDA" w:rsidRDefault="0080578F" w:rsidP="0080578F">
      <w:pPr>
        <w:pStyle w:val="Paragrafi"/>
        <w:rPr>
          <w:lang w:val="sq-AL"/>
        </w:rPr>
      </w:pPr>
      <w:r w:rsidRPr="00D90CDA">
        <w:rPr>
          <w:lang w:val="sq-AL"/>
        </w:rPr>
        <w:t>Ky vendim hyn në fuqi pas botimit në Fletoren Zyrtare.</w:t>
      </w:r>
    </w:p>
    <w:p w:rsidR="0080578F" w:rsidRPr="00D90CDA" w:rsidRDefault="0080578F" w:rsidP="0080578F">
      <w:pPr>
        <w:pStyle w:val="Autoriteti"/>
        <w:rPr>
          <w:lang w:val="sq-AL"/>
        </w:rPr>
      </w:pPr>
      <w:r w:rsidRPr="00D90CDA">
        <w:rPr>
          <w:lang w:val="sq-AL"/>
        </w:rPr>
        <w:t>KRYEMINISTRI</w:t>
      </w:r>
    </w:p>
    <w:p w:rsidR="0080578F" w:rsidRPr="00D90CDA" w:rsidRDefault="0080578F" w:rsidP="0080578F">
      <w:pPr>
        <w:pStyle w:val="AutoritetiEmer"/>
        <w:rPr>
          <w:lang w:val="sq-AL"/>
        </w:rPr>
      </w:pPr>
      <w:r w:rsidRPr="00D90CDA">
        <w:rPr>
          <w:lang w:val="sq-AL"/>
        </w:rPr>
        <w:t>Edi  Rama</w:t>
      </w:r>
    </w:p>
    <w:p w:rsidR="00FD57DC" w:rsidRDefault="00742C53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80578F"/>
    <w:rsid w:val="00013606"/>
    <w:rsid w:val="00032E53"/>
    <w:rsid w:val="001D125B"/>
    <w:rsid w:val="002C0AA4"/>
    <w:rsid w:val="002E7553"/>
    <w:rsid w:val="00332E0F"/>
    <w:rsid w:val="00455FC5"/>
    <w:rsid w:val="004A4709"/>
    <w:rsid w:val="00627136"/>
    <w:rsid w:val="006815F0"/>
    <w:rsid w:val="00742C53"/>
    <w:rsid w:val="007A33AA"/>
    <w:rsid w:val="0080578F"/>
    <w:rsid w:val="00833647"/>
    <w:rsid w:val="00912120"/>
    <w:rsid w:val="00A3508F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80578F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0578F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80578F"/>
    <w:pPr>
      <w:keepNext/>
      <w:widowControl w:val="0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80578F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80578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80578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80578F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Vjollca Pacrami</cp:lastModifiedBy>
  <cp:revision>2</cp:revision>
  <cp:lastPrinted>2019-01-29T13:42:00Z</cp:lastPrinted>
  <dcterms:created xsi:type="dcterms:W3CDTF">2015-04-24T07:49:00Z</dcterms:created>
  <dcterms:modified xsi:type="dcterms:W3CDTF">2019-01-29T13:42:00Z</dcterms:modified>
</cp:coreProperties>
</file>