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0C46" w:rsidRPr="00E00CAD" w:rsidRDefault="00DB0C46" w:rsidP="00DB0C46">
      <w:pPr>
        <w:pStyle w:val="Paragrafi"/>
        <w:jc w:val="center"/>
        <w:rPr>
          <w:b/>
          <w:spacing w:val="-4"/>
          <w:lang w:val="sq-AL"/>
        </w:rPr>
      </w:pPr>
      <w:r w:rsidRPr="00E00CAD">
        <w:rPr>
          <w:b/>
          <w:spacing w:val="-4"/>
          <w:lang w:val="sq-AL"/>
        </w:rPr>
        <w:t>VENDIM</w:t>
      </w:r>
    </w:p>
    <w:p w:rsidR="00DB0C46" w:rsidRPr="00E00CAD" w:rsidRDefault="00DB0C46" w:rsidP="00DB0C46">
      <w:pPr>
        <w:pStyle w:val="Paragrafi"/>
        <w:jc w:val="center"/>
        <w:rPr>
          <w:b/>
          <w:spacing w:val="-4"/>
          <w:lang w:val="sq-AL"/>
        </w:rPr>
      </w:pPr>
      <w:r w:rsidRPr="00E00CAD">
        <w:rPr>
          <w:b/>
          <w:spacing w:val="-4"/>
          <w:lang w:val="sq-AL"/>
        </w:rPr>
        <w:t>Nr. 347, datë 29.4.2015</w:t>
      </w:r>
    </w:p>
    <w:p w:rsidR="00DB0C46" w:rsidRPr="00E00CAD" w:rsidRDefault="00DB0C46" w:rsidP="00DB0C46">
      <w:pPr>
        <w:pStyle w:val="Hapesira7"/>
        <w:jc w:val="center"/>
        <w:rPr>
          <w:b/>
          <w:spacing w:val="-4"/>
          <w:lang w:val="sq-AL"/>
        </w:rPr>
      </w:pPr>
    </w:p>
    <w:p w:rsidR="00DB0C46" w:rsidRPr="00E00CAD" w:rsidRDefault="00DB0C46" w:rsidP="00DB0C46">
      <w:pPr>
        <w:pStyle w:val="Paragrafi"/>
        <w:jc w:val="center"/>
        <w:rPr>
          <w:b/>
          <w:spacing w:val="-4"/>
          <w:lang w:val="sq-AL"/>
        </w:rPr>
      </w:pPr>
      <w:r w:rsidRPr="00E00CAD">
        <w:rPr>
          <w:b/>
          <w:spacing w:val="-4"/>
          <w:lang w:val="sq-AL"/>
        </w:rPr>
        <w:t>PËR MIRATIMIN E MARRËVESHJES, NDËRMJET KËSHILLIT TË MINISTRAVE TË REPUBLIKËS SË SHQIPËRISË DHE QENDRËS SË EVROPËS JUGLINDORE PËR TË MËSUARIT E SIPËRMARRJES, PËR KONTRIBUTIN SHQIPTAR PËR MBËSHTETJEN E AKTIVITETEVE TË QENDRËS SË EVROPËS JUGLINDORE PËR TË MËSUARIT E SIPËRMARRJES (SEECEL)</w:t>
      </w:r>
    </w:p>
    <w:p w:rsidR="00DB0C46" w:rsidRPr="00E00CAD" w:rsidRDefault="00DB0C46" w:rsidP="00DB0C46">
      <w:pPr>
        <w:pStyle w:val="Hapesira7"/>
        <w:rPr>
          <w:spacing w:val="-4"/>
          <w:lang w:val="sq-AL"/>
        </w:rPr>
      </w:pPr>
    </w:p>
    <w:p w:rsidR="00DB0C46" w:rsidRPr="00E00CAD" w:rsidRDefault="00DB0C46" w:rsidP="00DB0C46">
      <w:pPr>
        <w:pStyle w:val="Paragrafi"/>
        <w:rPr>
          <w:spacing w:val="-4"/>
          <w:lang w:val="sq-AL"/>
        </w:rPr>
      </w:pPr>
      <w:r w:rsidRPr="00E00CAD">
        <w:rPr>
          <w:spacing w:val="-4"/>
          <w:lang w:val="sq-AL"/>
        </w:rPr>
        <w:t>Në mbështetje të nenit 100 të Kushtetutës dhe të neneve 17 e 23, të ligjit nr. 8371, datë 9.7.1998, “Për lidhjen e traktateve dhe marrëveshjeve ndërkombëtare”, me propozimin e ministrit të Punëve të Jashtme, Këshilli i Ministrave</w:t>
      </w:r>
    </w:p>
    <w:p w:rsidR="00DB0C46" w:rsidRPr="00E00CAD" w:rsidRDefault="00DB0C46" w:rsidP="00DB0C46">
      <w:pPr>
        <w:pStyle w:val="Hapesira7"/>
        <w:rPr>
          <w:spacing w:val="-4"/>
          <w:lang w:val="sq-AL"/>
        </w:rPr>
      </w:pPr>
    </w:p>
    <w:p w:rsidR="00DB0C46" w:rsidRPr="00E00CAD" w:rsidRDefault="00DB0C46" w:rsidP="00DB0C46">
      <w:pPr>
        <w:pStyle w:val="Paragrafi"/>
        <w:jc w:val="center"/>
        <w:rPr>
          <w:spacing w:val="-4"/>
          <w:lang w:val="sq-AL"/>
        </w:rPr>
      </w:pPr>
      <w:r w:rsidRPr="00E00CAD">
        <w:rPr>
          <w:spacing w:val="-4"/>
          <w:lang w:val="sq-AL"/>
        </w:rPr>
        <w:t>VENDOSI:</w:t>
      </w:r>
    </w:p>
    <w:p w:rsidR="00DB0C46" w:rsidRPr="00E00CAD" w:rsidRDefault="00DB0C46" w:rsidP="00DB0C46">
      <w:pPr>
        <w:pStyle w:val="Hapesira7"/>
        <w:rPr>
          <w:spacing w:val="-4"/>
          <w:lang w:val="sq-AL"/>
        </w:rPr>
      </w:pPr>
    </w:p>
    <w:p w:rsidR="00DB0C46" w:rsidRPr="00E00CAD" w:rsidRDefault="00DB0C46" w:rsidP="00DB0C46">
      <w:pPr>
        <w:pStyle w:val="Paragrafi"/>
        <w:rPr>
          <w:spacing w:val="-4"/>
          <w:lang w:val="sq-AL"/>
        </w:rPr>
      </w:pPr>
      <w:r w:rsidRPr="00E00CAD">
        <w:rPr>
          <w:spacing w:val="-4"/>
          <w:lang w:val="sq-AL"/>
        </w:rPr>
        <w:t>Miratimin e marrëveshjes, ndërmjet Këshillit të Ministrave të Republikës së Shqipërisë dhe Qendrës së Evropës Juglindore për të Mësuarit e Sipërmarrjes, për kontributin shqiptar për mbështetjen e aktiviteteve të Qendrës së Evropës Juglindore për të Mësuarit e Sipërmarrjes (SEECEL), sipas tekstit bashkëlidhur këtij vendimi.</w:t>
      </w:r>
    </w:p>
    <w:p w:rsidR="00DB0C46" w:rsidRPr="00E00CAD" w:rsidRDefault="00DB0C46" w:rsidP="00DB0C46">
      <w:pPr>
        <w:pStyle w:val="Paragrafi"/>
        <w:rPr>
          <w:spacing w:val="-4"/>
          <w:lang w:val="sq-AL"/>
        </w:rPr>
      </w:pPr>
      <w:r w:rsidRPr="00E00CAD">
        <w:rPr>
          <w:spacing w:val="-4"/>
          <w:lang w:val="sq-AL"/>
        </w:rPr>
        <w:t>Ky vendim hyn në fuqi pas botimit në Fletoren Zyrtare.</w:t>
      </w:r>
    </w:p>
    <w:p w:rsidR="00DB0C46" w:rsidRPr="00E00CAD" w:rsidRDefault="00DB0C46" w:rsidP="00DB0C46">
      <w:pPr>
        <w:pStyle w:val="Autoriteti"/>
        <w:rPr>
          <w:spacing w:val="-4"/>
        </w:rPr>
      </w:pPr>
      <w:r w:rsidRPr="00E00CAD">
        <w:rPr>
          <w:spacing w:val="-4"/>
        </w:rPr>
        <w:t>KRYEMINISTRI</w:t>
      </w:r>
    </w:p>
    <w:p w:rsidR="00DB0C46" w:rsidRPr="00E00CAD" w:rsidRDefault="00DB0C46" w:rsidP="00DB0C46">
      <w:pPr>
        <w:pStyle w:val="AutoritetiEmer"/>
        <w:rPr>
          <w:spacing w:val="-4"/>
        </w:rPr>
      </w:pPr>
      <w:r w:rsidRPr="00E00CAD">
        <w:rPr>
          <w:spacing w:val="-4"/>
        </w:rPr>
        <w:t>Edi Rama</w:t>
      </w:r>
    </w:p>
    <w:p w:rsidR="00DB0C46" w:rsidRPr="00A57571" w:rsidRDefault="00DB0C46" w:rsidP="00DB0C46">
      <w:pPr>
        <w:pStyle w:val="Paragrafi"/>
        <w:rPr>
          <w:spacing w:val="-4"/>
          <w:sz w:val="14"/>
          <w:lang w:val="sq-AL"/>
        </w:rPr>
      </w:pPr>
    </w:p>
    <w:p w:rsidR="00DB0C46" w:rsidRDefault="00DB0C46" w:rsidP="00DB0C46">
      <w:pPr>
        <w:pStyle w:val="Paragrafi"/>
        <w:rPr>
          <w:spacing w:val="-4"/>
          <w:lang w:val="sq-AL"/>
        </w:rPr>
      </w:pPr>
      <w:r w:rsidRPr="00E00CAD">
        <w:rPr>
          <w:spacing w:val="-4"/>
          <w:lang w:val="sq-AL"/>
        </w:rPr>
        <w:t>Në vijim të Konkluzionit të Komitetit Drejtues të SEECEL-it gjatë takimeve të zhvilluara më 18 tetor 2011 në Zagreb, Kroaci dhe më 17 prill 2012 në Sarajevë, Bosnjë-Hercegovinë dhe në përputhje me procesin e forcimit të konkurrencës së ndërmarrjeve të vogla dhe të mesme përmes zbatimit të parimeve një dhe tetë të Aktit të Biznesit të Vogël për Evropën në lidhje me të  mësuarit  për  sipërmarrjen  në  vendet  e Evropës  Juglindore,  përkatësisht</w:t>
      </w:r>
      <w:r>
        <w:rPr>
          <w:spacing w:val="-4"/>
          <w:lang w:val="sq-AL"/>
        </w:rPr>
        <w:t>:</w:t>
      </w:r>
      <w:r w:rsidRPr="00E00CAD">
        <w:rPr>
          <w:spacing w:val="-4"/>
          <w:lang w:val="sq-AL"/>
        </w:rPr>
        <w:t xml:space="preserve">  Shqipëri, Bosnjë-Hercegovinë , Mali  i  Zi, Kroaci , Kosovë</w:t>
      </w:r>
      <w:r>
        <w:rPr>
          <w:rStyle w:val="FootnoteReference"/>
          <w:spacing w:val="-4"/>
          <w:lang w:val="sq-AL"/>
        </w:rPr>
        <w:footnoteReference w:id="2"/>
      </w:r>
      <w:r w:rsidRPr="00E00CAD">
        <w:rPr>
          <w:spacing w:val="-4"/>
          <w:lang w:val="sq-AL"/>
        </w:rPr>
        <w:t>,  ish-Republika  Jugosllave e Maqedonisë, Serbi dhe Turqi, dhe krijimin e një mjedisi që nxit sipërmarrjen dhe mbështet bizneset e vogla</w:t>
      </w:r>
      <w:r>
        <w:rPr>
          <w:spacing w:val="-4"/>
          <w:lang w:val="sq-AL"/>
        </w:rPr>
        <w:t>;</w:t>
      </w:r>
    </w:p>
    <w:p w:rsidR="00DB0C46" w:rsidRPr="00E00CAD" w:rsidRDefault="00DB0C46" w:rsidP="00DB0C46">
      <w:pPr>
        <w:pStyle w:val="Paragrafi"/>
        <w:rPr>
          <w:spacing w:val="-4"/>
          <w:lang w:val="sq-AL"/>
        </w:rPr>
      </w:pPr>
      <w:r w:rsidRPr="00E00CAD">
        <w:rPr>
          <w:spacing w:val="-4"/>
          <w:lang w:val="sq-AL"/>
        </w:rPr>
        <w:t>Këshilli   i  Ministrave  i Republikës   së  Shqipërisë, përfaqësuar  nga Ministria e Zhvillimit  Ekonomik, Turizmit, Tregtisë dhe Sipërmarrjes  (referuar  më  poshtë  si “Ministria”) dhe</w:t>
      </w:r>
      <w:r>
        <w:rPr>
          <w:spacing w:val="-4"/>
          <w:lang w:val="sq-AL"/>
        </w:rPr>
        <w:t xml:space="preserve"> Qendra  e  Evropës Juglindore për të Mësuarit</w:t>
      </w:r>
      <w:r w:rsidRPr="00E00CAD">
        <w:rPr>
          <w:spacing w:val="-4"/>
          <w:lang w:val="sq-AL"/>
        </w:rPr>
        <w:t xml:space="preserve"> e  Sipërmarrjes, Selska Ulica 217/IV, Zagreb, e përfaqësuar nga drejtoresha Efka Heder (referuar më poshtë si SEECEL), lidhin</w:t>
      </w:r>
      <w:r>
        <w:rPr>
          <w:spacing w:val="-4"/>
          <w:lang w:val="sq-AL"/>
        </w:rPr>
        <w:t>:</w:t>
      </w:r>
      <w:r w:rsidRPr="00E00CAD">
        <w:rPr>
          <w:spacing w:val="-4"/>
          <w:lang w:val="sq-AL"/>
        </w:rPr>
        <w:t xml:space="preserve"> </w:t>
      </w:r>
    </w:p>
    <w:p w:rsidR="00DB0C46" w:rsidRPr="00E00CAD" w:rsidRDefault="00DB0C46" w:rsidP="00DB0C46">
      <w:pPr>
        <w:pStyle w:val="Hapesira7"/>
        <w:rPr>
          <w:spacing w:val="-4"/>
          <w:lang w:val="sq-AL"/>
        </w:rPr>
      </w:pPr>
    </w:p>
    <w:p w:rsidR="00DB0C46" w:rsidRPr="008668C5" w:rsidRDefault="00DB0C46" w:rsidP="00DB0C46">
      <w:pPr>
        <w:pStyle w:val="Paragrafi"/>
        <w:jc w:val="center"/>
        <w:rPr>
          <w:b/>
          <w:spacing w:val="-4"/>
          <w:lang w:val="sq-AL"/>
        </w:rPr>
      </w:pPr>
      <w:r w:rsidRPr="008668C5">
        <w:rPr>
          <w:b/>
          <w:spacing w:val="-4"/>
          <w:lang w:val="sq-AL"/>
        </w:rPr>
        <w:t xml:space="preserve">MARRËVESHJEN </w:t>
      </w:r>
    </w:p>
    <w:p w:rsidR="00DB0C46" w:rsidRPr="00E00CAD" w:rsidRDefault="00DB0C46" w:rsidP="00DB0C46">
      <w:pPr>
        <w:pStyle w:val="Paragrafi"/>
        <w:jc w:val="center"/>
        <w:rPr>
          <w:spacing w:val="-4"/>
          <w:lang w:val="sq-AL"/>
        </w:rPr>
      </w:pPr>
      <w:r w:rsidRPr="00E00CAD">
        <w:rPr>
          <w:spacing w:val="-4"/>
          <w:lang w:val="sq-AL"/>
        </w:rPr>
        <w:t>MBI KONTRIBUTIN SHQIPTAR PËR MBËSHTETJEN E AKTIVITETEVE TË QENDRËS SË EVROPËS JUGLINDORE PËR TË MËSUARIT E SIPËRMARRJES</w:t>
      </w:r>
      <w:r>
        <w:rPr>
          <w:spacing w:val="-4"/>
          <w:lang w:val="sq-AL"/>
        </w:rPr>
        <w:t xml:space="preserve"> </w:t>
      </w:r>
      <w:r w:rsidRPr="00E00CAD">
        <w:rPr>
          <w:spacing w:val="-4"/>
          <w:lang w:val="sq-AL"/>
        </w:rPr>
        <w:t>(SEECEL)</w:t>
      </w:r>
    </w:p>
    <w:p w:rsidR="00DB0C46" w:rsidRPr="00E00CAD" w:rsidRDefault="00DB0C46" w:rsidP="00DB0C46">
      <w:pPr>
        <w:pStyle w:val="Hapesira7"/>
        <w:rPr>
          <w:spacing w:val="-4"/>
          <w:lang w:val="sq-AL"/>
        </w:rPr>
      </w:pPr>
    </w:p>
    <w:p w:rsidR="00DB0C46" w:rsidRPr="00E00CAD" w:rsidRDefault="00DB0C46" w:rsidP="00DB0C46">
      <w:pPr>
        <w:pStyle w:val="NeniNr"/>
        <w:keepNext w:val="0"/>
        <w:rPr>
          <w:spacing w:val="-4"/>
          <w:lang w:val="sq-AL"/>
        </w:rPr>
      </w:pPr>
      <w:r w:rsidRPr="00E00CAD">
        <w:rPr>
          <w:spacing w:val="-4"/>
          <w:lang w:val="sq-AL"/>
        </w:rPr>
        <w:t>Neni 1</w:t>
      </w:r>
    </w:p>
    <w:p w:rsidR="00DB0C46" w:rsidRPr="00E00CAD" w:rsidRDefault="00DB0C46" w:rsidP="00DB0C46">
      <w:pPr>
        <w:pStyle w:val="Hapesira7"/>
        <w:rPr>
          <w:spacing w:val="-4"/>
          <w:lang w:val="sq-AL"/>
        </w:rPr>
      </w:pPr>
    </w:p>
    <w:p w:rsidR="00DB0C46" w:rsidRPr="00E00CAD" w:rsidRDefault="00DB0C46" w:rsidP="00DB0C46">
      <w:pPr>
        <w:pStyle w:val="Paragrafi"/>
        <w:rPr>
          <w:spacing w:val="-4"/>
          <w:lang w:val="sq-AL"/>
        </w:rPr>
      </w:pPr>
      <w:r w:rsidRPr="00E00CAD">
        <w:rPr>
          <w:spacing w:val="-4"/>
          <w:lang w:val="sq-AL"/>
        </w:rPr>
        <w:t>Në emër të Këshillit të Ministrave, nënshkrimi, zbatimi dhe monitorimi i kësaj Marrëveshjeje kryhen nga Ministria  e  Zhvillimit  Ekonomik,  Turizmit,  Tregtisë  dhe  Sipërmarrjes  së Shqipërisë.</w:t>
      </w:r>
    </w:p>
    <w:p w:rsidR="00DB0C46" w:rsidRPr="00E00CAD" w:rsidRDefault="00DB0C46" w:rsidP="00DB0C46">
      <w:pPr>
        <w:pStyle w:val="Paragrafi"/>
        <w:jc w:val="center"/>
        <w:rPr>
          <w:spacing w:val="-4"/>
          <w:lang w:val="sq-AL"/>
        </w:rPr>
      </w:pPr>
      <w:r w:rsidRPr="00E00CAD">
        <w:rPr>
          <w:spacing w:val="-4"/>
          <w:lang w:val="sq-AL"/>
        </w:rPr>
        <w:t>Neni 2</w:t>
      </w:r>
    </w:p>
    <w:p w:rsidR="00DB0C46" w:rsidRPr="00E00CAD" w:rsidRDefault="00DB0C46" w:rsidP="00DB0C46">
      <w:pPr>
        <w:pStyle w:val="Hapesira7"/>
        <w:rPr>
          <w:lang w:val="sq-AL"/>
        </w:rPr>
      </w:pPr>
    </w:p>
    <w:p w:rsidR="00DB0C46" w:rsidRPr="00E00CAD" w:rsidRDefault="00DB0C46" w:rsidP="00DB0C46">
      <w:pPr>
        <w:pStyle w:val="Paragrafi"/>
        <w:rPr>
          <w:spacing w:val="-4"/>
          <w:lang w:val="sq-AL"/>
        </w:rPr>
      </w:pPr>
      <w:r w:rsidRPr="00E00CAD">
        <w:rPr>
          <w:spacing w:val="-4"/>
          <w:lang w:val="sq-AL"/>
        </w:rPr>
        <w:t>Ministria do të kontribuojë në lidhje me një pjesë të kostove të</w:t>
      </w:r>
      <w:r>
        <w:rPr>
          <w:spacing w:val="-4"/>
          <w:lang w:val="sq-AL"/>
        </w:rPr>
        <w:t xml:space="preserve"> aktiviteteve të</w:t>
      </w:r>
      <w:r w:rsidRPr="00E00CAD">
        <w:rPr>
          <w:spacing w:val="-4"/>
          <w:lang w:val="sq-AL"/>
        </w:rPr>
        <w:t xml:space="preserve"> SEECEL-it, në kuadër të projektit “Mbështetje për Qendrën e Evropës Juglindore për të Mësuarit e Sipërmarrjes (SEECEL)” për periudhën 2014-2016, me fonde në vlerën prej 10.000,00 euro për vit projekti. Pjesa e Ministrisë në kontributin e SEECEL për tre (3) vjet do të përfshijë të paktën 30.000,00 euro.</w:t>
      </w:r>
    </w:p>
    <w:p w:rsidR="00DB0C46" w:rsidRPr="00E00CAD" w:rsidRDefault="00DB0C46" w:rsidP="00DB0C46">
      <w:pPr>
        <w:pStyle w:val="Paragrafi"/>
        <w:rPr>
          <w:spacing w:val="-4"/>
          <w:lang w:val="sq-AL"/>
        </w:rPr>
      </w:pPr>
      <w:r w:rsidRPr="00E00CAD">
        <w:rPr>
          <w:spacing w:val="-4"/>
          <w:lang w:val="sq-AL"/>
        </w:rPr>
        <w:lastRenderedPageBreak/>
        <w:t>Projekti synon të mbështesë nevojat e vendeve të Evropës Juglindore (EJ-L) për bashkëpunim rajonal strategjik të strukturuar  në zhvillimin e një sistem i të  të  mësuarit  afatgjatë  të sipërmarrjes (MAS) si pjesë e zbatimit të tyre të dimensionit të kapitalit njerëzor të Aktit të Biznesit të Vogël për Evropën (ABV) (parim i 1 dhe 8), procesit të Paraanëtaresimit të Rajonit dhe strategjisë së përgjithshme  “Evropa 2020”.</w:t>
      </w:r>
    </w:p>
    <w:p w:rsidR="00DB0C46" w:rsidRDefault="00DB0C46" w:rsidP="00DB0C46">
      <w:pPr>
        <w:pStyle w:val="Paragrafi"/>
        <w:rPr>
          <w:spacing w:val="-4"/>
          <w:lang w:val="sq-AL"/>
        </w:rPr>
      </w:pPr>
      <w:r w:rsidRPr="00E00CAD">
        <w:rPr>
          <w:spacing w:val="-4"/>
          <w:lang w:val="sq-AL"/>
        </w:rPr>
        <w:t>Vlera e parashikuar e projektit të zbatuar nga SEECEL për të tre vitet është 3.000,000,00 euro, vlerë kjo e bashkëfinancuar në 85% të vlerës totale nga programi IPA me shumë përfitues i Komisionit Evropian. Pjesa e mbetur prej 15% është siguruar nga Ministria e Sipërmarrjes dhe Artizanatit e Republikës së Kroacisë, ndërsa, bazuar në parimin e solidaritetit, vlera totale prej 30.000,00 Euro si mbështetje për aktivitetet</w:t>
      </w:r>
      <w:r>
        <w:rPr>
          <w:spacing w:val="-4"/>
          <w:lang w:val="sq-AL"/>
        </w:rPr>
        <w:t>,</w:t>
      </w:r>
      <w:r w:rsidRPr="00E00CAD">
        <w:rPr>
          <w:spacing w:val="-4"/>
          <w:lang w:val="sq-AL"/>
        </w:rPr>
        <w:t xml:space="preserve"> do të sigurohet nga secili prej shtatë (7) vendeve të tjera anë</w:t>
      </w:r>
      <w:r>
        <w:rPr>
          <w:spacing w:val="-4"/>
          <w:lang w:val="sq-AL"/>
        </w:rPr>
        <w:t>tare të</w:t>
      </w:r>
      <w:r w:rsidRPr="00E00CAD">
        <w:rPr>
          <w:spacing w:val="-4"/>
          <w:lang w:val="sq-AL"/>
        </w:rPr>
        <w:t xml:space="preserve"> SEECEL-it.</w:t>
      </w:r>
    </w:p>
    <w:p w:rsidR="00DB0C46" w:rsidRPr="00E00CAD" w:rsidRDefault="00DB0C46" w:rsidP="00DB0C46">
      <w:pPr>
        <w:pStyle w:val="Paragrafi"/>
        <w:rPr>
          <w:spacing w:val="-4"/>
          <w:lang w:val="sq-AL"/>
        </w:rPr>
      </w:pPr>
      <w:r w:rsidRPr="00E00CAD">
        <w:rPr>
          <w:spacing w:val="-4"/>
          <w:lang w:val="sq-AL"/>
        </w:rPr>
        <w:t>Për këtë qëllim, Ministria do të transferojë fondet në tre (3) kë</w:t>
      </w:r>
      <w:r>
        <w:rPr>
          <w:spacing w:val="-4"/>
          <w:lang w:val="sq-AL"/>
        </w:rPr>
        <w:t>ste si më</w:t>
      </w:r>
      <w:r w:rsidRPr="00E00CAD">
        <w:rPr>
          <w:spacing w:val="-4"/>
          <w:lang w:val="sq-AL"/>
        </w:rPr>
        <w:t xml:space="preserve"> poshtë:</w:t>
      </w:r>
    </w:p>
    <w:p w:rsidR="00DB0C46" w:rsidRPr="00E00CAD" w:rsidRDefault="00DB0C46" w:rsidP="00DB0C46">
      <w:pPr>
        <w:pStyle w:val="Paragrafi"/>
        <w:rPr>
          <w:spacing w:val="-4"/>
          <w:lang w:val="sq-AL"/>
        </w:rPr>
      </w:pPr>
      <w:r w:rsidRPr="00E00CAD">
        <w:rPr>
          <w:spacing w:val="-4"/>
          <w:lang w:val="sq-AL"/>
        </w:rPr>
        <w:t>1. 10.000,00 euro brenda tre muajve nga nënshkrimi  i  Marrëveshjes  për vitin e parë (në përgjigje të kërkesës për disbursim të paraqitur  nga SEECEL);</w:t>
      </w:r>
    </w:p>
    <w:p w:rsidR="00DB0C46" w:rsidRPr="00E00CAD" w:rsidRDefault="00DB0C46" w:rsidP="00DB0C46">
      <w:pPr>
        <w:pStyle w:val="Paragrafi"/>
        <w:rPr>
          <w:spacing w:val="-4"/>
          <w:lang w:val="sq-AL"/>
        </w:rPr>
      </w:pPr>
      <w:r w:rsidRPr="00E00CAD">
        <w:rPr>
          <w:spacing w:val="-4"/>
          <w:lang w:val="sq-AL"/>
        </w:rPr>
        <w:t>2. 10.000,00 euro pagesë e ndërmjetme  gjatë vitit të dytë të zbatimit (në përgjigje të kërkesës për disbursim të paraqitur  nga SEECEL);</w:t>
      </w:r>
    </w:p>
    <w:p w:rsidR="00DB0C46" w:rsidRPr="00E00CAD" w:rsidRDefault="00DB0C46" w:rsidP="00DB0C46">
      <w:pPr>
        <w:pStyle w:val="Paragrafi"/>
        <w:rPr>
          <w:spacing w:val="-4"/>
          <w:lang w:val="sq-AL"/>
        </w:rPr>
      </w:pPr>
      <w:r w:rsidRPr="00E00CAD">
        <w:rPr>
          <w:spacing w:val="-4"/>
          <w:lang w:val="sq-AL"/>
        </w:rPr>
        <w:t>3. 10.000,00 euro pagesë përfundimtare gjatë vitit të tretë të zbatimit (NË përgjigje të kërkesës për disbursim të paraqitur nga SEECEL).</w:t>
      </w:r>
    </w:p>
    <w:p w:rsidR="00DB0C46" w:rsidRPr="00E00CAD" w:rsidRDefault="00DB0C46" w:rsidP="00DB0C46">
      <w:pPr>
        <w:pStyle w:val="Hapesira7"/>
        <w:rPr>
          <w:spacing w:val="-4"/>
          <w:lang w:val="sq-AL"/>
        </w:rPr>
      </w:pPr>
    </w:p>
    <w:p w:rsidR="00DB0C46" w:rsidRPr="00E00CAD" w:rsidRDefault="00DB0C46" w:rsidP="00DB0C46">
      <w:pPr>
        <w:pStyle w:val="Paragrafi"/>
        <w:jc w:val="center"/>
        <w:rPr>
          <w:spacing w:val="-4"/>
          <w:lang w:val="sq-AL"/>
        </w:rPr>
      </w:pPr>
      <w:r w:rsidRPr="00E00CAD">
        <w:rPr>
          <w:spacing w:val="-4"/>
          <w:lang w:val="sq-AL"/>
        </w:rPr>
        <w:t>Neni 3</w:t>
      </w:r>
    </w:p>
    <w:p w:rsidR="00DB0C46" w:rsidRPr="00E00CAD" w:rsidRDefault="00DB0C46" w:rsidP="00DB0C46">
      <w:pPr>
        <w:pStyle w:val="Hapesira7"/>
        <w:rPr>
          <w:spacing w:val="-4"/>
          <w:lang w:val="sq-AL"/>
        </w:rPr>
      </w:pPr>
    </w:p>
    <w:p w:rsidR="00DB0C46" w:rsidRPr="00E00CAD" w:rsidRDefault="00DB0C46" w:rsidP="00DB0C46">
      <w:pPr>
        <w:pStyle w:val="Paragrafi"/>
        <w:rPr>
          <w:spacing w:val="-4"/>
          <w:lang w:val="sq-AL"/>
        </w:rPr>
      </w:pPr>
      <w:r w:rsidRPr="00E00CAD">
        <w:rPr>
          <w:spacing w:val="-4"/>
          <w:lang w:val="sq-AL"/>
        </w:rPr>
        <w:t>SEECEL është shembull unik i bashkëpunimit rajonal të strukturuar në fushën e të mësuarit për sipërmarrjen, ku projekti i financuar përmes programit IPA m</w:t>
      </w:r>
      <w:r>
        <w:rPr>
          <w:spacing w:val="-4"/>
          <w:lang w:val="sq-AL"/>
        </w:rPr>
        <w:t>e</w:t>
      </w:r>
      <w:r w:rsidRPr="00E00CAD">
        <w:rPr>
          <w:spacing w:val="-4"/>
          <w:lang w:val="sq-AL"/>
        </w:rPr>
        <w:t xml:space="preserve"> shumë përfitues i caktuar një vendi si partner lider, përfshin tetë (8) vende që marrin pjesë në mënyrë të barabartë në zbatimin e aktiviteteve të projektit si përfitues përfundimtare. Në kuadër të iniciativës për krijimin e bashkëpunimit të strukturuar ndërmjet vendeve të Evropës Juglindore mbi të mësuarit afatgjatë për sipërmarrjen, Ministria e Sipërmarrjes dhe Artizanatit e Republikës së Kroacisë dhe Dhoma Kroate e Ekonomisë bashkëthemeluan SEECEL si një institucion me Komitetin Drejtues Ndër</w:t>
      </w:r>
      <w:r>
        <w:rPr>
          <w:spacing w:val="-4"/>
          <w:lang w:val="sq-AL"/>
        </w:rPr>
        <w:t>-</w:t>
      </w:r>
      <w:r w:rsidRPr="00E00CAD">
        <w:rPr>
          <w:spacing w:val="-4"/>
          <w:lang w:val="sq-AL"/>
        </w:rPr>
        <w:t>kombëtar.</w:t>
      </w:r>
    </w:p>
    <w:p w:rsidR="00DB0C46" w:rsidRPr="00E00CAD" w:rsidRDefault="00DB0C46" w:rsidP="00DB0C46">
      <w:pPr>
        <w:pStyle w:val="Hapesira7"/>
        <w:rPr>
          <w:lang w:val="sq-AL"/>
        </w:rPr>
      </w:pPr>
    </w:p>
    <w:p w:rsidR="00DB0C46" w:rsidRPr="00E00CAD" w:rsidRDefault="00DB0C46" w:rsidP="00DB0C46">
      <w:pPr>
        <w:pStyle w:val="Paragrafi"/>
        <w:jc w:val="center"/>
        <w:rPr>
          <w:spacing w:val="-4"/>
          <w:lang w:val="sq-AL"/>
        </w:rPr>
      </w:pPr>
      <w:r w:rsidRPr="00E00CAD">
        <w:rPr>
          <w:spacing w:val="-4"/>
          <w:lang w:val="sq-AL"/>
        </w:rPr>
        <w:t>Neni 4</w:t>
      </w:r>
    </w:p>
    <w:p w:rsidR="00DB0C46" w:rsidRPr="00E00CAD" w:rsidRDefault="00DB0C46" w:rsidP="00DB0C46">
      <w:pPr>
        <w:pStyle w:val="Hapesira7"/>
        <w:rPr>
          <w:spacing w:val="-4"/>
          <w:lang w:val="sq-AL"/>
        </w:rPr>
      </w:pPr>
    </w:p>
    <w:p w:rsidR="00DB0C46" w:rsidRPr="00E00CAD" w:rsidRDefault="00DB0C46" w:rsidP="00DB0C46">
      <w:pPr>
        <w:pStyle w:val="Paragrafi"/>
        <w:rPr>
          <w:spacing w:val="-4"/>
          <w:lang w:val="sq-AL"/>
        </w:rPr>
      </w:pPr>
      <w:r w:rsidRPr="00E00CAD">
        <w:rPr>
          <w:spacing w:val="-4"/>
          <w:lang w:val="sq-AL"/>
        </w:rPr>
        <w:t>1. Në përputhje me statutin e saj, SEECEL ka krijuar një organ të veçantë, Komitetin Drejtues, i cili është përgjegjës për mbikëqyrjen e punës, aktivitetet e SEECEL-it, si dhe për këshillimin dhe udhëzimin e SEECEL-it në arritjen e qëllimeve të projektit. Komiteti Drejtues i SEECEL përbëhet si me poshtë:</w:t>
      </w:r>
    </w:p>
    <w:p w:rsidR="00DB0C46" w:rsidRDefault="00DB0C46" w:rsidP="00DB0C46">
      <w:pPr>
        <w:pStyle w:val="Paragrafi"/>
        <w:rPr>
          <w:spacing w:val="-4"/>
          <w:lang w:val="sq-AL"/>
        </w:rPr>
      </w:pPr>
      <w:r w:rsidRPr="00E00CAD">
        <w:rPr>
          <w:spacing w:val="-4"/>
          <w:lang w:val="sq-AL"/>
        </w:rPr>
        <w:t xml:space="preserve">a) Dy (2) anëtarë  nga Shqipëria, Bosnjë-Hercegovina,  Kroacia, Kosova*, ish-Republika Jugosllave e Maqedonisë, Mali i Zi,  Serbia dhe Turqia - një përfaqësues kombëtar përgjegjës për koordinimin e aktiviteteve në lidhje me parimet përkatëse të Aktit të Biznesit të Vogël për Evropën dhe një përfaqësues kombëtar i institucionit përgjegjës për dimensionet e kapitalit njerëzor të aktit të biznesit të </w:t>
      </w:r>
      <w:r>
        <w:rPr>
          <w:spacing w:val="-4"/>
          <w:lang w:val="sq-AL"/>
        </w:rPr>
        <w:t>vogël</w:t>
      </w:r>
      <w:r w:rsidRPr="00E00CAD">
        <w:rPr>
          <w:spacing w:val="-4"/>
          <w:lang w:val="sq-AL"/>
        </w:rPr>
        <w:t>, të gjithë së bashku gjashtëmbëdhjetë</w:t>
      </w:r>
      <w:r>
        <w:rPr>
          <w:spacing w:val="-4"/>
          <w:lang w:val="sq-AL"/>
        </w:rPr>
        <w:t xml:space="preserve"> </w:t>
      </w:r>
      <w:r w:rsidRPr="00E00CAD">
        <w:rPr>
          <w:spacing w:val="-4"/>
          <w:lang w:val="sq-AL"/>
        </w:rPr>
        <w:t>(16) anëtarë</w:t>
      </w:r>
      <w:r>
        <w:rPr>
          <w:spacing w:val="-4"/>
          <w:lang w:val="sq-AL"/>
        </w:rPr>
        <w:t>-</w:t>
      </w:r>
      <w:r w:rsidRPr="00E00CAD">
        <w:rPr>
          <w:spacing w:val="-4"/>
          <w:lang w:val="sq-AL"/>
        </w:rPr>
        <w:t>përfaqësues  kombë</w:t>
      </w:r>
      <w:r>
        <w:rPr>
          <w:spacing w:val="-4"/>
          <w:lang w:val="sq-AL"/>
        </w:rPr>
        <w:t>-</w:t>
      </w:r>
      <w:r w:rsidRPr="00E00CAD">
        <w:rPr>
          <w:spacing w:val="-4"/>
          <w:lang w:val="sq-AL"/>
        </w:rPr>
        <w:t>tarë.</w:t>
      </w:r>
    </w:p>
    <w:p w:rsidR="00DB0C46" w:rsidRDefault="00DB0C46" w:rsidP="00DB0C46">
      <w:pPr>
        <w:pStyle w:val="Paragrafi"/>
        <w:rPr>
          <w:spacing w:val="-4"/>
          <w:lang w:val="sq-AL"/>
        </w:rPr>
      </w:pPr>
    </w:p>
    <w:p w:rsidR="00DB0C46" w:rsidRPr="00E00CAD" w:rsidRDefault="00DB0C46" w:rsidP="00DB0C46">
      <w:pPr>
        <w:pStyle w:val="Paragrafi"/>
        <w:ind w:left="9" w:firstLine="1"/>
        <w:rPr>
          <w:spacing w:val="-4"/>
          <w:lang w:val="sq-AL"/>
        </w:rPr>
      </w:pPr>
      <w:r>
        <w:rPr>
          <w:spacing w:val="-4"/>
          <w:lang w:val="sq-AL"/>
        </w:rPr>
        <w:t xml:space="preserve">    </w:t>
      </w:r>
      <w:r w:rsidRPr="00E00CAD">
        <w:rPr>
          <w:spacing w:val="-4"/>
          <w:lang w:val="sq-AL"/>
        </w:rPr>
        <w:t>b) Përfaqësuesit e komiteteve përkatëse të  Komisionit  Evropian - Drejtoria  e Përgjithshme për Zgjerim dhe Drejtoria e Përgjithshme për Sipërmarrjen dhe Industrinë.</w:t>
      </w:r>
    </w:p>
    <w:p w:rsidR="00DB0C46" w:rsidRPr="00E00CAD" w:rsidRDefault="00DB0C46" w:rsidP="00DB0C46">
      <w:pPr>
        <w:pStyle w:val="Paragrafi"/>
        <w:rPr>
          <w:spacing w:val="-4"/>
          <w:lang w:val="sq-AL"/>
        </w:rPr>
      </w:pPr>
      <w:r w:rsidRPr="00E00CAD">
        <w:rPr>
          <w:spacing w:val="-4"/>
          <w:lang w:val="sq-AL"/>
        </w:rPr>
        <w:t>c) Një anëtar përfaqësues  i  Fondacionit  Evropian të Trajnimit.</w:t>
      </w:r>
    </w:p>
    <w:p w:rsidR="00DB0C46" w:rsidRPr="00E00CAD" w:rsidRDefault="00DB0C46" w:rsidP="00DB0C46">
      <w:pPr>
        <w:pStyle w:val="Paragrafi"/>
        <w:rPr>
          <w:spacing w:val="-4"/>
          <w:lang w:val="sq-AL"/>
        </w:rPr>
      </w:pPr>
      <w:r w:rsidRPr="00E00CAD">
        <w:rPr>
          <w:spacing w:val="-4"/>
          <w:lang w:val="sq-AL"/>
        </w:rPr>
        <w:t>d) Një anëtar përfaqësues i Këshillit të Bashkëpunimit  Rajonal.</w:t>
      </w:r>
    </w:p>
    <w:p w:rsidR="00DB0C46" w:rsidRPr="00E00CAD" w:rsidRDefault="00DB0C46" w:rsidP="00DB0C46">
      <w:pPr>
        <w:pStyle w:val="Paragrafi"/>
        <w:rPr>
          <w:spacing w:val="-4"/>
          <w:lang w:val="sq-AL"/>
        </w:rPr>
      </w:pPr>
      <w:r w:rsidRPr="00E00CAD">
        <w:rPr>
          <w:spacing w:val="-4"/>
          <w:lang w:val="sq-AL"/>
        </w:rPr>
        <w:t>e) Një anëtar përfaqësues  i Dhomës Kroate të Ekonomisë.</w:t>
      </w:r>
    </w:p>
    <w:p w:rsidR="00DB0C46" w:rsidRPr="00E00CAD" w:rsidRDefault="00DB0C46" w:rsidP="00DB0C46">
      <w:pPr>
        <w:pStyle w:val="Paragrafi"/>
        <w:rPr>
          <w:spacing w:val="-4"/>
          <w:lang w:val="sq-AL"/>
        </w:rPr>
      </w:pPr>
      <w:r w:rsidRPr="00E00CAD">
        <w:rPr>
          <w:spacing w:val="-4"/>
          <w:lang w:val="sq-AL"/>
        </w:rPr>
        <w:t>2. Shpërndarja e të drejtave të vendimmarrjes në Komitetin Drejtues do të jetë si më poshtë:</w:t>
      </w:r>
    </w:p>
    <w:p w:rsidR="00DB0C46" w:rsidRPr="00E00CAD" w:rsidRDefault="00DB0C46" w:rsidP="00DB0C46">
      <w:pPr>
        <w:pStyle w:val="Paragrafi"/>
        <w:rPr>
          <w:spacing w:val="-4"/>
          <w:lang w:val="sq-AL"/>
        </w:rPr>
      </w:pPr>
      <w:r w:rsidRPr="00E00CAD">
        <w:rPr>
          <w:spacing w:val="-4"/>
          <w:lang w:val="sq-AL"/>
        </w:rPr>
        <w:t xml:space="preserve">a) Çdo  vend  ka  një  votë  të  shprehur  nga  Akti  i   Biznesit  të  Vogël  për  Koordinatorin Kombëtar të Evropës - për një total prej tetë (8) votash; dhe </w:t>
      </w:r>
    </w:p>
    <w:p w:rsidR="00DB0C46" w:rsidRPr="00E00CAD" w:rsidRDefault="00DB0C46" w:rsidP="00DB0C46">
      <w:pPr>
        <w:pStyle w:val="Paragrafi"/>
        <w:rPr>
          <w:spacing w:val="-4"/>
          <w:lang w:val="sq-AL"/>
        </w:rPr>
      </w:pPr>
      <w:r w:rsidRPr="00E00CAD">
        <w:rPr>
          <w:spacing w:val="-4"/>
          <w:lang w:val="sq-AL"/>
        </w:rPr>
        <w:t>b) Përfaqësuesi i Fondacionit Evropian të Trajnimit ka një</w:t>
      </w:r>
      <w:r>
        <w:rPr>
          <w:spacing w:val="-4"/>
          <w:lang w:val="sq-AL"/>
        </w:rPr>
        <w:t xml:space="preserve"> votë</w:t>
      </w:r>
      <w:r w:rsidRPr="00E00CAD">
        <w:rPr>
          <w:spacing w:val="-4"/>
          <w:lang w:val="sq-AL"/>
        </w:rPr>
        <w:t xml:space="preserve">, prej një numri total të llogaritur në 9 vota në Komitetin Drejtues. </w:t>
      </w:r>
    </w:p>
    <w:p w:rsidR="00DB0C46" w:rsidRPr="00E00CAD" w:rsidRDefault="00DB0C46" w:rsidP="00DB0C46">
      <w:pPr>
        <w:pStyle w:val="Paragrafi"/>
        <w:rPr>
          <w:spacing w:val="-4"/>
          <w:lang w:val="sq-AL"/>
        </w:rPr>
      </w:pPr>
      <w:r w:rsidRPr="00E00CAD">
        <w:rPr>
          <w:spacing w:val="-4"/>
          <w:lang w:val="sq-AL"/>
        </w:rPr>
        <w:lastRenderedPageBreak/>
        <w:t xml:space="preserve"> Përfaqësuesit e Komisionit Evropian, Këshillit të Bashkëpunimit Rajonal dhe Dhomës Kroate të Ekonomisë nuk kanë të drejtë vote në Komitetin Drejtues. Ata do të ftohen në mbledhjet e Komitetit Drejtues</w:t>
      </w:r>
      <w:r>
        <w:rPr>
          <w:spacing w:val="-4"/>
          <w:lang w:val="sq-AL"/>
        </w:rPr>
        <w:t>,</w:t>
      </w:r>
      <w:r w:rsidRPr="00E00CAD">
        <w:rPr>
          <w:spacing w:val="-4"/>
          <w:lang w:val="sq-AL"/>
        </w:rPr>
        <w:t xml:space="preserve"> por nuk do të marrin pjesë në formimin e kuorumit. Ata do të kenë të drejtën për të diskutuar dhe propozuar vendime në mbledhjet e Komitetit Drejtues.</w:t>
      </w:r>
    </w:p>
    <w:p w:rsidR="00DB0C46" w:rsidRPr="00E00CAD" w:rsidRDefault="00DB0C46" w:rsidP="00DB0C46">
      <w:pPr>
        <w:pStyle w:val="Paragrafi"/>
        <w:rPr>
          <w:spacing w:val="-4"/>
          <w:lang w:val="sq-AL"/>
        </w:rPr>
      </w:pPr>
      <w:r w:rsidRPr="00E00CAD">
        <w:rPr>
          <w:spacing w:val="-4"/>
          <w:lang w:val="sq-AL"/>
        </w:rPr>
        <w:t>Ministri   i   Sipërmarrjes  dhe  Artizanatit   i   Republikës   së  Kroacisë   është  Kryetari   i   Komitetit Drejtues.</w:t>
      </w:r>
    </w:p>
    <w:p w:rsidR="00DB0C46" w:rsidRPr="00E00CAD" w:rsidRDefault="00DB0C46" w:rsidP="00DB0C46">
      <w:pPr>
        <w:pStyle w:val="Paragrafi"/>
        <w:jc w:val="center"/>
        <w:rPr>
          <w:spacing w:val="-4"/>
          <w:lang w:val="sq-AL"/>
        </w:rPr>
      </w:pPr>
      <w:r w:rsidRPr="00E00CAD">
        <w:rPr>
          <w:spacing w:val="-4"/>
          <w:lang w:val="sq-AL"/>
        </w:rPr>
        <w:t>Neni 5</w:t>
      </w:r>
    </w:p>
    <w:p w:rsidR="00DB0C46" w:rsidRPr="00E00CAD" w:rsidRDefault="00DB0C46" w:rsidP="00DB0C46">
      <w:pPr>
        <w:pStyle w:val="Hapesira7"/>
        <w:rPr>
          <w:spacing w:val="-4"/>
          <w:lang w:val="sq-AL"/>
        </w:rPr>
      </w:pPr>
    </w:p>
    <w:p w:rsidR="00DB0C46" w:rsidRPr="00E00CAD" w:rsidRDefault="00DB0C46" w:rsidP="00DB0C46">
      <w:pPr>
        <w:pStyle w:val="Paragrafi"/>
        <w:rPr>
          <w:spacing w:val="-4"/>
          <w:lang w:val="sq-AL"/>
        </w:rPr>
      </w:pPr>
      <w:r w:rsidRPr="00E00CAD">
        <w:rPr>
          <w:spacing w:val="-4"/>
          <w:lang w:val="sq-AL"/>
        </w:rPr>
        <w:t>Siç deklarohet në statutin e SEECEL-it, brenda planit të saj të aktiviteteve, SEECEL do të fokusohet në aktivitetet e mëposhtme:</w:t>
      </w:r>
    </w:p>
    <w:p w:rsidR="00DB0C46" w:rsidRPr="00E00CAD" w:rsidRDefault="00DB0C46" w:rsidP="00DB0C46">
      <w:pPr>
        <w:pStyle w:val="Paragrafi"/>
        <w:rPr>
          <w:spacing w:val="-4"/>
          <w:lang w:val="sq-AL"/>
        </w:rPr>
      </w:pPr>
      <w:r w:rsidRPr="00E00CAD">
        <w:rPr>
          <w:spacing w:val="-4"/>
          <w:lang w:val="sq-AL"/>
        </w:rPr>
        <w:t>a) Shpërndarjen e informacionit dhe njohuritë mbi aktivitetet e BE-së në lidhje me mbështetjen e ndërmarrjeve të vogla dhe të mesme, veçanërisht duke marrë në konsideratë zhvillimin e burimeve njerëzore;</w:t>
      </w:r>
    </w:p>
    <w:p w:rsidR="00DB0C46" w:rsidRDefault="00DB0C46" w:rsidP="00DB0C46">
      <w:pPr>
        <w:pStyle w:val="Paragrafi"/>
        <w:rPr>
          <w:spacing w:val="-4"/>
          <w:lang w:val="sq-AL"/>
        </w:rPr>
      </w:pPr>
      <w:r w:rsidRPr="00E00CAD">
        <w:rPr>
          <w:spacing w:val="-4"/>
          <w:lang w:val="sq-AL"/>
        </w:rPr>
        <w:t>b) Asistimin e palëve të interesuara rajonale me ekspertizë, politika ose këshilla biznesi</w:t>
      </w:r>
      <w:r>
        <w:rPr>
          <w:spacing w:val="-4"/>
          <w:lang w:val="sq-AL"/>
        </w:rPr>
        <w:t>;</w:t>
      </w:r>
      <w:r w:rsidRPr="00E00CAD">
        <w:rPr>
          <w:spacing w:val="-4"/>
          <w:lang w:val="sq-AL"/>
        </w:rPr>
        <w:t xml:space="preserve"> </w:t>
      </w:r>
    </w:p>
    <w:p w:rsidR="00DB0C46" w:rsidRPr="00E00CAD" w:rsidRDefault="00DB0C46" w:rsidP="00DB0C46">
      <w:pPr>
        <w:pStyle w:val="Paragrafi"/>
        <w:rPr>
          <w:spacing w:val="-4"/>
          <w:lang w:val="sq-AL"/>
        </w:rPr>
      </w:pPr>
      <w:r>
        <w:rPr>
          <w:spacing w:val="-4"/>
          <w:lang w:val="sq-AL"/>
        </w:rPr>
        <w:t xml:space="preserve">c) </w:t>
      </w:r>
      <w:r w:rsidRPr="00E00CAD">
        <w:rPr>
          <w:spacing w:val="-4"/>
          <w:lang w:val="sq-AL"/>
        </w:rPr>
        <w:t>përmirësimin e kapaciteteve të përgjithshme sipërmarrëse përmes të mësuarit  për sipë</w:t>
      </w:r>
      <w:r>
        <w:rPr>
          <w:spacing w:val="-4"/>
          <w:lang w:val="sq-AL"/>
        </w:rPr>
        <w:t>rmarrjen si kompetencë</w:t>
      </w:r>
      <w:r w:rsidRPr="00E00CAD">
        <w:rPr>
          <w:spacing w:val="-4"/>
          <w:lang w:val="sq-AL"/>
        </w:rPr>
        <w:t xml:space="preserve"> kyçe në të gjitha nivelet dhe format e arsimit; me fokus të veçantë tek shkollat e sipërmarrjes dhe universitetet  e sipërmarrjes;</w:t>
      </w:r>
    </w:p>
    <w:p w:rsidR="00DB0C46" w:rsidRPr="00947032" w:rsidRDefault="00DB0C46" w:rsidP="00DB0C46">
      <w:pPr>
        <w:pStyle w:val="Paragrafi"/>
        <w:rPr>
          <w:lang w:val="sq-AL"/>
        </w:rPr>
      </w:pPr>
      <w:r>
        <w:rPr>
          <w:spacing w:val="-4"/>
          <w:lang w:val="sq-AL"/>
        </w:rPr>
        <w:t>d</w:t>
      </w:r>
      <w:r w:rsidRPr="00E00CAD">
        <w:rPr>
          <w:spacing w:val="-4"/>
          <w:lang w:val="sq-AL"/>
        </w:rPr>
        <w:t xml:space="preserve">) Zhvillimin e mëtejshëm  të platformës së hartuar posaçërisht  për të mësuarit e sipërmarrjes si  një instrument  i  ndërsjellë  i  të mësuarit dhe </w:t>
      </w:r>
      <w:r w:rsidRPr="00947032">
        <w:rPr>
          <w:lang w:val="sq-AL"/>
        </w:rPr>
        <w:t>fushë për nxitjen  e shembujve të praktikës së mirë;</w:t>
      </w:r>
    </w:p>
    <w:p w:rsidR="00DB0C46" w:rsidRPr="00947032" w:rsidRDefault="00DB0C46" w:rsidP="00DB0C46">
      <w:pPr>
        <w:pStyle w:val="Paragrafi"/>
        <w:rPr>
          <w:lang w:val="sq-AL"/>
        </w:rPr>
      </w:pPr>
      <w:r w:rsidRPr="00947032">
        <w:rPr>
          <w:lang w:val="sq-AL"/>
        </w:rPr>
        <w:t>e) Nxitjen e interesit për sipërmarrjen dhe forcimin e burimeve njerëzore apo talenteve në fushën e sipërmarrjes;</w:t>
      </w:r>
    </w:p>
    <w:p w:rsidR="00DB0C46" w:rsidRPr="00947032" w:rsidRDefault="00DB0C46" w:rsidP="00DB0C46">
      <w:pPr>
        <w:pStyle w:val="Paragrafi"/>
        <w:rPr>
          <w:lang w:val="sq-AL"/>
        </w:rPr>
      </w:pPr>
      <w:r w:rsidRPr="00947032">
        <w:rPr>
          <w:lang w:val="sq-AL"/>
        </w:rPr>
        <w:t>f)   Nxitjen e sipërmarrjes në grupe specifike - të rinjtë dhe gratë;</w:t>
      </w:r>
    </w:p>
    <w:p w:rsidR="00DB0C46" w:rsidRPr="00947032" w:rsidRDefault="00DB0C46" w:rsidP="00DB0C46">
      <w:pPr>
        <w:pStyle w:val="Paragrafi"/>
        <w:rPr>
          <w:lang w:val="sq-AL"/>
        </w:rPr>
      </w:pPr>
      <w:r w:rsidRPr="00947032">
        <w:rPr>
          <w:lang w:val="sq-AL"/>
        </w:rPr>
        <w:t>g) Realizimin  e analizës së nevojave  të trajnimit  për  sipërmarrësit,  me qëllim  forcimin  e konkurrencës së tyre;</w:t>
      </w:r>
    </w:p>
    <w:p w:rsidR="00DB0C46" w:rsidRPr="00947032" w:rsidRDefault="00DB0C46" w:rsidP="00DB0C46">
      <w:pPr>
        <w:pStyle w:val="Paragrafi"/>
        <w:rPr>
          <w:lang w:val="sq-AL"/>
        </w:rPr>
      </w:pPr>
      <w:r w:rsidRPr="00947032">
        <w:rPr>
          <w:lang w:val="sq-AL"/>
        </w:rPr>
        <w:t>h) Mbështetjen e politikëbërjes të bazuar në rezultate dhe zhvillimit, me qëllim përmirësimin e punës së sipërmarrësve në të gjitha fazat e zhvillimit, nga faza fillestare deri në fund të aktiviteteve të sipërmarrjes dhe nxitjen e sipërmarrësve potencialë për të filluar dhe realizuar përpjekjet e tyre sipërmarrëse;</w:t>
      </w:r>
    </w:p>
    <w:p w:rsidR="00DB0C46" w:rsidRPr="00947032" w:rsidRDefault="00DB0C46" w:rsidP="00DB0C46">
      <w:pPr>
        <w:pStyle w:val="Paragrafi"/>
        <w:rPr>
          <w:lang w:val="sq-AL"/>
        </w:rPr>
      </w:pPr>
      <w:r w:rsidRPr="00947032">
        <w:rPr>
          <w:lang w:val="sq-AL"/>
        </w:rPr>
        <w:t>i) Nxitjen  dhe ngritjen  e kapaciteteve  sipërmarrëse  në vendet  e Evropës  Juglindore, me qëllim pjesëmarrjen në tregun e Evropës Juglindore dhe tregun e Bashkimit Evropian, veçanërisht përmes informimit dhe trajnimit të sipërmarrësve të vegjël dhe të mesëm mbi menaxhimin e cilësisë së mirë dhe mundësitë e përfaqësimit në tregjet e përmendura me sipër;</w:t>
      </w:r>
    </w:p>
    <w:p w:rsidR="00DB0C46" w:rsidRPr="00947032" w:rsidRDefault="00DB0C46" w:rsidP="00DB0C46">
      <w:pPr>
        <w:pStyle w:val="Paragrafi"/>
        <w:rPr>
          <w:lang w:val="sq-AL"/>
        </w:rPr>
      </w:pPr>
      <w:r w:rsidRPr="00947032">
        <w:rPr>
          <w:lang w:val="sq-AL"/>
        </w:rPr>
        <w:t>j) Pjesëmarrjen  në iniciativa të tjera dhe bashkëpunimin  me programe të tjera në BE dhe në nivel ndërkombëtar, të cilat lidhen me aktivitetet e Qendrës së Evropës Juglindore;</w:t>
      </w:r>
    </w:p>
    <w:p w:rsidR="00DB0C46" w:rsidRPr="00947032" w:rsidRDefault="00DB0C46" w:rsidP="00DB0C46">
      <w:pPr>
        <w:pStyle w:val="Paragrafi"/>
        <w:rPr>
          <w:lang w:val="sq-AL"/>
        </w:rPr>
      </w:pPr>
      <w:r w:rsidRPr="00947032">
        <w:rPr>
          <w:lang w:val="sq-AL"/>
        </w:rPr>
        <w:t>k) Informimin e medias dhe publikut mbi punën e Qendrës së Evropës Jug!indore;</w:t>
      </w:r>
    </w:p>
    <w:p w:rsidR="00DB0C46" w:rsidRPr="00947032" w:rsidRDefault="00DB0C46" w:rsidP="00DB0C46">
      <w:pPr>
        <w:pStyle w:val="Paragrafi"/>
        <w:rPr>
          <w:lang w:val="sq-AL"/>
        </w:rPr>
      </w:pPr>
      <w:r w:rsidRPr="00947032">
        <w:rPr>
          <w:lang w:val="sq-AL"/>
        </w:rPr>
        <w:t>l) Kryerjen e aktiviteteve të tjera që përdoren për të realizuar aktivitetet e regjistruara, për aq kohë sa ato janë në shtrirje më të vogël dhe/ose kryhen zakonisht krahas aktiviteteve të regjistruara.</w:t>
      </w:r>
    </w:p>
    <w:p w:rsidR="00DB0C46" w:rsidRPr="00947032" w:rsidRDefault="00DB0C46" w:rsidP="00DB0C46">
      <w:pPr>
        <w:pStyle w:val="Paragrafi"/>
        <w:jc w:val="center"/>
        <w:rPr>
          <w:lang w:val="sq-AL"/>
        </w:rPr>
      </w:pPr>
      <w:r w:rsidRPr="00947032">
        <w:rPr>
          <w:lang w:val="sq-AL"/>
        </w:rPr>
        <w:t>Neni 6</w:t>
      </w:r>
    </w:p>
    <w:p w:rsidR="00DB0C46" w:rsidRPr="00947032" w:rsidRDefault="00DB0C46" w:rsidP="00DB0C46">
      <w:pPr>
        <w:pStyle w:val="Hapesira7"/>
        <w:rPr>
          <w:lang w:val="sq-AL"/>
        </w:rPr>
      </w:pPr>
    </w:p>
    <w:p w:rsidR="00DB0C46" w:rsidRPr="00947032" w:rsidRDefault="00DB0C46" w:rsidP="00DB0C46">
      <w:pPr>
        <w:pStyle w:val="Paragrafi"/>
        <w:rPr>
          <w:lang w:val="sq-AL"/>
        </w:rPr>
      </w:pPr>
      <w:r w:rsidRPr="00947032">
        <w:rPr>
          <w:lang w:val="sq-AL"/>
        </w:rPr>
        <w:t xml:space="preserve">SEECEL angazhohet për  të raportuar  rregullisht mbi  punën e saj pranë Ministrisë  gjatë mbledhjeve të Komitetit Drejtues, të cilat organizohen të paktën dy (2) herë në vit. </w:t>
      </w:r>
    </w:p>
    <w:p w:rsidR="00DB0C46" w:rsidRPr="00947032" w:rsidRDefault="00DB0C46" w:rsidP="00DB0C46">
      <w:pPr>
        <w:pStyle w:val="Paragrafi"/>
        <w:rPr>
          <w:sz w:val="14"/>
          <w:lang w:val="sq-AL"/>
        </w:rPr>
      </w:pPr>
    </w:p>
    <w:p w:rsidR="00DB0C46" w:rsidRPr="00947032" w:rsidRDefault="00DB0C46" w:rsidP="00DB0C46">
      <w:pPr>
        <w:pStyle w:val="Paragrafi"/>
        <w:jc w:val="center"/>
        <w:rPr>
          <w:lang w:val="sq-AL"/>
        </w:rPr>
      </w:pPr>
      <w:r w:rsidRPr="00947032">
        <w:rPr>
          <w:lang w:val="sq-AL"/>
        </w:rPr>
        <w:t>Neni 7</w:t>
      </w:r>
    </w:p>
    <w:p w:rsidR="00DB0C46" w:rsidRPr="00947032" w:rsidRDefault="00DB0C46" w:rsidP="00DB0C46">
      <w:pPr>
        <w:pStyle w:val="Paragrafi"/>
        <w:rPr>
          <w:sz w:val="14"/>
          <w:lang w:val="sq-AL"/>
        </w:rPr>
      </w:pPr>
    </w:p>
    <w:p w:rsidR="00DB0C46" w:rsidRDefault="00DB0C46" w:rsidP="00DB0C46">
      <w:pPr>
        <w:pStyle w:val="Paragrafi"/>
        <w:rPr>
          <w:lang w:val="sq-AL"/>
        </w:rPr>
      </w:pPr>
      <w:r w:rsidRPr="00947032">
        <w:rPr>
          <w:lang w:val="sq-AL"/>
        </w:rPr>
        <w:t>Palët bien dakord që të përpiqen të zgjidhin miqësisht çdo mosmarrëveshje që rrjedh nga ekzekutimi i detyrimeve të lartpërmendura. Në mungesë të një zgjidhjeje miqësore, çdo mosmarrëveshje ose konflikt që rrjedh nga kjo Kontratë ose të lidhur me të, do të zgjidhet në përputhje me ligjin e Republikës së Kroacisë, në gjykatat kompetente të Zagrebit.</w:t>
      </w:r>
    </w:p>
    <w:p w:rsidR="00DB0C46" w:rsidRPr="00947032" w:rsidRDefault="00DB0C46" w:rsidP="00DB0C46">
      <w:pPr>
        <w:pStyle w:val="Paragrafi"/>
        <w:rPr>
          <w:sz w:val="14"/>
          <w:lang w:val="sq-AL"/>
        </w:rPr>
      </w:pPr>
    </w:p>
    <w:p w:rsidR="00DB0C46" w:rsidRPr="00E00CAD" w:rsidRDefault="00DB0C46" w:rsidP="00DB0C46">
      <w:pPr>
        <w:pStyle w:val="Paragrafi"/>
        <w:jc w:val="center"/>
        <w:rPr>
          <w:spacing w:val="-4"/>
          <w:lang w:val="sq-AL"/>
        </w:rPr>
      </w:pPr>
      <w:r w:rsidRPr="00E00CAD">
        <w:rPr>
          <w:spacing w:val="-4"/>
          <w:lang w:val="sq-AL"/>
        </w:rPr>
        <w:t>Neni 8</w:t>
      </w:r>
    </w:p>
    <w:p w:rsidR="00DB0C46" w:rsidRPr="00E00CAD" w:rsidRDefault="00DB0C46" w:rsidP="00DB0C46">
      <w:pPr>
        <w:pStyle w:val="Hapesira7"/>
        <w:rPr>
          <w:spacing w:val="-4"/>
          <w:lang w:val="sq-AL"/>
        </w:rPr>
      </w:pPr>
    </w:p>
    <w:p w:rsidR="00DB0C46" w:rsidRPr="00E00CAD" w:rsidRDefault="00DB0C46" w:rsidP="00DB0C46">
      <w:pPr>
        <w:pStyle w:val="Paragrafi"/>
        <w:rPr>
          <w:spacing w:val="-4"/>
          <w:lang w:val="sq-AL"/>
        </w:rPr>
      </w:pPr>
      <w:r w:rsidRPr="00E00CAD">
        <w:rPr>
          <w:spacing w:val="-4"/>
          <w:lang w:val="sq-AL"/>
        </w:rPr>
        <w:t>Të dyja palët deklarojnë pranimin e kushteve të kësaj Marrëveshjeje nëpërmjet nënshkrimit.</w:t>
      </w:r>
    </w:p>
    <w:p w:rsidR="00DB0C46" w:rsidRPr="00E00CAD" w:rsidRDefault="00DB0C46" w:rsidP="00DB0C46">
      <w:pPr>
        <w:pStyle w:val="Hapesira7"/>
        <w:rPr>
          <w:spacing w:val="-4"/>
          <w:lang w:val="sq-AL"/>
        </w:rPr>
      </w:pPr>
    </w:p>
    <w:p w:rsidR="00DB0C46" w:rsidRPr="00E00CAD" w:rsidRDefault="00DB0C46" w:rsidP="00DB0C46">
      <w:pPr>
        <w:pStyle w:val="Paragrafi"/>
        <w:jc w:val="center"/>
        <w:rPr>
          <w:spacing w:val="-4"/>
          <w:lang w:val="sq-AL"/>
        </w:rPr>
      </w:pPr>
      <w:r w:rsidRPr="00E00CAD">
        <w:rPr>
          <w:spacing w:val="-4"/>
          <w:lang w:val="sq-AL"/>
        </w:rPr>
        <w:t>Neni 9</w:t>
      </w:r>
    </w:p>
    <w:p w:rsidR="00DB0C46" w:rsidRPr="00E00CAD" w:rsidRDefault="00DB0C46" w:rsidP="00DB0C46">
      <w:pPr>
        <w:pStyle w:val="Hapesira7"/>
        <w:rPr>
          <w:spacing w:val="-4"/>
          <w:lang w:val="sq-AL"/>
        </w:rPr>
      </w:pPr>
    </w:p>
    <w:p w:rsidR="00DB0C46" w:rsidRPr="00E00CAD" w:rsidRDefault="00DB0C46" w:rsidP="00DB0C46">
      <w:pPr>
        <w:pStyle w:val="Paragrafi"/>
        <w:rPr>
          <w:spacing w:val="-4"/>
          <w:lang w:val="sq-AL"/>
        </w:rPr>
      </w:pPr>
      <w:r w:rsidRPr="00E00CAD">
        <w:rPr>
          <w:spacing w:val="-4"/>
          <w:lang w:val="sq-AL"/>
        </w:rPr>
        <w:t>Kjo Marrëveshje do të hyjë në fuqi në datën e marrjes se njoftimit të fundit me shkrim që konfirmon përfundimin e procedurave të brendshme ligjore për hyrjen në fuqi të kësaj Marrëveshjeje.</w:t>
      </w:r>
    </w:p>
    <w:p w:rsidR="00DB0C46" w:rsidRPr="00E00CAD" w:rsidRDefault="00DB0C46" w:rsidP="00DB0C46">
      <w:pPr>
        <w:pStyle w:val="Paragrafi"/>
        <w:jc w:val="center"/>
        <w:rPr>
          <w:spacing w:val="-4"/>
          <w:lang w:val="sq-AL"/>
        </w:rPr>
      </w:pPr>
      <w:r w:rsidRPr="00E00CAD">
        <w:rPr>
          <w:spacing w:val="-4"/>
          <w:lang w:val="sq-AL"/>
        </w:rPr>
        <w:t>Neni 10</w:t>
      </w:r>
    </w:p>
    <w:p w:rsidR="00DB0C46" w:rsidRPr="00E00CAD" w:rsidRDefault="00DB0C46" w:rsidP="00DB0C46">
      <w:pPr>
        <w:pStyle w:val="Hapesira7"/>
        <w:rPr>
          <w:spacing w:val="-4"/>
          <w:lang w:val="sq-AL"/>
        </w:rPr>
      </w:pPr>
    </w:p>
    <w:p w:rsidR="00DB0C46" w:rsidRDefault="00DB0C46" w:rsidP="00DB0C46">
      <w:pPr>
        <w:pStyle w:val="Paragrafi"/>
        <w:rPr>
          <w:spacing w:val="-4"/>
          <w:lang w:val="sq-AL"/>
        </w:rPr>
      </w:pPr>
      <w:r w:rsidRPr="00E00CAD">
        <w:rPr>
          <w:spacing w:val="-4"/>
          <w:lang w:val="sq-AL"/>
        </w:rPr>
        <w:t>Kjo Marrëveshje hartohet ne dy kopje origjinale në secilën gjuhë: në gjuhën shqipe, kroate dhe angleze, ku të gjitha tekstet janë njëlloj autentike. Në rast të ndonjë mospërputhjeje në interpretim, teksti në gjuhën angleze do të ketë përparësi.</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DB0C46" w:rsidRPr="001046C2" w:rsidTr="00BC62B1">
        <w:tc>
          <w:tcPr>
            <w:tcW w:w="2500" w:type="pct"/>
          </w:tcPr>
          <w:p w:rsidR="00DB0C46" w:rsidRDefault="00DB0C46" w:rsidP="00BC62B1">
            <w:pPr>
              <w:pStyle w:val="Paragrafi"/>
              <w:ind w:firstLine="0"/>
              <w:jc w:val="center"/>
              <w:rPr>
                <w:spacing w:val="-4"/>
                <w:sz w:val="18"/>
                <w:szCs w:val="18"/>
                <w:lang w:val="sq-AL"/>
              </w:rPr>
            </w:pPr>
          </w:p>
          <w:p w:rsidR="00DB0C46" w:rsidRPr="001046C2" w:rsidRDefault="00DB0C46" w:rsidP="00BC62B1">
            <w:pPr>
              <w:pStyle w:val="Paragrafi"/>
              <w:ind w:firstLine="0"/>
              <w:jc w:val="center"/>
              <w:rPr>
                <w:spacing w:val="-4"/>
                <w:sz w:val="18"/>
                <w:szCs w:val="18"/>
                <w:lang w:val="sq-AL"/>
              </w:rPr>
            </w:pPr>
            <w:r w:rsidRPr="001046C2">
              <w:rPr>
                <w:spacing w:val="-4"/>
                <w:sz w:val="18"/>
                <w:szCs w:val="18"/>
                <w:lang w:val="sq-AL"/>
              </w:rPr>
              <w:t>Në emër të: Ministris</w:t>
            </w:r>
            <w:r>
              <w:rPr>
                <w:spacing w:val="-4"/>
                <w:sz w:val="18"/>
                <w:szCs w:val="18"/>
                <w:lang w:val="sq-AL"/>
              </w:rPr>
              <w:t>ë</w:t>
            </w:r>
            <w:r w:rsidRPr="001046C2">
              <w:rPr>
                <w:spacing w:val="-4"/>
                <w:sz w:val="18"/>
                <w:szCs w:val="18"/>
                <w:lang w:val="sq-AL"/>
              </w:rPr>
              <w:t xml:space="preserve"> s</w:t>
            </w:r>
            <w:r>
              <w:rPr>
                <w:spacing w:val="-4"/>
                <w:sz w:val="18"/>
                <w:szCs w:val="18"/>
                <w:lang w:val="sq-AL"/>
              </w:rPr>
              <w:t>ë</w:t>
            </w:r>
            <w:r w:rsidRPr="001046C2">
              <w:rPr>
                <w:spacing w:val="-4"/>
                <w:sz w:val="18"/>
                <w:szCs w:val="18"/>
                <w:lang w:val="sq-AL"/>
              </w:rPr>
              <w:t xml:space="preserve"> Zhvillimit Ekonomik, Turizmit , Tregtis</w:t>
            </w:r>
            <w:r>
              <w:rPr>
                <w:spacing w:val="-4"/>
                <w:sz w:val="18"/>
                <w:szCs w:val="18"/>
                <w:lang w:val="sq-AL"/>
              </w:rPr>
              <w:t>ë</w:t>
            </w:r>
            <w:r w:rsidRPr="001046C2">
              <w:rPr>
                <w:spacing w:val="-4"/>
                <w:sz w:val="18"/>
                <w:szCs w:val="18"/>
                <w:lang w:val="sq-AL"/>
              </w:rPr>
              <w:t xml:space="preserve"> dhe Sip</w:t>
            </w:r>
            <w:r>
              <w:rPr>
                <w:spacing w:val="-4"/>
                <w:sz w:val="18"/>
                <w:szCs w:val="18"/>
                <w:lang w:val="sq-AL"/>
              </w:rPr>
              <w:t>ë</w:t>
            </w:r>
            <w:r w:rsidRPr="001046C2">
              <w:rPr>
                <w:spacing w:val="-4"/>
                <w:sz w:val="18"/>
                <w:szCs w:val="18"/>
                <w:lang w:val="sq-AL"/>
              </w:rPr>
              <w:t>rmarrjes</w:t>
            </w:r>
          </w:p>
          <w:p w:rsidR="00DB0C46" w:rsidRPr="001046C2" w:rsidRDefault="00DB0C46" w:rsidP="00BC62B1">
            <w:pPr>
              <w:pStyle w:val="Autoriteti"/>
              <w:jc w:val="center"/>
              <w:rPr>
                <w:sz w:val="18"/>
                <w:szCs w:val="18"/>
              </w:rPr>
            </w:pPr>
            <w:r w:rsidRPr="001046C2">
              <w:rPr>
                <w:sz w:val="18"/>
                <w:szCs w:val="18"/>
              </w:rPr>
              <w:t>Zëvendësministri</w:t>
            </w:r>
          </w:p>
          <w:p w:rsidR="00DB0C46" w:rsidRPr="001046C2" w:rsidRDefault="00DB0C46" w:rsidP="00BC62B1">
            <w:pPr>
              <w:pStyle w:val="AutoritetiEmer"/>
              <w:jc w:val="center"/>
              <w:rPr>
                <w:sz w:val="18"/>
                <w:szCs w:val="18"/>
              </w:rPr>
            </w:pPr>
            <w:r w:rsidRPr="001046C2">
              <w:rPr>
                <w:sz w:val="18"/>
                <w:szCs w:val="18"/>
              </w:rPr>
              <w:t>Brunilda Paskali</w:t>
            </w:r>
          </w:p>
        </w:tc>
        <w:tc>
          <w:tcPr>
            <w:tcW w:w="2500" w:type="pct"/>
          </w:tcPr>
          <w:p w:rsidR="00DB0C46" w:rsidRDefault="00DB0C46" w:rsidP="00BC62B1">
            <w:pPr>
              <w:pStyle w:val="Paragrafi"/>
              <w:ind w:firstLine="0"/>
              <w:jc w:val="center"/>
              <w:rPr>
                <w:spacing w:val="-4"/>
                <w:sz w:val="18"/>
                <w:szCs w:val="18"/>
                <w:lang w:val="sq-AL"/>
              </w:rPr>
            </w:pPr>
          </w:p>
          <w:p w:rsidR="00DB0C46" w:rsidRPr="001046C2" w:rsidRDefault="00DB0C46" w:rsidP="00BC62B1">
            <w:pPr>
              <w:pStyle w:val="Paragrafi"/>
              <w:ind w:firstLine="0"/>
              <w:jc w:val="center"/>
              <w:rPr>
                <w:spacing w:val="-4"/>
                <w:sz w:val="18"/>
                <w:szCs w:val="18"/>
                <w:lang w:val="sq-AL"/>
              </w:rPr>
            </w:pPr>
            <w:r w:rsidRPr="001046C2">
              <w:rPr>
                <w:spacing w:val="-4"/>
                <w:sz w:val="18"/>
                <w:szCs w:val="18"/>
                <w:lang w:val="sq-AL"/>
              </w:rPr>
              <w:t>N</w:t>
            </w:r>
            <w:r>
              <w:rPr>
                <w:spacing w:val="-4"/>
                <w:sz w:val="18"/>
                <w:szCs w:val="18"/>
                <w:lang w:val="sq-AL"/>
              </w:rPr>
              <w:t>ë</w:t>
            </w:r>
            <w:r w:rsidRPr="001046C2">
              <w:rPr>
                <w:spacing w:val="-4"/>
                <w:sz w:val="18"/>
                <w:szCs w:val="18"/>
                <w:lang w:val="sq-AL"/>
              </w:rPr>
              <w:t xml:space="preserve"> em</w:t>
            </w:r>
            <w:r>
              <w:rPr>
                <w:spacing w:val="-4"/>
                <w:sz w:val="18"/>
                <w:szCs w:val="18"/>
                <w:lang w:val="sq-AL"/>
              </w:rPr>
              <w:t>ë</w:t>
            </w:r>
            <w:r w:rsidRPr="001046C2">
              <w:rPr>
                <w:spacing w:val="-4"/>
                <w:sz w:val="18"/>
                <w:szCs w:val="18"/>
                <w:lang w:val="sq-AL"/>
              </w:rPr>
              <w:t>r t</w:t>
            </w:r>
            <w:r>
              <w:rPr>
                <w:spacing w:val="-4"/>
                <w:sz w:val="18"/>
                <w:szCs w:val="18"/>
                <w:lang w:val="sq-AL"/>
              </w:rPr>
              <w:t>ë</w:t>
            </w:r>
            <w:r w:rsidRPr="001046C2">
              <w:rPr>
                <w:spacing w:val="-4"/>
                <w:sz w:val="18"/>
                <w:szCs w:val="18"/>
                <w:lang w:val="sq-AL"/>
              </w:rPr>
              <w:t>: Qendr</w:t>
            </w:r>
            <w:r>
              <w:rPr>
                <w:spacing w:val="-4"/>
                <w:sz w:val="18"/>
                <w:szCs w:val="18"/>
                <w:lang w:val="sq-AL"/>
              </w:rPr>
              <w:t>ë</w:t>
            </w:r>
            <w:r w:rsidRPr="001046C2">
              <w:rPr>
                <w:spacing w:val="-4"/>
                <w:sz w:val="18"/>
                <w:szCs w:val="18"/>
                <w:lang w:val="sq-AL"/>
              </w:rPr>
              <w:t>s s</w:t>
            </w:r>
            <w:r>
              <w:rPr>
                <w:spacing w:val="-4"/>
                <w:sz w:val="18"/>
                <w:szCs w:val="18"/>
                <w:lang w:val="sq-AL"/>
              </w:rPr>
              <w:t>ë</w:t>
            </w:r>
            <w:r w:rsidRPr="001046C2">
              <w:rPr>
                <w:spacing w:val="-4"/>
                <w:sz w:val="18"/>
                <w:szCs w:val="18"/>
                <w:lang w:val="sq-AL"/>
              </w:rPr>
              <w:t xml:space="preserve"> Europ</w:t>
            </w:r>
            <w:r>
              <w:rPr>
                <w:spacing w:val="-4"/>
                <w:sz w:val="18"/>
                <w:szCs w:val="18"/>
                <w:lang w:val="sq-AL"/>
              </w:rPr>
              <w:t>ë</w:t>
            </w:r>
            <w:r w:rsidRPr="001046C2">
              <w:rPr>
                <w:spacing w:val="-4"/>
                <w:sz w:val="18"/>
                <w:szCs w:val="18"/>
                <w:lang w:val="sq-AL"/>
              </w:rPr>
              <w:t>s Juglindore p</w:t>
            </w:r>
            <w:r>
              <w:rPr>
                <w:spacing w:val="-4"/>
                <w:sz w:val="18"/>
                <w:szCs w:val="18"/>
                <w:lang w:val="sq-AL"/>
              </w:rPr>
              <w:t>ë</w:t>
            </w:r>
            <w:r w:rsidRPr="001046C2">
              <w:rPr>
                <w:spacing w:val="-4"/>
                <w:sz w:val="18"/>
                <w:szCs w:val="18"/>
                <w:lang w:val="sq-AL"/>
              </w:rPr>
              <w:t>r t</w:t>
            </w:r>
            <w:r>
              <w:rPr>
                <w:spacing w:val="-4"/>
                <w:sz w:val="18"/>
                <w:szCs w:val="18"/>
                <w:lang w:val="sq-AL"/>
              </w:rPr>
              <w:t>ë</w:t>
            </w:r>
            <w:r w:rsidRPr="001046C2">
              <w:rPr>
                <w:spacing w:val="-4"/>
                <w:sz w:val="18"/>
                <w:szCs w:val="18"/>
                <w:lang w:val="sq-AL"/>
              </w:rPr>
              <w:t xml:space="preserve"> M</w:t>
            </w:r>
            <w:r>
              <w:rPr>
                <w:spacing w:val="-4"/>
                <w:sz w:val="18"/>
                <w:szCs w:val="18"/>
                <w:lang w:val="sq-AL"/>
              </w:rPr>
              <w:t>ë</w:t>
            </w:r>
            <w:r w:rsidRPr="001046C2">
              <w:rPr>
                <w:spacing w:val="-4"/>
                <w:sz w:val="18"/>
                <w:szCs w:val="18"/>
                <w:lang w:val="sq-AL"/>
              </w:rPr>
              <w:t>suesit p</w:t>
            </w:r>
            <w:r>
              <w:rPr>
                <w:spacing w:val="-4"/>
                <w:sz w:val="18"/>
                <w:szCs w:val="18"/>
                <w:lang w:val="sq-AL"/>
              </w:rPr>
              <w:t>ë</w:t>
            </w:r>
            <w:r w:rsidRPr="001046C2">
              <w:rPr>
                <w:spacing w:val="-4"/>
                <w:sz w:val="18"/>
                <w:szCs w:val="18"/>
                <w:lang w:val="sq-AL"/>
              </w:rPr>
              <w:t>r Sip</w:t>
            </w:r>
            <w:r>
              <w:rPr>
                <w:spacing w:val="-4"/>
                <w:sz w:val="18"/>
                <w:szCs w:val="18"/>
                <w:lang w:val="sq-AL"/>
              </w:rPr>
              <w:t>ë</w:t>
            </w:r>
            <w:r w:rsidRPr="001046C2">
              <w:rPr>
                <w:spacing w:val="-4"/>
                <w:sz w:val="18"/>
                <w:szCs w:val="18"/>
                <w:lang w:val="sq-AL"/>
              </w:rPr>
              <w:t>rmarrjen</w:t>
            </w:r>
          </w:p>
          <w:p w:rsidR="00DB0C46" w:rsidRPr="001046C2" w:rsidRDefault="00DB0C46" w:rsidP="00BC62B1">
            <w:pPr>
              <w:pStyle w:val="Autoriteti"/>
              <w:jc w:val="center"/>
              <w:rPr>
                <w:sz w:val="18"/>
                <w:szCs w:val="18"/>
              </w:rPr>
            </w:pPr>
            <w:r w:rsidRPr="001046C2">
              <w:rPr>
                <w:sz w:val="18"/>
                <w:szCs w:val="18"/>
              </w:rPr>
              <w:t>Drejtore</w:t>
            </w:r>
          </w:p>
          <w:p w:rsidR="00DB0C46" w:rsidRPr="001046C2" w:rsidRDefault="00DB0C46" w:rsidP="00BC62B1">
            <w:pPr>
              <w:pStyle w:val="AutoritetiEmer"/>
              <w:jc w:val="center"/>
              <w:rPr>
                <w:sz w:val="18"/>
                <w:szCs w:val="18"/>
              </w:rPr>
            </w:pPr>
            <w:r w:rsidRPr="001046C2">
              <w:rPr>
                <w:sz w:val="18"/>
                <w:szCs w:val="18"/>
              </w:rPr>
              <w:t>Efka Heder</w:t>
            </w:r>
          </w:p>
        </w:tc>
      </w:tr>
    </w:tbl>
    <w:p w:rsidR="00FD57DC" w:rsidRDefault="00DB0C46"/>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0C46" w:rsidRDefault="00DB0C46" w:rsidP="00DB0C46">
      <w:pPr>
        <w:spacing w:after="0" w:line="240" w:lineRule="auto"/>
      </w:pPr>
      <w:r>
        <w:separator/>
      </w:r>
    </w:p>
  </w:endnote>
  <w:endnote w:type="continuationSeparator" w:id="1">
    <w:p w:rsidR="00DB0C46" w:rsidRDefault="00DB0C46" w:rsidP="00DB0C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Book Antiqua">
    <w:panose1 w:val="02040602050305030304"/>
    <w:charset w:val="00"/>
    <w:family w:val="roman"/>
    <w:pitch w:val="variable"/>
    <w:sig w:usb0="00000287" w:usb1="00000000" w:usb2="00000000" w:usb3="00000000" w:csb0="0000009F" w:csb1="00000000"/>
  </w:font>
  <w:font w:name="TimesNew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1000417" w:usb3="00000000" w:csb0="00020000"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0C46" w:rsidRDefault="00DB0C46" w:rsidP="00DB0C46">
      <w:pPr>
        <w:spacing w:after="0" w:line="240" w:lineRule="auto"/>
      </w:pPr>
      <w:r>
        <w:separator/>
      </w:r>
    </w:p>
  </w:footnote>
  <w:footnote w:type="continuationSeparator" w:id="1">
    <w:p w:rsidR="00DB0C46" w:rsidRDefault="00DB0C46" w:rsidP="00DB0C46">
      <w:pPr>
        <w:spacing w:after="0" w:line="240" w:lineRule="auto"/>
      </w:pPr>
      <w:r>
        <w:continuationSeparator/>
      </w:r>
    </w:p>
  </w:footnote>
  <w:footnote w:id="2">
    <w:p w:rsidR="00DB0C46" w:rsidRPr="00702179" w:rsidRDefault="00DB0C46" w:rsidP="00DB0C46">
      <w:pPr>
        <w:pStyle w:val="FootnoteText"/>
        <w:ind w:firstLine="0"/>
        <w:rPr>
          <w:rFonts w:ascii="Garamond" w:hAnsi="Garamond"/>
          <w:sz w:val="18"/>
          <w:szCs w:val="18"/>
        </w:rPr>
      </w:pPr>
      <w:r w:rsidRPr="00A57571">
        <w:rPr>
          <w:rStyle w:val="FootnoteReference"/>
          <w:rFonts w:ascii="Garamond" w:hAnsi="Garamond"/>
          <w:sz w:val="18"/>
          <w:szCs w:val="18"/>
        </w:rPr>
        <w:footnoteRef/>
      </w:r>
      <w:r w:rsidRPr="00A57571">
        <w:rPr>
          <w:rFonts w:ascii="Garamond" w:hAnsi="Garamond"/>
          <w:sz w:val="18"/>
          <w:szCs w:val="18"/>
        </w:rPr>
        <w:t xml:space="preserve"> </w:t>
      </w:r>
      <w:r w:rsidRPr="00702179">
        <w:rPr>
          <w:rFonts w:ascii="Garamond" w:hAnsi="Garamond"/>
          <w:sz w:val="18"/>
          <w:szCs w:val="18"/>
        </w:rPr>
        <w:t>Ky përcaktim nuk bie ndesh me pozicionet rreth statusit dhe është në përputhje me UNSCR 1244 dhe Opinionin e ICJ-së mbi shpalljen e Pavarësisë së Kosovës.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B40EB2"/>
    <w:multiLevelType w:val="hybridMultilevel"/>
    <w:tmpl w:val="6FFED1E6"/>
    <w:lvl w:ilvl="0" w:tplc="A5ECD824">
      <w:start w:val="1"/>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4DB4386"/>
    <w:multiLevelType w:val="hybridMultilevel"/>
    <w:tmpl w:val="BE3A3772"/>
    <w:lvl w:ilvl="0" w:tplc="BFF24C30">
      <w:start w:val="1"/>
      <w:numFmt w:val="bullet"/>
      <w:lvlText w:val="□"/>
      <w:lvlJc w:val="left"/>
      <w:pPr>
        <w:ind w:left="782" w:hanging="360"/>
      </w:pPr>
      <w:rPr>
        <w:rFonts w:ascii="Courier New" w:hAnsi="Courier New"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9EF1C85"/>
    <w:multiLevelType w:val="hybridMultilevel"/>
    <w:tmpl w:val="1A82546A"/>
    <w:lvl w:ilvl="0" w:tplc="04090001">
      <w:start w:val="1"/>
      <w:numFmt w:val="bullet"/>
      <w:lvlText w:val=""/>
      <w:lvlJc w:val="left"/>
      <w:pPr>
        <w:ind w:left="360" w:hanging="360"/>
      </w:pPr>
      <w:rPr>
        <w:rFonts w:ascii="Symbol" w:hAnsi="Symbol" w:hint="default"/>
      </w:rPr>
    </w:lvl>
    <w:lvl w:ilvl="1" w:tplc="B9B86018">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1F3C6685"/>
    <w:multiLevelType w:val="hybridMultilevel"/>
    <w:tmpl w:val="94282B6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11A2096"/>
    <w:multiLevelType w:val="hybridMultilevel"/>
    <w:tmpl w:val="485A0B3E"/>
    <w:lvl w:ilvl="0" w:tplc="BFF24C30">
      <w:start w:val="1"/>
      <w:numFmt w:val="bullet"/>
      <w:lvlText w:val="□"/>
      <w:lvlJc w:val="left"/>
      <w:pPr>
        <w:ind w:left="792"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8131B25"/>
    <w:multiLevelType w:val="multilevel"/>
    <w:tmpl w:val="0A6897E0"/>
    <w:lvl w:ilvl="0">
      <w:start w:val="1"/>
      <w:numFmt w:val="decimal"/>
      <w:pStyle w:val="ALB-Regparagraph"/>
      <w:isLgl/>
      <w:lvlText w:val="%1."/>
      <w:lvlJc w:val="left"/>
      <w:pPr>
        <w:tabs>
          <w:tab w:val="num" w:pos="397"/>
        </w:tabs>
        <w:ind w:left="397" w:hanging="397"/>
      </w:pPr>
      <w:rPr>
        <w:rFonts w:ascii="Times New Roman" w:eastAsia="Times New Roman" w:hAnsi="Times New Roman" w:cs="Times New Roman" w:hint="default"/>
        <w:b w:val="0"/>
        <w:i w:val="0"/>
        <w:sz w:val="24"/>
      </w:rPr>
    </w:lvl>
    <w:lvl w:ilvl="1">
      <w:start w:val="1"/>
      <w:numFmt w:val="lowerLetter"/>
      <w:lvlText w:val="%2."/>
      <w:lvlJc w:val="left"/>
      <w:pPr>
        <w:tabs>
          <w:tab w:val="num" w:pos="340"/>
        </w:tabs>
        <w:ind w:left="340" w:hanging="340"/>
      </w:pPr>
      <w:rPr>
        <w:rFonts w:hint="default"/>
      </w:rPr>
    </w:lvl>
    <w:lvl w:ilvl="2">
      <w:start w:val="1"/>
      <w:numFmt w:val="lowerRoman"/>
      <w:lvlText w:val="%3."/>
      <w:lvlJc w:val="right"/>
      <w:pPr>
        <w:tabs>
          <w:tab w:val="num" w:pos="1475"/>
        </w:tabs>
        <w:ind w:left="1701" w:hanging="566"/>
      </w:pPr>
      <w:rPr>
        <w:rFonts w:hint="default"/>
        <w:b/>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nsid w:val="2E6C1C1A"/>
    <w:multiLevelType w:val="hybridMultilevel"/>
    <w:tmpl w:val="A19A0D60"/>
    <w:lvl w:ilvl="0" w:tplc="2D36C7CA">
      <w:numFmt w:val="bullet"/>
      <w:lvlText w:val="–"/>
      <w:lvlJc w:val="left"/>
      <w:pPr>
        <w:ind w:left="432" w:hanging="360"/>
      </w:pPr>
      <w:rPr>
        <w:rFonts w:ascii="Book Antiqua" w:eastAsia="Times New Roman" w:hAnsi="Book Antiqua" w:cs="TimesNewRoman"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9">
    <w:nsid w:val="2EE132B5"/>
    <w:multiLevelType w:val="hybridMultilevel"/>
    <w:tmpl w:val="E4C60A6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2F797C67"/>
    <w:multiLevelType w:val="hybridMultilevel"/>
    <w:tmpl w:val="C5CA5A84"/>
    <w:lvl w:ilvl="0" w:tplc="D83E6540">
      <w:start w:val="1"/>
      <w:numFmt w:val="decimal"/>
      <w:lvlText w:val="%1."/>
      <w:lvlJc w:val="left"/>
      <w:pPr>
        <w:ind w:left="403" w:hanging="360"/>
      </w:pPr>
      <w:rPr>
        <w:rFonts w:hint="default"/>
        <w:sz w:val="22"/>
      </w:rPr>
    </w:lvl>
    <w:lvl w:ilvl="1" w:tplc="04090019">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abstractNum w:abstractNumId="21">
    <w:nsid w:val="3C361114"/>
    <w:multiLevelType w:val="hybridMultilevel"/>
    <w:tmpl w:val="E0C0DA66"/>
    <w:lvl w:ilvl="0" w:tplc="0409000F">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E1A2D05"/>
    <w:multiLevelType w:val="hybridMultilevel"/>
    <w:tmpl w:val="71FE94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1D30F24"/>
    <w:multiLevelType w:val="hybridMultilevel"/>
    <w:tmpl w:val="1A0E0F3A"/>
    <w:lvl w:ilvl="0" w:tplc="BFF24C3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nsid w:val="5722019F"/>
    <w:multiLevelType w:val="hybridMultilevel"/>
    <w:tmpl w:val="7E22799A"/>
    <w:lvl w:ilvl="0" w:tplc="9E1AE0E0">
      <w:start w:val="1"/>
      <w:numFmt w:val="decimal"/>
      <w:lvlText w:val="%1."/>
      <w:lvlJc w:val="left"/>
      <w:pPr>
        <w:ind w:left="426" w:hanging="360"/>
      </w:pPr>
      <w:rPr>
        <w:rFonts w:cs="Times New Roman" w:hint="default"/>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26">
    <w:nsid w:val="5C3E053F"/>
    <w:multiLevelType w:val="hybridMultilevel"/>
    <w:tmpl w:val="F8521D88"/>
    <w:lvl w:ilvl="0" w:tplc="0409001B">
      <w:start w:val="1"/>
      <w:numFmt w:val="lowerRoman"/>
      <w:lvlText w:val="%1."/>
      <w:lvlJc w:val="righ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7">
    <w:nsid w:val="6059065C"/>
    <w:multiLevelType w:val="hybridMultilevel"/>
    <w:tmpl w:val="C16CF71A"/>
    <w:lvl w:ilvl="0" w:tplc="5846C958">
      <w:start w:val="1"/>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9">
    <w:nsid w:val="67B14BA8"/>
    <w:multiLevelType w:val="hybridMultilevel"/>
    <w:tmpl w:val="A7C48A82"/>
    <w:lvl w:ilvl="0" w:tplc="0A7ED62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A6860C6"/>
    <w:multiLevelType w:val="hybridMultilevel"/>
    <w:tmpl w:val="813A1EDE"/>
    <w:lvl w:ilvl="0" w:tplc="52D63F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C39248B"/>
    <w:multiLevelType w:val="hybridMultilevel"/>
    <w:tmpl w:val="2B083EB0"/>
    <w:lvl w:ilvl="0" w:tplc="2D36C7CA">
      <w:numFmt w:val="bullet"/>
      <w:lvlText w:val="–"/>
      <w:lvlJc w:val="left"/>
      <w:pPr>
        <w:ind w:left="1062" w:hanging="360"/>
      </w:pPr>
      <w:rPr>
        <w:rFonts w:ascii="Book Antiqua" w:eastAsia="Times New Roman" w:hAnsi="Book Antiqua" w:cs="TimesNewRoman"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3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D0A3295"/>
    <w:multiLevelType w:val="hybridMultilevel"/>
    <w:tmpl w:val="6CF6A75E"/>
    <w:lvl w:ilvl="0" w:tplc="2D36C7CA">
      <w:numFmt w:val="bullet"/>
      <w:lvlText w:val="–"/>
      <w:lvlJc w:val="left"/>
      <w:pPr>
        <w:ind w:left="720" w:hanging="360"/>
      </w:pPr>
      <w:rPr>
        <w:rFonts w:ascii="Book Antiqua" w:eastAsia="Times New Roman" w:hAnsi="Book Antiqua" w:cs="TimesNew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4"/>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33"/>
  </w:num>
  <w:num w:numId="16">
    <w:abstractNumId w:val="32"/>
  </w:num>
  <w:num w:numId="17">
    <w:abstractNumId w:val="17"/>
  </w:num>
  <w:num w:numId="18">
    <w:abstractNumId w:val="14"/>
  </w:num>
  <w:num w:numId="19">
    <w:abstractNumId w:val="25"/>
  </w:num>
  <w:num w:numId="20">
    <w:abstractNumId w:val="19"/>
  </w:num>
  <w:num w:numId="21">
    <w:abstractNumId w:val="15"/>
  </w:num>
  <w:num w:numId="22">
    <w:abstractNumId w:val="26"/>
  </w:num>
  <w:num w:numId="23">
    <w:abstractNumId w:val="34"/>
  </w:num>
  <w:num w:numId="24">
    <w:abstractNumId w:val="31"/>
  </w:num>
  <w:num w:numId="25">
    <w:abstractNumId w:val="20"/>
  </w:num>
  <w:num w:numId="26">
    <w:abstractNumId w:val="21"/>
  </w:num>
  <w:num w:numId="27">
    <w:abstractNumId w:val="27"/>
  </w:num>
  <w:num w:numId="28">
    <w:abstractNumId w:val="10"/>
  </w:num>
  <w:num w:numId="29">
    <w:abstractNumId w:val="30"/>
  </w:num>
  <w:num w:numId="30">
    <w:abstractNumId w:val="29"/>
  </w:num>
  <w:num w:numId="31">
    <w:abstractNumId w:val="22"/>
  </w:num>
  <w:num w:numId="32">
    <w:abstractNumId w:val="18"/>
  </w:num>
  <w:num w:numId="33">
    <w:abstractNumId w:val="16"/>
  </w:num>
  <w:num w:numId="34">
    <w:abstractNumId w:val="23"/>
  </w:num>
  <w:num w:numId="3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footnotePr>
    <w:footnote w:id="0"/>
    <w:footnote w:id="1"/>
  </w:footnotePr>
  <w:endnotePr>
    <w:endnote w:id="0"/>
    <w:endnote w:id="1"/>
  </w:endnotePr>
  <w:compat/>
  <w:rsids>
    <w:rsidRoot w:val="00DB0C46"/>
    <w:rsid w:val="00013606"/>
    <w:rsid w:val="00032E53"/>
    <w:rsid w:val="001D125B"/>
    <w:rsid w:val="002C0AA4"/>
    <w:rsid w:val="002E7553"/>
    <w:rsid w:val="00332E0F"/>
    <w:rsid w:val="00455FC5"/>
    <w:rsid w:val="004A4709"/>
    <w:rsid w:val="00627136"/>
    <w:rsid w:val="006815F0"/>
    <w:rsid w:val="007A33AA"/>
    <w:rsid w:val="00912120"/>
    <w:rsid w:val="0099581E"/>
    <w:rsid w:val="00A3508F"/>
    <w:rsid w:val="00B441A3"/>
    <w:rsid w:val="00D27DAF"/>
    <w:rsid w:val="00DB0C46"/>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DB0C46"/>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DB0C46"/>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DB0C46"/>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DB0C46"/>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DB0C46"/>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DB0C46"/>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B0C46"/>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DB0C46"/>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DB0C46"/>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DB0C46"/>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DB0C46"/>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9"/>
    <w:rsid w:val="00DB0C46"/>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uiPriority w:val="9"/>
    <w:rsid w:val="00DB0C4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B0C46"/>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DB0C46"/>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DB0C46"/>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DB0C46"/>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DB0C46"/>
    <w:rPr>
      <w:rFonts w:ascii="Cambria" w:eastAsia="MS Mincho" w:hAnsi="Cambria" w:cs="Cambria"/>
      <w:sz w:val="20"/>
      <w:szCs w:val="20"/>
    </w:rPr>
  </w:style>
  <w:style w:type="character" w:customStyle="1" w:styleId="Heading9Char">
    <w:name w:val="Heading 9 Char"/>
    <w:basedOn w:val="DefaultParagraphFont"/>
    <w:link w:val="Heading9"/>
    <w:uiPriority w:val="9"/>
    <w:rsid w:val="00DB0C46"/>
    <w:rPr>
      <w:rFonts w:ascii="Cambria" w:eastAsia="MS Mincho" w:hAnsi="Cambria" w:cs="Cambria"/>
      <w:i/>
      <w:iCs/>
      <w:spacing w:val="5"/>
      <w:sz w:val="20"/>
      <w:szCs w:val="20"/>
    </w:rPr>
  </w:style>
  <w:style w:type="paragraph" w:styleId="NoSpacing">
    <w:name w:val="No Spacing"/>
    <w:link w:val="NoSpacingChar"/>
    <w:uiPriority w:val="1"/>
    <w:qFormat/>
    <w:rsid w:val="00DB0C46"/>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B0C46"/>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DB0C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B0C46"/>
    <w:rPr>
      <w:rFonts w:ascii="Tahoma" w:eastAsia="Calibri" w:hAnsi="Tahoma" w:cs="Tahoma"/>
      <w:sz w:val="16"/>
      <w:szCs w:val="16"/>
    </w:rPr>
  </w:style>
  <w:style w:type="paragraph" w:styleId="Header">
    <w:name w:val="header"/>
    <w:basedOn w:val="Normal"/>
    <w:link w:val="HeaderChar"/>
    <w:uiPriority w:val="99"/>
    <w:unhideWhenUsed/>
    <w:rsid w:val="00DB0C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C46"/>
    <w:rPr>
      <w:rFonts w:ascii="Calibri" w:eastAsia="Calibri" w:hAnsi="Calibri" w:cs="Times New Roman"/>
    </w:rPr>
  </w:style>
  <w:style w:type="paragraph" w:styleId="Footer">
    <w:name w:val="footer"/>
    <w:basedOn w:val="Normal"/>
    <w:link w:val="FooterChar"/>
    <w:uiPriority w:val="99"/>
    <w:unhideWhenUsed/>
    <w:rsid w:val="00DB0C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C46"/>
    <w:rPr>
      <w:rFonts w:ascii="Calibri" w:eastAsia="Calibri" w:hAnsi="Calibri" w:cs="Times New Roman"/>
    </w:rPr>
  </w:style>
  <w:style w:type="paragraph" w:customStyle="1" w:styleId="Akti">
    <w:name w:val="Akti"/>
    <w:link w:val="AktiChar"/>
    <w:rsid w:val="00DB0C46"/>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B0C46"/>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B0C46"/>
    <w:rPr>
      <w:rFonts w:ascii="Garamond" w:eastAsia="MS Mincho" w:hAnsi="Garamond" w:cs="CG Times"/>
      <w:b/>
      <w:bCs/>
      <w:sz w:val="24"/>
      <w:lang w:val="en-GB"/>
    </w:rPr>
  </w:style>
  <w:style w:type="paragraph" w:customStyle="1" w:styleId="Paragrafi">
    <w:name w:val="Paragrafi"/>
    <w:link w:val="ParagrafiChar"/>
    <w:rsid w:val="00DB0C46"/>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DB0C46"/>
    <w:rPr>
      <w:rFonts w:ascii="Garamond" w:eastAsia="MS Mincho" w:hAnsi="Garamond" w:cs="CG Times"/>
      <w:sz w:val="24"/>
    </w:rPr>
  </w:style>
  <w:style w:type="paragraph" w:customStyle="1" w:styleId="Titulli">
    <w:name w:val="Titulli"/>
    <w:next w:val="Normal"/>
    <w:link w:val="TitulliChar"/>
    <w:rsid w:val="00DB0C46"/>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B0C46"/>
    <w:rPr>
      <w:rFonts w:ascii="Garamond" w:eastAsia="MS Mincho" w:hAnsi="Garamond" w:cs="CG Times"/>
      <w:b/>
      <w:bCs/>
      <w:caps/>
      <w:sz w:val="24"/>
      <w:lang w:val="en-GB"/>
    </w:rPr>
  </w:style>
  <w:style w:type="character" w:customStyle="1" w:styleId="AktiChar">
    <w:name w:val="Akti Char"/>
    <w:basedOn w:val="DefaultParagraphFont"/>
    <w:link w:val="Akti"/>
    <w:rsid w:val="00DB0C46"/>
    <w:rPr>
      <w:rFonts w:ascii="Garamond" w:eastAsia="MS Mincho" w:hAnsi="Garamond" w:cs="CG Times"/>
      <w:b/>
      <w:bCs/>
      <w:caps/>
      <w:color w:val="000000"/>
      <w:sz w:val="24"/>
      <w:lang w:val="en-GB"/>
    </w:rPr>
  </w:style>
  <w:style w:type="paragraph" w:customStyle="1" w:styleId="NeniNr">
    <w:name w:val="Neni_Nr"/>
    <w:next w:val="Normal"/>
    <w:link w:val="NeniNrChar"/>
    <w:rsid w:val="00DB0C46"/>
    <w:pPr>
      <w:keepNext/>
      <w:widowControl w:val="0"/>
      <w:jc w:val="center"/>
    </w:pPr>
    <w:rPr>
      <w:rFonts w:ascii="Garamond" w:eastAsia="MS Mincho" w:hAnsi="Garamond" w:cs="CG Times"/>
      <w:sz w:val="24"/>
      <w:lang w:val="en-GB"/>
    </w:rPr>
  </w:style>
  <w:style w:type="paragraph" w:customStyle="1" w:styleId="NeniTitull">
    <w:name w:val="Neni_Titull"/>
    <w:next w:val="Normal"/>
    <w:rsid w:val="00DB0C46"/>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B0C46"/>
    <w:rPr>
      <w:rFonts w:ascii="Garamond" w:eastAsia="MS Mincho" w:hAnsi="Garamond" w:cs="CG Times"/>
      <w:sz w:val="24"/>
      <w:lang w:val="en-GB"/>
    </w:rPr>
  </w:style>
  <w:style w:type="paragraph" w:customStyle="1" w:styleId="Autoriteti">
    <w:name w:val="Autoriteti"/>
    <w:next w:val="Normal"/>
    <w:link w:val="AutoritetiChar"/>
    <w:rsid w:val="00DB0C46"/>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B0C46"/>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DB0C46"/>
    <w:rPr>
      <w:rFonts w:ascii="Garamond" w:eastAsia="MS Mincho" w:hAnsi="Garamond" w:cs="CG Times"/>
      <w:caps/>
      <w:sz w:val="24"/>
      <w:lang w:val="en-GB"/>
    </w:rPr>
  </w:style>
  <w:style w:type="character" w:customStyle="1" w:styleId="AutoritetiEmerChar">
    <w:name w:val="Autoriteti_Emer Char"/>
    <w:link w:val="AutoritetiEmer"/>
    <w:locked/>
    <w:rsid w:val="00DB0C46"/>
    <w:rPr>
      <w:rFonts w:ascii="Garamond" w:eastAsia="MS Mincho" w:hAnsi="Garamond" w:cs="Times New Roman"/>
      <w:b/>
      <w:bCs/>
      <w:sz w:val="24"/>
      <w:lang w:val="en-GB"/>
    </w:rPr>
  </w:style>
  <w:style w:type="paragraph" w:customStyle="1" w:styleId="Titull-Titull">
    <w:name w:val="Titull-Titull"/>
    <w:basedOn w:val="Paragrafi"/>
    <w:qFormat/>
    <w:rsid w:val="00DB0C46"/>
    <w:pPr>
      <w:ind w:firstLine="0"/>
      <w:jc w:val="center"/>
    </w:pPr>
    <w:rPr>
      <w:caps/>
      <w:szCs w:val="24"/>
    </w:rPr>
  </w:style>
  <w:style w:type="paragraph" w:customStyle="1" w:styleId="Vendosi">
    <w:name w:val="Vendosi"/>
    <w:basedOn w:val="Titull-Titull"/>
    <w:qFormat/>
    <w:rsid w:val="00DB0C46"/>
  </w:style>
  <w:style w:type="paragraph" w:customStyle="1" w:styleId="Hapesira7">
    <w:name w:val="Hapesira 7"/>
    <w:basedOn w:val="Paragrafi"/>
    <w:qFormat/>
    <w:rsid w:val="00DB0C46"/>
    <w:rPr>
      <w:sz w:val="14"/>
      <w:szCs w:val="24"/>
    </w:rPr>
  </w:style>
  <w:style w:type="paragraph" w:styleId="ListParagraph">
    <w:name w:val="List Paragraph"/>
    <w:aliases w:val="List Paragraph2"/>
    <w:basedOn w:val="Normal"/>
    <w:link w:val="ListParagraphChar"/>
    <w:uiPriority w:val="34"/>
    <w:qFormat/>
    <w:rsid w:val="00DB0C46"/>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DB0C46"/>
    <w:rPr>
      <w:rFonts w:ascii="Calibri" w:eastAsia="Times New Roman" w:hAnsi="Calibri" w:cs="Times New Roman"/>
    </w:rPr>
  </w:style>
  <w:style w:type="paragraph" w:customStyle="1" w:styleId="Style1">
    <w:name w:val="Style1"/>
    <w:basedOn w:val="Akti"/>
    <w:qFormat/>
    <w:rsid w:val="00DB0C46"/>
    <w:rPr>
      <w:rFonts w:ascii="CG Times" w:hAnsi="CG Times"/>
      <w:sz w:val="21"/>
    </w:rPr>
  </w:style>
  <w:style w:type="character" w:customStyle="1" w:styleId="Heading2Char1">
    <w:name w:val="Heading 2 Char1"/>
    <w:link w:val="Heading2"/>
    <w:uiPriority w:val="9"/>
    <w:locked/>
    <w:rsid w:val="00DB0C46"/>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DB0C46"/>
    <w:rPr>
      <w:rFonts w:ascii="Cambria" w:eastAsia="MS Mincho" w:hAnsi="Cambria" w:cs="Cambria"/>
      <w:b/>
      <w:bCs/>
      <w:sz w:val="24"/>
      <w:szCs w:val="24"/>
    </w:rPr>
  </w:style>
  <w:style w:type="paragraph" w:customStyle="1" w:styleId="ADDRESS">
    <w:name w:val="ADDRESS"/>
    <w:basedOn w:val="Normal"/>
    <w:rsid w:val="00DB0C4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B0C46"/>
    <w:rPr>
      <w:rFonts w:ascii="CG Times" w:eastAsia="MS Mincho" w:hAnsi="CG Times" w:cs="CG Times"/>
      <w:sz w:val="21"/>
      <w:lang w:val="en-GB"/>
    </w:rPr>
  </w:style>
  <w:style w:type="paragraph" w:customStyle="1" w:styleId="AneksiNr">
    <w:name w:val="Aneksi_Nr"/>
    <w:next w:val="Normal"/>
    <w:rsid w:val="00DB0C46"/>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DB0C46"/>
    <w:pPr>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DB0C4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DB0C46"/>
    <w:rPr>
      <w:rFonts w:ascii="Arial" w:eastAsia="Times New Roman" w:hAnsi="Arial" w:cs="Arial"/>
      <w:color w:val="000000"/>
      <w:sz w:val="24"/>
      <w:szCs w:val="24"/>
    </w:rPr>
  </w:style>
  <w:style w:type="paragraph" w:customStyle="1" w:styleId="BazLigjPropozues">
    <w:name w:val="Baz_Ligj_Propozues"/>
    <w:rsid w:val="00DB0C46"/>
    <w:pPr>
      <w:keepNext/>
      <w:widowControl w:val="0"/>
    </w:pPr>
    <w:rPr>
      <w:rFonts w:ascii="CG Times" w:eastAsia="MS Mincho" w:hAnsi="CG Times" w:cs="CG Times"/>
      <w:color w:val="000000"/>
      <w:sz w:val="21"/>
      <w:lang w:val="en-GB"/>
    </w:rPr>
  </w:style>
  <w:style w:type="paragraph" w:styleId="Subtitle">
    <w:name w:val="Subtitle"/>
    <w:basedOn w:val="Normal"/>
    <w:link w:val="SubtitleChar"/>
    <w:uiPriority w:val="11"/>
    <w:qFormat/>
    <w:rsid w:val="00DB0C46"/>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DB0C46"/>
    <w:rPr>
      <w:rFonts w:ascii="Times New Roman" w:eastAsia="Times New Roman" w:hAnsi="Times New Roman" w:cs="Times New Roman"/>
      <w:caps/>
      <w:sz w:val="26"/>
      <w:szCs w:val="26"/>
      <w:lang w:val="en-GB"/>
    </w:rPr>
  </w:style>
  <w:style w:type="character" w:customStyle="1" w:styleId="apple-converted-space">
    <w:name w:val="apple-converted-space"/>
    <w:rsid w:val="00DB0C46"/>
  </w:style>
  <w:style w:type="character" w:styleId="Hyperlink">
    <w:name w:val="Hyperlink"/>
    <w:uiPriority w:val="99"/>
    <w:unhideWhenUsed/>
    <w:rsid w:val="00DB0C46"/>
    <w:rPr>
      <w:color w:val="0000FF"/>
      <w:u w:val="single"/>
    </w:rPr>
  </w:style>
  <w:style w:type="character" w:styleId="FollowedHyperlink">
    <w:name w:val="FollowedHyperlink"/>
    <w:uiPriority w:val="99"/>
    <w:unhideWhenUsed/>
    <w:rsid w:val="00DB0C46"/>
    <w:rPr>
      <w:color w:val="800080"/>
      <w:u w:val="single"/>
    </w:rPr>
  </w:style>
  <w:style w:type="paragraph" w:customStyle="1" w:styleId="font5">
    <w:name w:val="font5"/>
    <w:basedOn w:val="Normal"/>
    <w:rsid w:val="00DB0C4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B0C4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B0C4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B0C4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B0C4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B0C4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B0C46"/>
    <w:pPr>
      <w:widowControl w:val="0"/>
      <w:ind w:firstLine="284"/>
      <w:outlineLvl w:val="2"/>
    </w:pPr>
    <w:rPr>
      <w:rFonts w:ascii="CG Times" w:eastAsia="MS Mincho" w:hAnsi="CG Times" w:cs="CG Times"/>
    </w:rPr>
  </w:style>
  <w:style w:type="paragraph" w:customStyle="1" w:styleId="xl69">
    <w:name w:val="xl69"/>
    <w:basedOn w:val="Normal"/>
    <w:rsid w:val="00DB0C4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B0C4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B0C4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B0C4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B0C4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B0C46"/>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DB0C46"/>
    <w:pPr>
      <w:pageBreakBefore/>
    </w:pPr>
    <w:rPr>
      <w:rFonts w:ascii="CG Times" w:eastAsia="MS Mincho" w:hAnsi="CG Times" w:cs="CG Times"/>
      <w:b/>
      <w:bCs/>
      <w:sz w:val="21"/>
    </w:rPr>
  </w:style>
  <w:style w:type="paragraph" w:customStyle="1" w:styleId="KapitulliNr">
    <w:name w:val="Kapitulli_Nr"/>
    <w:rsid w:val="00DB0C46"/>
    <w:pPr>
      <w:keepNext/>
      <w:widowControl w:val="0"/>
      <w:jc w:val="center"/>
    </w:pPr>
    <w:rPr>
      <w:rFonts w:ascii="CG Times" w:eastAsia="MS Mincho" w:hAnsi="CG Times" w:cs="CG Times"/>
      <w:caps/>
      <w:sz w:val="21"/>
      <w:lang w:val="en-GB"/>
    </w:rPr>
  </w:style>
  <w:style w:type="paragraph" w:customStyle="1" w:styleId="KapitulliTitull">
    <w:name w:val="Kapitulli_Titull"/>
    <w:rsid w:val="00DB0C46"/>
    <w:pPr>
      <w:keepNext/>
      <w:widowControl w:val="0"/>
      <w:jc w:val="center"/>
    </w:pPr>
    <w:rPr>
      <w:rFonts w:ascii="CG Times" w:eastAsia="MS Mincho" w:hAnsi="CG Times" w:cs="CG Times"/>
      <w:caps/>
      <w:sz w:val="21"/>
      <w:lang w:val="en-GB"/>
    </w:rPr>
  </w:style>
  <w:style w:type="paragraph" w:customStyle="1" w:styleId="KreuNr">
    <w:name w:val="Kreu_Nr"/>
    <w:rsid w:val="00DB0C46"/>
    <w:pPr>
      <w:keepNext/>
      <w:widowControl w:val="0"/>
      <w:jc w:val="center"/>
    </w:pPr>
    <w:rPr>
      <w:rFonts w:ascii="CG Times" w:eastAsia="MS Mincho" w:hAnsi="CG Times" w:cs="CG Times"/>
      <w:caps/>
      <w:sz w:val="21"/>
    </w:rPr>
  </w:style>
  <w:style w:type="paragraph" w:customStyle="1" w:styleId="KreuTitull">
    <w:name w:val="Kreu_Titull"/>
    <w:next w:val="KapitulliTitull"/>
    <w:rsid w:val="00DB0C46"/>
    <w:pPr>
      <w:keepNext/>
      <w:widowControl w:val="0"/>
      <w:jc w:val="center"/>
    </w:pPr>
    <w:rPr>
      <w:rFonts w:ascii="CG Times" w:eastAsia="MS Mincho" w:hAnsi="CG Times" w:cs="CG Times"/>
      <w:caps/>
      <w:sz w:val="21"/>
    </w:rPr>
  </w:style>
  <w:style w:type="paragraph" w:customStyle="1" w:styleId="xl74">
    <w:name w:val="xl74"/>
    <w:basedOn w:val="Normal"/>
    <w:rsid w:val="00DB0C4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B0C4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B0C4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B0C4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B0C4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B0C4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B0C4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B0C4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B0C46"/>
    <w:pPr>
      <w:keepNext/>
      <w:widowControl w:val="0"/>
      <w:jc w:val="center"/>
    </w:pPr>
    <w:rPr>
      <w:rFonts w:ascii="CG Times" w:eastAsia="MS Mincho" w:hAnsi="CG Times" w:cs="CG Times"/>
      <w:i/>
      <w:iCs/>
      <w:sz w:val="21"/>
    </w:rPr>
  </w:style>
  <w:style w:type="paragraph" w:customStyle="1" w:styleId="NenkreuNr">
    <w:name w:val="Nenkreu_Nr"/>
    <w:rsid w:val="00DB0C46"/>
    <w:pPr>
      <w:keepNext/>
      <w:widowControl w:val="0"/>
      <w:jc w:val="center"/>
    </w:pPr>
    <w:rPr>
      <w:rFonts w:ascii="CG Times" w:eastAsia="MS Mincho" w:hAnsi="CG Times" w:cs="CG Times"/>
      <w:caps/>
      <w:sz w:val="21"/>
      <w:lang w:val="en-GB"/>
    </w:rPr>
  </w:style>
  <w:style w:type="paragraph" w:customStyle="1" w:styleId="NenkreuTitull">
    <w:name w:val="Nenkreu_Titull"/>
    <w:rsid w:val="00DB0C46"/>
    <w:pPr>
      <w:jc w:val="center"/>
    </w:pPr>
    <w:rPr>
      <w:rFonts w:ascii="CG Times" w:eastAsia="MS Mincho" w:hAnsi="CG Times" w:cs="CG Times"/>
      <w:caps/>
      <w:sz w:val="21"/>
      <w:lang w:val="en-GB"/>
    </w:rPr>
  </w:style>
  <w:style w:type="paragraph" w:customStyle="1" w:styleId="xl82">
    <w:name w:val="xl82"/>
    <w:basedOn w:val="Normal"/>
    <w:rsid w:val="00DB0C4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B0C4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B0C4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B0C4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B0C4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B0C4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B0C4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B0C4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B0C46"/>
    <w:pPr>
      <w:widowControl w:val="0"/>
    </w:pPr>
    <w:rPr>
      <w:rFonts w:ascii="CG Times" w:eastAsia="MS Mincho" w:hAnsi="CG Times" w:cs="CG Times"/>
      <w:sz w:val="21"/>
    </w:rPr>
  </w:style>
  <w:style w:type="paragraph" w:customStyle="1" w:styleId="PikeKreu">
    <w:name w:val="Pike_Kreu"/>
    <w:basedOn w:val="Heading1"/>
    <w:rsid w:val="00DB0C46"/>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DB0C46"/>
    <w:pPr>
      <w:keepNext/>
      <w:widowControl w:val="0"/>
      <w:jc w:val="center"/>
    </w:pPr>
    <w:rPr>
      <w:rFonts w:ascii="CG Times" w:eastAsia="MS Mincho" w:hAnsi="CG Times" w:cs="CG Times"/>
      <w:caps/>
      <w:sz w:val="21"/>
      <w:lang w:val="en-GB"/>
    </w:rPr>
  </w:style>
  <w:style w:type="paragraph" w:customStyle="1" w:styleId="PjesaTitull">
    <w:name w:val="Pjesa_Titull"/>
    <w:rsid w:val="00DB0C46"/>
    <w:pPr>
      <w:keepNext/>
      <w:widowControl w:val="0"/>
      <w:jc w:val="center"/>
    </w:pPr>
    <w:rPr>
      <w:rFonts w:ascii="CG Times" w:eastAsia="MS Mincho" w:hAnsi="CG Times" w:cs="CG Times"/>
      <w:caps/>
      <w:sz w:val="21"/>
      <w:lang w:val="en-GB"/>
    </w:rPr>
  </w:style>
  <w:style w:type="paragraph" w:customStyle="1" w:styleId="xl90">
    <w:name w:val="xl90"/>
    <w:basedOn w:val="Normal"/>
    <w:rsid w:val="00DB0C4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B0C4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B0C46"/>
    <w:pPr>
      <w:widowControl w:val="0"/>
    </w:pPr>
    <w:rPr>
      <w:rFonts w:ascii="CG Times" w:eastAsia="MS Mincho" w:hAnsi="CG Times" w:cs="CG Times"/>
      <w:b/>
      <w:bCs/>
      <w:color w:val="000000"/>
      <w:sz w:val="21"/>
      <w:lang w:val="sq-AL"/>
    </w:rPr>
  </w:style>
  <w:style w:type="paragraph" w:customStyle="1" w:styleId="xl92">
    <w:name w:val="xl92"/>
    <w:basedOn w:val="Normal"/>
    <w:rsid w:val="00DB0C4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B0C4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B0C4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B0C4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B0C4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B0C46"/>
    <w:pPr>
      <w:ind w:firstLine="284"/>
    </w:pPr>
    <w:rPr>
      <w:rFonts w:ascii="CG Times" w:eastAsia="MS Mincho" w:hAnsi="CG Times" w:cs="CG Times"/>
      <w:lang w:val="en-GB"/>
    </w:rPr>
  </w:style>
  <w:style w:type="paragraph" w:customStyle="1" w:styleId="xl97">
    <w:name w:val="xl97"/>
    <w:basedOn w:val="Normal"/>
    <w:rsid w:val="00DB0C4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B0C4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B0C4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B0C4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B0C4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B0C4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B0C4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B0C46"/>
    <w:pPr>
      <w:keepNext/>
      <w:widowControl w:val="0"/>
      <w:jc w:val="center"/>
    </w:pPr>
    <w:rPr>
      <w:rFonts w:ascii="CG Times" w:eastAsia="MS Mincho" w:hAnsi="CG Times" w:cs="CG Times"/>
      <w:caps/>
      <w:sz w:val="21"/>
      <w:lang w:val="en-GB"/>
    </w:rPr>
  </w:style>
  <w:style w:type="paragraph" w:customStyle="1" w:styleId="xl104">
    <w:name w:val="xl104"/>
    <w:basedOn w:val="Normal"/>
    <w:rsid w:val="00DB0C4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B0C4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B0C4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B0C4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B0C4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B0C4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B0C4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B0C4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B0C4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B0C4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B0C4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B0C4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B0C4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B0C4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B0C4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B0C4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B0C4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B0C4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B0C4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B0C4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B0C4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B0C4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B0C4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B0C4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B0C4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B0C4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DB0C46"/>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DB0C4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B0C4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B0C4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B0C4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B0C4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B0C4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DB0C46"/>
    <w:rPr>
      <w:b/>
      <w:bCs/>
    </w:rPr>
  </w:style>
  <w:style w:type="paragraph" w:customStyle="1" w:styleId="xl136">
    <w:name w:val="xl136"/>
    <w:basedOn w:val="Normal"/>
    <w:rsid w:val="00DB0C4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B0C4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B0C4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B0C4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B0C4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B0C4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B0C4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B0C4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B0C4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B0C4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B0C4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B0C4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B0C4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B0C4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B0C4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B0C4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B0C4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B0C4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B0C4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B0C4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B0C4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B0C4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B0C4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B0C4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B0C46"/>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B0C4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B0C46"/>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DB0C4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B0C46"/>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B0C46"/>
  </w:style>
  <w:style w:type="paragraph" w:styleId="Title">
    <w:name w:val="Title"/>
    <w:basedOn w:val="Heading1"/>
    <w:next w:val="Normal"/>
    <w:link w:val="TitleChar"/>
    <w:qFormat/>
    <w:rsid w:val="00DB0C46"/>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DB0C4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DB0C46"/>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B0C46"/>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DB0C46"/>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DB0C46"/>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DB0C46"/>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B0C46"/>
    <w:pPr>
      <w:spacing w:after="100"/>
      <w:ind w:left="660" w:firstLine="0"/>
      <w:jc w:val="left"/>
    </w:pPr>
    <w:rPr>
      <w:rFonts w:eastAsia="Times New Roman"/>
    </w:rPr>
  </w:style>
  <w:style w:type="paragraph" w:styleId="TOC5">
    <w:name w:val="toc 5"/>
    <w:basedOn w:val="Normal"/>
    <w:next w:val="Normal"/>
    <w:autoRedefine/>
    <w:unhideWhenUsed/>
    <w:rsid w:val="00DB0C46"/>
    <w:pPr>
      <w:spacing w:after="100"/>
      <w:ind w:left="880" w:firstLine="0"/>
      <w:jc w:val="left"/>
    </w:pPr>
    <w:rPr>
      <w:rFonts w:eastAsia="Times New Roman"/>
    </w:rPr>
  </w:style>
  <w:style w:type="paragraph" w:styleId="TOC6">
    <w:name w:val="toc 6"/>
    <w:basedOn w:val="Normal"/>
    <w:next w:val="Normal"/>
    <w:autoRedefine/>
    <w:unhideWhenUsed/>
    <w:rsid w:val="00DB0C46"/>
    <w:pPr>
      <w:spacing w:after="100"/>
      <w:ind w:left="1100" w:firstLine="0"/>
      <w:jc w:val="left"/>
    </w:pPr>
    <w:rPr>
      <w:rFonts w:eastAsia="Times New Roman"/>
    </w:rPr>
  </w:style>
  <w:style w:type="paragraph" w:styleId="TOC7">
    <w:name w:val="toc 7"/>
    <w:basedOn w:val="Normal"/>
    <w:next w:val="Normal"/>
    <w:autoRedefine/>
    <w:unhideWhenUsed/>
    <w:rsid w:val="00DB0C46"/>
    <w:pPr>
      <w:spacing w:after="100"/>
      <w:ind w:left="1320" w:firstLine="0"/>
      <w:jc w:val="left"/>
    </w:pPr>
    <w:rPr>
      <w:rFonts w:eastAsia="Times New Roman"/>
    </w:rPr>
  </w:style>
  <w:style w:type="paragraph" w:styleId="TOC8">
    <w:name w:val="toc 8"/>
    <w:basedOn w:val="Normal"/>
    <w:next w:val="Normal"/>
    <w:autoRedefine/>
    <w:unhideWhenUsed/>
    <w:rsid w:val="00DB0C46"/>
    <w:pPr>
      <w:spacing w:after="100"/>
      <w:ind w:left="1540" w:firstLine="0"/>
      <w:jc w:val="left"/>
    </w:pPr>
    <w:rPr>
      <w:rFonts w:eastAsia="Times New Roman"/>
    </w:rPr>
  </w:style>
  <w:style w:type="paragraph" w:styleId="TOC9">
    <w:name w:val="toc 9"/>
    <w:basedOn w:val="Normal"/>
    <w:next w:val="Normal"/>
    <w:autoRedefine/>
    <w:unhideWhenUsed/>
    <w:rsid w:val="00DB0C46"/>
    <w:pPr>
      <w:spacing w:after="100"/>
      <w:ind w:left="1760" w:firstLine="0"/>
      <w:jc w:val="left"/>
    </w:pPr>
    <w:rPr>
      <w:rFonts w:eastAsia="Times New Roman"/>
    </w:rPr>
  </w:style>
  <w:style w:type="paragraph" w:styleId="BodyTextIndent">
    <w:name w:val="Body Text Indent"/>
    <w:basedOn w:val="Normal"/>
    <w:link w:val="BodyTextIndentChar"/>
    <w:unhideWhenUsed/>
    <w:rsid w:val="00DB0C46"/>
    <w:pPr>
      <w:spacing w:after="120"/>
      <w:ind w:left="360"/>
    </w:pPr>
  </w:style>
  <w:style w:type="character" w:customStyle="1" w:styleId="BodyTextIndentChar">
    <w:name w:val="Body Text Indent Char"/>
    <w:basedOn w:val="DefaultParagraphFont"/>
    <w:link w:val="BodyTextIndent"/>
    <w:rsid w:val="00DB0C46"/>
    <w:rPr>
      <w:rFonts w:ascii="Calibri" w:eastAsia="Calibri" w:hAnsi="Calibri" w:cs="Times New Roman"/>
    </w:rPr>
  </w:style>
  <w:style w:type="paragraph" w:customStyle="1" w:styleId="numridata0">
    <w:name w:val="numridata"/>
    <w:basedOn w:val="Normal"/>
    <w:rsid w:val="00DB0C4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B0C46"/>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B0C46"/>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B0C46"/>
    <w:rPr>
      <w:rFonts w:ascii="Times New Roman" w:eastAsia="Times New Roman" w:hAnsi="Times New Roman" w:cs="Times New Roman"/>
      <w:sz w:val="16"/>
      <w:szCs w:val="16"/>
    </w:rPr>
  </w:style>
  <w:style w:type="paragraph" w:customStyle="1" w:styleId="s32b251d">
    <w:name w:val="s32b251d"/>
    <w:basedOn w:val="Normal"/>
    <w:rsid w:val="00DB0C4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B0C46"/>
  </w:style>
  <w:style w:type="paragraph" w:customStyle="1" w:styleId="s30eec3f8">
    <w:name w:val="s30eec3f8"/>
    <w:basedOn w:val="Normal"/>
    <w:rsid w:val="00DB0C4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B0C46"/>
    <w:rPr>
      <w:sz w:val="24"/>
      <w:lang w:val="en-GB" w:eastAsia="fr-FR"/>
    </w:rPr>
  </w:style>
  <w:style w:type="paragraph" w:customStyle="1" w:styleId="JuPara">
    <w:name w:val="Ju_Para"/>
    <w:basedOn w:val="Normal"/>
    <w:link w:val="JuParaCar"/>
    <w:rsid w:val="00DB0C4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B0C46"/>
    <w:pPr>
      <w:spacing w:after="120" w:line="360" w:lineRule="auto"/>
    </w:pPr>
    <w:rPr>
      <w:rFonts w:ascii="Calibri" w:eastAsia="MS Mincho" w:hAnsi="Calibri" w:cs="Times New Roman"/>
      <w:bCs/>
    </w:rPr>
  </w:style>
  <w:style w:type="paragraph" w:customStyle="1" w:styleId="Level1">
    <w:name w:val="_Level 1"/>
    <w:basedOn w:val="Normal"/>
    <w:uiPriority w:val="99"/>
    <w:qFormat/>
    <w:rsid w:val="00DB0C46"/>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B0C4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B0C4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DB0C46"/>
    <w:rPr>
      <w:vertAlign w:val="superscript"/>
    </w:rPr>
  </w:style>
  <w:style w:type="paragraph" w:customStyle="1" w:styleId="ju-005fpara">
    <w:name w:val="ju-005fpara"/>
    <w:basedOn w:val="Normal"/>
    <w:rsid w:val="00DB0C46"/>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B0C46"/>
  </w:style>
  <w:style w:type="character" w:customStyle="1" w:styleId="s7d2086b4">
    <w:name w:val="s7d2086b4"/>
    <w:basedOn w:val="DefaultParagraphFont"/>
    <w:uiPriority w:val="99"/>
    <w:rsid w:val="00DB0C46"/>
  </w:style>
  <w:style w:type="character" w:customStyle="1" w:styleId="hps">
    <w:name w:val="hps"/>
    <w:basedOn w:val="DefaultParagraphFont"/>
    <w:rsid w:val="00DB0C46"/>
  </w:style>
  <w:style w:type="paragraph" w:customStyle="1" w:styleId="paragrafi0">
    <w:name w:val="paragrafi"/>
    <w:basedOn w:val="Normal"/>
    <w:rsid w:val="00DB0C4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B0C46"/>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B0C46"/>
    <w:rPr>
      <w:rFonts w:cs="Times New Roman"/>
    </w:rPr>
  </w:style>
  <w:style w:type="paragraph" w:customStyle="1" w:styleId="titulli0">
    <w:name w:val="titulli"/>
    <w:basedOn w:val="Normal"/>
    <w:rsid w:val="00DB0C4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B0C4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B0C4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B0C46"/>
  </w:style>
  <w:style w:type="paragraph" w:customStyle="1" w:styleId="akti0">
    <w:name w:val="akti"/>
    <w:basedOn w:val="Normal"/>
    <w:rsid w:val="00DB0C4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B0C4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B0C4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B0C4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B0C46"/>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B0C46"/>
  </w:style>
  <w:style w:type="paragraph" w:customStyle="1" w:styleId="CM49">
    <w:name w:val="CM49"/>
    <w:basedOn w:val="Normal"/>
    <w:next w:val="Normal"/>
    <w:rsid w:val="00DB0C46"/>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B0C4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B0C46"/>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B0C46"/>
    <w:pPr>
      <w:widowControl w:val="0"/>
    </w:pPr>
    <w:rPr>
      <w:rFonts w:ascii="Helvetica" w:eastAsia="Times New Roman" w:hAnsi="Helvetica" w:cs="Helvetica"/>
      <w:lang w:val="sq-AL"/>
    </w:rPr>
  </w:style>
  <w:style w:type="paragraph" w:customStyle="1" w:styleId="CM57">
    <w:name w:val="CM57"/>
    <w:basedOn w:val="Normal"/>
    <w:next w:val="Normal"/>
    <w:rsid w:val="00DB0C46"/>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B0C46"/>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B0C46"/>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DB0C46"/>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DB0C46"/>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DB0C46"/>
  </w:style>
  <w:style w:type="character" w:customStyle="1" w:styleId="StyleHeading6BoldChar">
    <w:name w:val="Style Heading 6 + Bold Char"/>
    <w:link w:val="StyleHeading6Bold"/>
    <w:rsid w:val="00DB0C46"/>
    <w:rPr>
      <w:rFonts w:ascii="Cambria" w:eastAsia="MS Mincho" w:hAnsi="Cambria" w:cs="Cambria"/>
      <w:b/>
      <w:bCs/>
      <w:i/>
      <w:iCs/>
      <w:color w:val="7F7F7F"/>
      <w:sz w:val="24"/>
      <w:szCs w:val="24"/>
    </w:rPr>
  </w:style>
  <w:style w:type="paragraph" w:customStyle="1" w:styleId="tableheaders">
    <w:name w:val="table headers"/>
    <w:rsid w:val="00DB0C46"/>
    <w:pPr>
      <w:jc w:val="left"/>
    </w:pPr>
    <w:rPr>
      <w:rFonts w:ascii="Arial Narrow" w:eastAsia="Times New Roman" w:hAnsi="Arial Narrow" w:cs="Times New Roman"/>
      <w:b/>
      <w:szCs w:val="20"/>
      <w:lang w:val="sq-AL"/>
    </w:rPr>
  </w:style>
  <w:style w:type="paragraph" w:customStyle="1" w:styleId="tablebody">
    <w:name w:val="table body"/>
    <w:basedOn w:val="tableheaders"/>
    <w:rsid w:val="00DB0C46"/>
    <w:rPr>
      <w:b w:val="0"/>
    </w:rPr>
  </w:style>
  <w:style w:type="paragraph" w:styleId="PlainText">
    <w:name w:val="Plain Text"/>
    <w:basedOn w:val="Normal"/>
    <w:link w:val="PlainTextChar"/>
    <w:uiPriority w:val="99"/>
    <w:unhideWhenUsed/>
    <w:rsid w:val="00DB0C46"/>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DB0C46"/>
    <w:rPr>
      <w:rFonts w:ascii="Consolas" w:eastAsia="Calibri" w:hAnsi="Consolas" w:cs="Times New Roman"/>
      <w:sz w:val="21"/>
      <w:szCs w:val="21"/>
      <w:lang w:val="sq-AL"/>
    </w:rPr>
  </w:style>
  <w:style w:type="paragraph" w:customStyle="1" w:styleId="StyleStyle1Bold">
    <w:name w:val="Style Style1 + Bold"/>
    <w:basedOn w:val="Style1"/>
    <w:rsid w:val="00DB0C46"/>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DB0C46"/>
    <w:rPr>
      <w:rFonts w:ascii="EUAlbertina" w:hAnsi="EUAlbertina"/>
      <w:color w:val="auto"/>
    </w:rPr>
  </w:style>
  <w:style w:type="paragraph" w:customStyle="1" w:styleId="CM4">
    <w:name w:val="CM4"/>
    <w:basedOn w:val="Normal"/>
    <w:next w:val="Normal"/>
    <w:uiPriority w:val="99"/>
    <w:rsid w:val="00DB0C4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B0C46"/>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DB0C46"/>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DB0C46"/>
    <w:rPr>
      <w:rFonts w:ascii="Tahoma" w:eastAsia="Times New Roman" w:hAnsi="Tahoma" w:cs="Times New Roman"/>
      <w:sz w:val="16"/>
      <w:szCs w:val="16"/>
      <w:lang w:val="sq-AL"/>
    </w:rPr>
  </w:style>
  <w:style w:type="numbering" w:customStyle="1" w:styleId="NoList3">
    <w:name w:val="No List3"/>
    <w:next w:val="NoList"/>
    <w:uiPriority w:val="99"/>
    <w:semiHidden/>
    <w:rsid w:val="00DB0C46"/>
  </w:style>
  <w:style w:type="numbering" w:customStyle="1" w:styleId="NoList4">
    <w:name w:val="No List4"/>
    <w:next w:val="NoList"/>
    <w:uiPriority w:val="99"/>
    <w:semiHidden/>
    <w:rsid w:val="00DB0C46"/>
  </w:style>
  <w:style w:type="paragraph" w:customStyle="1" w:styleId="Point1">
    <w:name w:val="Point 1"/>
    <w:basedOn w:val="Normal"/>
    <w:link w:val="Point1Char"/>
    <w:rsid w:val="00DB0C46"/>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B0C46"/>
    <w:rPr>
      <w:rFonts w:ascii="Calibri" w:eastAsia="Times New Roman" w:hAnsi="Calibri" w:cs="Times New Roman"/>
      <w:sz w:val="24"/>
      <w:szCs w:val="24"/>
      <w:lang w:val="en-GB" w:eastAsia="en-GB"/>
    </w:rPr>
  </w:style>
  <w:style w:type="character" w:customStyle="1" w:styleId="longtext">
    <w:name w:val="long_text"/>
    <w:rsid w:val="00DB0C46"/>
    <w:rPr>
      <w:rFonts w:ascii="Comic Sans MS" w:hAnsi="Comic Sans MS"/>
      <w:b/>
      <w:sz w:val="96"/>
      <w:szCs w:val="24"/>
      <w:lang w:val="pl-PL" w:eastAsia="pl-PL" w:bidi="ar-SA"/>
    </w:rPr>
  </w:style>
  <w:style w:type="paragraph" w:customStyle="1" w:styleId="Text1">
    <w:name w:val="Text 1"/>
    <w:basedOn w:val="Normal"/>
    <w:link w:val="Text1Char"/>
    <w:rsid w:val="00DB0C4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B0C46"/>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B0C4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B0C46"/>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B0C4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B0C46"/>
  </w:style>
  <w:style w:type="character" w:customStyle="1" w:styleId="SectionTitleCharCharChar">
    <w:name w:val="SectionTitle Char Char Char"/>
    <w:link w:val="SectionTitleCharChar"/>
    <w:rsid w:val="00DB0C46"/>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B0C46"/>
    <w:rPr>
      <w:rFonts w:ascii="Calibri" w:eastAsia="Times New Roman" w:hAnsi="Calibri" w:cs="Times New Roman"/>
      <w:b/>
      <w:bCs/>
      <w:smallCaps/>
      <w:sz w:val="28"/>
      <w:szCs w:val="28"/>
      <w:lang w:val="en-GB" w:eastAsia="en-GB"/>
    </w:rPr>
  </w:style>
  <w:style w:type="character" w:customStyle="1" w:styleId="Text1Char">
    <w:name w:val="Text 1 Char"/>
    <w:link w:val="Text1"/>
    <w:rsid w:val="00DB0C46"/>
    <w:rPr>
      <w:rFonts w:ascii="Calibri" w:eastAsia="Times New Roman" w:hAnsi="Calibri" w:cs="Times New Roman"/>
      <w:sz w:val="24"/>
      <w:szCs w:val="24"/>
      <w:lang w:val="en-GB" w:eastAsia="en-GB"/>
    </w:rPr>
  </w:style>
  <w:style w:type="character" w:customStyle="1" w:styleId="Point1CharChar">
    <w:name w:val="Point 1 Char Char"/>
    <w:rsid w:val="00DB0C46"/>
    <w:rPr>
      <w:sz w:val="24"/>
      <w:szCs w:val="24"/>
      <w:lang w:val="en-GB" w:eastAsia="en-GB" w:bidi="ar-SA"/>
    </w:rPr>
  </w:style>
  <w:style w:type="paragraph" w:customStyle="1" w:styleId="Point0">
    <w:name w:val="Point 0"/>
    <w:basedOn w:val="Normal"/>
    <w:rsid w:val="00DB0C46"/>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B0C46"/>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B0C46"/>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B0C46"/>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B0C46"/>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B0C46"/>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B0C46"/>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B0C46"/>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DB0C46"/>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B0C46"/>
    <w:rPr>
      <w:rFonts w:ascii="CG Times" w:hAnsi="CG Times"/>
      <w:sz w:val="22"/>
      <w:lang w:val="en-US" w:eastAsia="en-US" w:bidi="ar-SA"/>
    </w:rPr>
  </w:style>
  <w:style w:type="paragraph" w:customStyle="1" w:styleId="SectionTitle">
    <w:name w:val="SectionTitle"/>
    <w:basedOn w:val="Normal"/>
    <w:next w:val="Heading1"/>
    <w:rsid w:val="00DB0C46"/>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B0C46"/>
  </w:style>
  <w:style w:type="paragraph" w:styleId="TableofFigures">
    <w:name w:val="table of figures"/>
    <w:basedOn w:val="Normal"/>
    <w:next w:val="Normal"/>
    <w:rsid w:val="00DB0C46"/>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B0C46"/>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B0C46"/>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B0C46"/>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B0C46"/>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B0C46"/>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B0C46"/>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B0C46"/>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B0C46"/>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B0C46"/>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B0C46"/>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B0C46"/>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B0C46"/>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B0C46"/>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B0C46"/>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B0C46"/>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B0C46"/>
    <w:pPr>
      <w:spacing w:after="0" w:line="360" w:lineRule="auto"/>
      <w:ind w:firstLine="0"/>
      <w:jc w:val="left"/>
    </w:pPr>
    <w:rPr>
      <w:rFonts w:ascii="Tahoma" w:eastAsia="Times New Roman" w:hAnsi="Tahoma"/>
      <w:lang w:val="de-AT" w:eastAsia="de-DE"/>
    </w:rPr>
  </w:style>
  <w:style w:type="paragraph" w:styleId="List">
    <w:name w:val="List"/>
    <w:basedOn w:val="Normal"/>
    <w:rsid w:val="00DB0C46"/>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B0C46"/>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B0C46"/>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B0C46"/>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B0C46"/>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B0C46"/>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B0C46"/>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B0C46"/>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B0C46"/>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B0C46"/>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B0C46"/>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B0C46"/>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B0C46"/>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B0C46"/>
    <w:rPr>
      <w:sz w:val="16"/>
      <w:szCs w:val="16"/>
    </w:rPr>
  </w:style>
  <w:style w:type="paragraph" w:styleId="CommentText">
    <w:name w:val="annotation text"/>
    <w:aliases w:val=" Char"/>
    <w:basedOn w:val="Normal"/>
    <w:link w:val="CommentTextChar"/>
    <w:uiPriority w:val="99"/>
    <w:unhideWhenUsed/>
    <w:rsid w:val="00DB0C46"/>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DB0C4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DB0C46"/>
    <w:rPr>
      <w:b/>
      <w:bCs/>
    </w:rPr>
  </w:style>
  <w:style w:type="character" w:customStyle="1" w:styleId="CommentSubjectChar">
    <w:name w:val="Comment Subject Char"/>
    <w:basedOn w:val="CommentTextChar"/>
    <w:link w:val="CommentSubject"/>
    <w:uiPriority w:val="99"/>
    <w:rsid w:val="00DB0C46"/>
    <w:rPr>
      <w:b/>
      <w:bCs/>
    </w:rPr>
  </w:style>
  <w:style w:type="paragraph" w:styleId="ListNumber4">
    <w:name w:val="List Number 4"/>
    <w:basedOn w:val="Normal"/>
    <w:rsid w:val="00DB0C46"/>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B0C46"/>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DB0C46"/>
  </w:style>
  <w:style w:type="paragraph" w:styleId="MacroText">
    <w:name w:val="macro"/>
    <w:link w:val="MacroTextChar"/>
    <w:semiHidden/>
    <w:rsid w:val="00DB0C46"/>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B0C46"/>
    <w:rPr>
      <w:rFonts w:ascii="Courier New" w:eastAsia="Times New Roman" w:hAnsi="Courier New" w:cs="Times New Roman"/>
      <w:lang w:val="de-DE" w:eastAsia="de-DE"/>
    </w:rPr>
  </w:style>
  <w:style w:type="paragraph" w:styleId="NormalIndent">
    <w:name w:val="Normal Indent"/>
    <w:basedOn w:val="Normal"/>
    <w:link w:val="NormalIndentChar"/>
    <w:rsid w:val="00DB0C46"/>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B0C46"/>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B0C46"/>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B0C46"/>
    <w:rPr>
      <w:rFonts w:ascii="Tahoma" w:hAnsi="Tahoma"/>
      <w:sz w:val="22"/>
    </w:rPr>
  </w:style>
  <w:style w:type="paragraph" w:styleId="BlockText">
    <w:name w:val="Block Text"/>
    <w:basedOn w:val="Normal"/>
    <w:rsid w:val="00DB0C46"/>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B0C46"/>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B0C46"/>
    <w:rPr>
      <w:rFonts w:ascii="Tahoma" w:eastAsia="Times New Roman" w:hAnsi="Tahoma" w:cs="Times New Roman"/>
      <w:lang w:val="de-AT" w:eastAsia="de-DE"/>
    </w:rPr>
  </w:style>
  <w:style w:type="character" w:customStyle="1" w:styleId="Emphasis1">
    <w:name w:val="Emphasis1"/>
    <w:semiHidden/>
    <w:rsid w:val="00DB0C46"/>
  </w:style>
  <w:style w:type="paragraph" w:styleId="NoteHeading">
    <w:name w:val="Note Heading"/>
    <w:basedOn w:val="Normal"/>
    <w:next w:val="Normal"/>
    <w:link w:val="NoteHeadingChar"/>
    <w:rsid w:val="00DB0C46"/>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B0C46"/>
    <w:rPr>
      <w:rFonts w:ascii="Tahoma" w:eastAsia="Times New Roman" w:hAnsi="Tahoma" w:cs="Times New Roman"/>
      <w:lang w:val="de-AT" w:eastAsia="de-DE"/>
    </w:rPr>
  </w:style>
  <w:style w:type="paragraph" w:styleId="MessageHeader">
    <w:name w:val="Message Header"/>
    <w:basedOn w:val="Normal"/>
    <w:link w:val="MessageHeaderChar"/>
    <w:semiHidden/>
    <w:rsid w:val="00DB0C4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B0C4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B0C46"/>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DB0C4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DB0C46"/>
    <w:rPr>
      <w:rFonts w:ascii="Tahoma" w:eastAsia="Times New Roman" w:hAnsi="Tahoma" w:cs="Times New Roman"/>
      <w:sz w:val="20"/>
      <w:szCs w:val="20"/>
    </w:rPr>
  </w:style>
  <w:style w:type="character" w:styleId="EndnoteReference">
    <w:name w:val="endnote reference"/>
    <w:uiPriority w:val="99"/>
    <w:semiHidden/>
    <w:unhideWhenUsed/>
    <w:rsid w:val="00DB0C46"/>
    <w:rPr>
      <w:vertAlign w:val="superscript"/>
    </w:rPr>
  </w:style>
  <w:style w:type="paragraph" w:styleId="BodyTextFirstIndent2">
    <w:name w:val="Body Text First Indent 2"/>
    <w:basedOn w:val="BodyTextIndent"/>
    <w:link w:val="BodyTextFirstIndent2Char"/>
    <w:semiHidden/>
    <w:rsid w:val="00DB0C4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B0C46"/>
    <w:rPr>
      <w:rFonts w:ascii="Tahoma" w:eastAsia="Times New Roman" w:hAnsi="Tahoma"/>
      <w:lang w:val="de-AT" w:eastAsia="de-DE"/>
    </w:rPr>
  </w:style>
  <w:style w:type="numbering" w:styleId="111111">
    <w:name w:val="Outline List 2"/>
    <w:basedOn w:val="NoList"/>
    <w:semiHidden/>
    <w:rsid w:val="00DB0C46"/>
    <w:pPr>
      <w:numPr>
        <w:numId w:val="14"/>
      </w:numPr>
    </w:pPr>
  </w:style>
  <w:style w:type="paragraph" w:customStyle="1" w:styleId="Zusatz2">
    <w:name w:val="Zusatz 2"/>
    <w:basedOn w:val="Normal"/>
    <w:next w:val="Normal"/>
    <w:semiHidden/>
    <w:rsid w:val="00DB0C4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B0C46"/>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B0C46"/>
    <w:pPr>
      <w:numPr>
        <w:numId w:val="15"/>
      </w:numPr>
    </w:pPr>
  </w:style>
  <w:style w:type="paragraph" w:styleId="Salutation">
    <w:name w:val="Salutation"/>
    <w:basedOn w:val="Normal"/>
    <w:next w:val="Normal"/>
    <w:link w:val="SalutationChar"/>
    <w:semiHidden/>
    <w:rsid w:val="00DB0C46"/>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B0C46"/>
    <w:rPr>
      <w:rFonts w:ascii="Tahoma" w:eastAsia="Times New Roman" w:hAnsi="Tahoma" w:cs="Times New Roman"/>
      <w:lang w:val="de-AT" w:eastAsia="de-DE"/>
    </w:rPr>
  </w:style>
  <w:style w:type="numbering" w:styleId="ArticleSection">
    <w:name w:val="Outline List 3"/>
    <w:basedOn w:val="NoList"/>
    <w:semiHidden/>
    <w:rsid w:val="00DB0C46"/>
    <w:pPr>
      <w:numPr>
        <w:numId w:val="16"/>
      </w:numPr>
    </w:pPr>
  </w:style>
  <w:style w:type="paragraph" w:styleId="Closing">
    <w:name w:val="Closing"/>
    <w:basedOn w:val="Normal"/>
    <w:link w:val="ClosingChar"/>
    <w:semiHidden/>
    <w:rsid w:val="00DB0C46"/>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B0C46"/>
    <w:rPr>
      <w:rFonts w:ascii="Tahoma" w:eastAsia="Times New Roman" w:hAnsi="Tahoma" w:cs="Times New Roman"/>
      <w:lang w:val="de-AT" w:eastAsia="de-DE"/>
    </w:rPr>
  </w:style>
  <w:style w:type="character" w:styleId="Emphasis">
    <w:name w:val="Emphasis"/>
    <w:uiPriority w:val="20"/>
    <w:qFormat/>
    <w:rsid w:val="00DB0C46"/>
    <w:rPr>
      <w:i/>
      <w:iCs/>
    </w:rPr>
  </w:style>
  <w:style w:type="paragraph" w:styleId="HTMLAddress">
    <w:name w:val="HTML Address"/>
    <w:basedOn w:val="Normal"/>
    <w:link w:val="HTMLAddressChar"/>
    <w:semiHidden/>
    <w:rsid w:val="00DB0C4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B0C46"/>
    <w:rPr>
      <w:rFonts w:ascii="Tahoma" w:eastAsia="Times New Roman" w:hAnsi="Tahoma" w:cs="Times New Roman"/>
      <w:i/>
      <w:iCs/>
      <w:lang w:val="de-AT" w:eastAsia="de-DE"/>
    </w:rPr>
  </w:style>
  <w:style w:type="character" w:styleId="HTMLAcronym">
    <w:name w:val="HTML Acronym"/>
    <w:semiHidden/>
    <w:rsid w:val="00DB0C46"/>
  </w:style>
  <w:style w:type="character" w:styleId="HTMLSample">
    <w:name w:val="HTML Sample"/>
    <w:semiHidden/>
    <w:rsid w:val="00DB0C46"/>
    <w:rPr>
      <w:rFonts w:ascii="Courier New" w:hAnsi="Courier New" w:cs="Courier New"/>
    </w:rPr>
  </w:style>
  <w:style w:type="character" w:styleId="HTMLCode">
    <w:name w:val="HTML Code"/>
    <w:semiHidden/>
    <w:rsid w:val="00DB0C46"/>
    <w:rPr>
      <w:rFonts w:ascii="Courier New" w:hAnsi="Courier New" w:cs="Courier New"/>
      <w:sz w:val="20"/>
      <w:szCs w:val="20"/>
    </w:rPr>
  </w:style>
  <w:style w:type="character" w:styleId="HTMLDefinition">
    <w:name w:val="HTML Definition"/>
    <w:semiHidden/>
    <w:rsid w:val="00DB0C46"/>
    <w:rPr>
      <w:i/>
      <w:iCs/>
    </w:rPr>
  </w:style>
  <w:style w:type="character" w:styleId="HTMLTypewriter">
    <w:name w:val="HTML Typewriter"/>
    <w:semiHidden/>
    <w:rsid w:val="00DB0C46"/>
    <w:rPr>
      <w:rFonts w:ascii="Courier New" w:hAnsi="Courier New" w:cs="Courier New"/>
      <w:sz w:val="20"/>
      <w:szCs w:val="20"/>
    </w:rPr>
  </w:style>
  <w:style w:type="character" w:styleId="HTMLKeyboard">
    <w:name w:val="HTML Keyboard"/>
    <w:semiHidden/>
    <w:rsid w:val="00DB0C46"/>
    <w:rPr>
      <w:rFonts w:ascii="Courier New" w:hAnsi="Courier New" w:cs="Courier New"/>
      <w:sz w:val="20"/>
      <w:szCs w:val="20"/>
    </w:rPr>
  </w:style>
  <w:style w:type="character" w:styleId="HTMLVariable">
    <w:name w:val="HTML Variable"/>
    <w:semiHidden/>
    <w:rsid w:val="00DB0C46"/>
    <w:rPr>
      <w:i/>
      <w:iCs/>
    </w:rPr>
  </w:style>
  <w:style w:type="paragraph" w:styleId="HTMLPreformatted">
    <w:name w:val="HTML Preformatted"/>
    <w:basedOn w:val="Normal"/>
    <w:link w:val="HTMLPreformattedChar"/>
    <w:uiPriority w:val="99"/>
    <w:semiHidden/>
    <w:rsid w:val="00DB0C46"/>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DB0C46"/>
    <w:rPr>
      <w:rFonts w:ascii="Courier New" w:eastAsia="Times New Roman" w:hAnsi="Courier New" w:cs="Times New Roman"/>
      <w:sz w:val="20"/>
      <w:lang w:val="de-AT" w:eastAsia="de-DE"/>
    </w:rPr>
  </w:style>
  <w:style w:type="character" w:styleId="HTMLCite">
    <w:name w:val="HTML Cite"/>
    <w:semiHidden/>
    <w:rsid w:val="00DB0C46"/>
    <w:rPr>
      <w:i/>
      <w:iCs/>
    </w:rPr>
  </w:style>
  <w:style w:type="table" w:styleId="Table3Deffects1">
    <w:name w:val="Table 3D effects 1"/>
    <w:basedOn w:val="TableNormal"/>
    <w:semiHidden/>
    <w:rsid w:val="00DB0C46"/>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B0C46"/>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B0C46"/>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B0C46"/>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B0C46"/>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B0C46"/>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B0C46"/>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B0C46"/>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B0C46"/>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B0C46"/>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B0C46"/>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B0C46"/>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B0C46"/>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B0C46"/>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B0C46"/>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B0C46"/>
    <w:pPr>
      <w:ind w:firstLine="284"/>
    </w:pPr>
    <w:rPr>
      <w:rFonts w:ascii="Calibri" w:eastAsia="Calibri" w:hAnsi="Calibri" w:cs="Times New Roman"/>
    </w:rPr>
  </w:style>
  <w:style w:type="table" w:styleId="TableList1">
    <w:name w:val="Table List 1"/>
    <w:basedOn w:val="TableNormal"/>
    <w:semiHidden/>
    <w:rsid w:val="00DB0C46"/>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B0C46"/>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B0C46"/>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B0C46"/>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B0C46"/>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B0C46"/>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B0C46"/>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B0C46"/>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B0C46"/>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B0C46"/>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B0C46"/>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B0C46"/>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B0C46"/>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B0C46"/>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B0C46"/>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B0C46"/>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B0C46"/>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B0C46"/>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B0C46"/>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B0C46"/>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B0C46"/>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B0C46"/>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B0C46"/>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B0C46"/>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B0C46"/>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B0C46"/>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B0C46"/>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B0C46"/>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DB0C46"/>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DB0C46"/>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B0C46"/>
    <w:rPr>
      <w:rFonts w:ascii="Tahoma" w:eastAsia="Times New Roman" w:hAnsi="Tahoma" w:cs="Times New Roman"/>
      <w:lang w:val="de-AT" w:eastAsia="de-DE"/>
    </w:rPr>
  </w:style>
  <w:style w:type="paragraph" w:styleId="E-mailSignature">
    <w:name w:val="E-mail Signature"/>
    <w:basedOn w:val="Normal"/>
    <w:link w:val="E-mailSignatureChar"/>
    <w:rsid w:val="00DB0C46"/>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B0C46"/>
    <w:rPr>
      <w:rFonts w:ascii="Tahoma" w:eastAsia="Times New Roman" w:hAnsi="Tahoma" w:cs="Times New Roman"/>
      <w:lang w:val="de-AT" w:eastAsia="de-DE"/>
    </w:rPr>
  </w:style>
  <w:style w:type="paragraph" w:styleId="BodyText2">
    <w:name w:val="Body Text 2"/>
    <w:basedOn w:val="Normal"/>
    <w:link w:val="BodyText2Char"/>
    <w:rsid w:val="00DB0C46"/>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B0C46"/>
    <w:rPr>
      <w:rFonts w:ascii="Tahoma" w:eastAsia="Times New Roman" w:hAnsi="Tahoma" w:cs="Times New Roman"/>
      <w:lang w:val="de-AT" w:eastAsia="de-DE"/>
    </w:rPr>
  </w:style>
  <w:style w:type="paragraph" w:styleId="BodyTextIndent2">
    <w:name w:val="Body Text Indent 2"/>
    <w:basedOn w:val="Normal"/>
    <w:link w:val="BodyTextIndent2Char"/>
    <w:rsid w:val="00DB0C46"/>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B0C46"/>
    <w:rPr>
      <w:rFonts w:ascii="Tahoma" w:eastAsia="Times New Roman" w:hAnsi="Tahoma" w:cs="Times New Roman"/>
      <w:lang w:val="de-AT" w:eastAsia="de-DE"/>
    </w:rPr>
  </w:style>
  <w:style w:type="paragraph" w:styleId="BodyTextIndent3">
    <w:name w:val="Body Text Indent 3"/>
    <w:basedOn w:val="Normal"/>
    <w:link w:val="BodyTextIndent3Char"/>
    <w:rsid w:val="00DB0C46"/>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B0C4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B0C4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B0C46"/>
    <w:rPr>
      <w:rFonts w:ascii="Tahoma" w:hAnsi="Tahoma" w:cs="Times New Roman"/>
      <w:lang w:val="de-AT" w:eastAsia="de-DE"/>
    </w:rPr>
  </w:style>
  <w:style w:type="paragraph" w:customStyle="1" w:styleId="StandardWeb8">
    <w:name w:val="Standard (Web)8"/>
    <w:basedOn w:val="Normal"/>
    <w:rsid w:val="00DB0C46"/>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B0C46"/>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DB0C46"/>
    <w:rPr>
      <w:rFonts w:ascii="CG Times" w:eastAsia="Times New Roman" w:hAnsi="CG Times" w:cs="Times New Roman"/>
      <w:b/>
      <w:szCs w:val="24"/>
    </w:rPr>
  </w:style>
  <w:style w:type="character" w:customStyle="1" w:styleId="SubtitleChar1">
    <w:name w:val="Subtitle Char1"/>
    <w:locked/>
    <w:rsid w:val="00DB0C46"/>
    <w:rPr>
      <w:rFonts w:ascii="Cambria" w:hAnsi="Cambria"/>
      <w:sz w:val="24"/>
      <w:szCs w:val="24"/>
    </w:rPr>
  </w:style>
  <w:style w:type="paragraph" w:customStyle="1" w:styleId="Char1">
    <w:name w:val="Char1"/>
    <w:basedOn w:val="Normal"/>
    <w:rsid w:val="00DB0C46"/>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B0C46"/>
    <w:rPr>
      <w:rFonts w:ascii="Tahoma" w:hAnsi="Tahoma" w:cs="Tahoma"/>
      <w:i/>
      <w:iCs/>
      <w:sz w:val="22"/>
      <w:szCs w:val="22"/>
      <w:lang w:val="de-AT" w:eastAsia="de-DE" w:bidi="ar-SA"/>
    </w:rPr>
  </w:style>
  <w:style w:type="character" w:customStyle="1" w:styleId="CharChar36">
    <w:name w:val="Char Char36"/>
    <w:locked/>
    <w:rsid w:val="00DB0C46"/>
    <w:rPr>
      <w:rFonts w:ascii="Arial" w:hAnsi="Arial" w:cs="Arial"/>
      <w:b/>
      <w:bCs/>
      <w:kern w:val="32"/>
      <w:sz w:val="32"/>
      <w:szCs w:val="32"/>
      <w:lang w:val="sq-AL" w:eastAsia="en-US" w:bidi="ar-SA"/>
    </w:rPr>
  </w:style>
  <w:style w:type="character" w:customStyle="1" w:styleId="CharChar35">
    <w:name w:val="Char Char35"/>
    <w:locked/>
    <w:rsid w:val="00DB0C46"/>
    <w:rPr>
      <w:rFonts w:ascii="Arial" w:hAnsi="Arial" w:cs="Arial"/>
      <w:b/>
      <w:bCs/>
      <w:i/>
      <w:iCs/>
      <w:sz w:val="28"/>
      <w:szCs w:val="28"/>
      <w:lang w:val="sq-AL" w:eastAsia="en-US" w:bidi="ar-SA"/>
    </w:rPr>
  </w:style>
  <w:style w:type="character" w:customStyle="1" w:styleId="CharChar34">
    <w:name w:val="Char Char34"/>
    <w:locked/>
    <w:rsid w:val="00DB0C46"/>
    <w:rPr>
      <w:rFonts w:ascii="Tahoma" w:hAnsi="Tahoma"/>
      <w:b/>
      <w:kern w:val="28"/>
      <w:sz w:val="24"/>
      <w:szCs w:val="28"/>
      <w:lang w:val="de-AT" w:eastAsia="de-DE" w:bidi="ar-SA"/>
    </w:rPr>
  </w:style>
  <w:style w:type="character" w:customStyle="1" w:styleId="CharChar33">
    <w:name w:val="Char Char33"/>
    <w:locked/>
    <w:rsid w:val="00DB0C46"/>
    <w:rPr>
      <w:rFonts w:ascii="Tahoma" w:hAnsi="Tahoma"/>
      <w:b/>
      <w:i/>
      <w:kern w:val="28"/>
      <w:sz w:val="22"/>
      <w:szCs w:val="22"/>
      <w:lang w:val="de-AT" w:eastAsia="de-DE" w:bidi="ar-SA"/>
    </w:rPr>
  </w:style>
  <w:style w:type="character" w:customStyle="1" w:styleId="CharChar32">
    <w:name w:val="Char Char32"/>
    <w:locked/>
    <w:rsid w:val="00DB0C46"/>
    <w:rPr>
      <w:rFonts w:ascii="Tahoma" w:hAnsi="Tahoma"/>
      <w:b/>
      <w:i/>
      <w:kern w:val="28"/>
      <w:sz w:val="22"/>
      <w:szCs w:val="22"/>
      <w:lang w:val="de-AT" w:eastAsia="de-DE" w:bidi="ar-SA"/>
    </w:rPr>
  </w:style>
  <w:style w:type="character" w:customStyle="1" w:styleId="CharChar31">
    <w:name w:val="Char Char31"/>
    <w:locked/>
    <w:rsid w:val="00DB0C46"/>
    <w:rPr>
      <w:rFonts w:ascii="Tahoma" w:hAnsi="Tahoma"/>
      <w:b/>
      <w:i/>
      <w:kern w:val="28"/>
      <w:sz w:val="22"/>
      <w:szCs w:val="22"/>
      <w:lang w:val="de-AT" w:eastAsia="de-DE" w:bidi="ar-SA"/>
    </w:rPr>
  </w:style>
  <w:style w:type="character" w:customStyle="1" w:styleId="CharChar10">
    <w:name w:val="Char Char10"/>
    <w:semiHidden/>
    <w:locked/>
    <w:rsid w:val="00DB0C46"/>
    <w:rPr>
      <w:rFonts w:ascii="Courier New" w:hAnsi="Courier New" w:cs="Courier New"/>
      <w:szCs w:val="22"/>
      <w:lang w:val="de-AT" w:eastAsia="de-DE" w:bidi="ar-SA"/>
    </w:rPr>
  </w:style>
  <w:style w:type="character" w:customStyle="1" w:styleId="CharChar30">
    <w:name w:val="Char Char30"/>
    <w:locked/>
    <w:rsid w:val="00DB0C46"/>
    <w:rPr>
      <w:rFonts w:ascii="Tahoma" w:hAnsi="Tahoma"/>
      <w:b/>
      <w:i/>
      <w:kern w:val="28"/>
      <w:sz w:val="22"/>
      <w:szCs w:val="22"/>
      <w:lang w:val="de-AT" w:eastAsia="de-DE" w:bidi="ar-SA"/>
    </w:rPr>
  </w:style>
  <w:style w:type="character" w:customStyle="1" w:styleId="CharChar29">
    <w:name w:val="Char Char29"/>
    <w:locked/>
    <w:rsid w:val="00DB0C46"/>
    <w:rPr>
      <w:rFonts w:ascii="Tahoma" w:hAnsi="Tahoma"/>
      <w:b/>
      <w:i/>
      <w:kern w:val="28"/>
      <w:sz w:val="22"/>
      <w:szCs w:val="22"/>
      <w:lang w:val="de-AT" w:eastAsia="de-DE" w:bidi="ar-SA"/>
    </w:rPr>
  </w:style>
  <w:style w:type="character" w:customStyle="1" w:styleId="CharChar28">
    <w:name w:val="Char Char28"/>
    <w:locked/>
    <w:rsid w:val="00DB0C46"/>
    <w:rPr>
      <w:rFonts w:ascii="Tahoma" w:hAnsi="Tahoma"/>
      <w:b/>
      <w:i/>
      <w:kern w:val="28"/>
      <w:sz w:val="22"/>
      <w:szCs w:val="22"/>
      <w:lang w:val="de-AT" w:eastAsia="de-DE" w:bidi="ar-SA"/>
    </w:rPr>
  </w:style>
  <w:style w:type="character" w:customStyle="1" w:styleId="CharChar27">
    <w:name w:val="Char Char27"/>
    <w:locked/>
    <w:rsid w:val="00DB0C46"/>
    <w:rPr>
      <w:rFonts w:ascii="Calibri" w:eastAsia="Calibri" w:hAnsi="Calibri"/>
      <w:lang w:val="sq-AL" w:eastAsia="en-US" w:bidi="ar-SA"/>
    </w:rPr>
  </w:style>
  <w:style w:type="character" w:customStyle="1" w:styleId="CharChar24">
    <w:name w:val="Char Char24"/>
    <w:locked/>
    <w:rsid w:val="00DB0C46"/>
    <w:rPr>
      <w:rFonts w:ascii="Tahoma" w:hAnsi="Tahoma" w:cs="Tahoma"/>
      <w:sz w:val="22"/>
      <w:szCs w:val="22"/>
      <w:lang w:val="de-AT" w:eastAsia="de-DE" w:bidi="ar-SA"/>
    </w:rPr>
  </w:style>
  <w:style w:type="character" w:customStyle="1" w:styleId="CharChar23">
    <w:name w:val="Char Char23"/>
    <w:locked/>
    <w:rsid w:val="00DB0C46"/>
    <w:rPr>
      <w:rFonts w:ascii="Tahoma" w:hAnsi="Tahoma" w:cs="Tahoma"/>
      <w:sz w:val="22"/>
      <w:szCs w:val="22"/>
      <w:lang w:val="de-AT" w:eastAsia="de-DE" w:bidi="ar-SA"/>
    </w:rPr>
  </w:style>
  <w:style w:type="character" w:customStyle="1" w:styleId="CharChar22">
    <w:name w:val="Char Char22"/>
    <w:semiHidden/>
    <w:locked/>
    <w:rsid w:val="00DB0C46"/>
    <w:rPr>
      <w:rFonts w:ascii="Courier New" w:hAnsi="Courier New" w:cs="Courier New"/>
      <w:sz w:val="22"/>
      <w:szCs w:val="22"/>
      <w:lang w:val="de-DE" w:eastAsia="de-DE" w:bidi="ar-SA"/>
    </w:rPr>
  </w:style>
  <w:style w:type="character" w:customStyle="1" w:styleId="CharChar21">
    <w:name w:val="Char Char21"/>
    <w:locked/>
    <w:rsid w:val="00DB0C46"/>
    <w:rPr>
      <w:rFonts w:ascii="Tahoma" w:hAnsi="Tahoma" w:cs="Tahoma"/>
      <w:b/>
      <w:kern w:val="28"/>
      <w:sz w:val="36"/>
      <w:szCs w:val="36"/>
      <w:lang w:val="de-AT" w:eastAsia="de-DE" w:bidi="ar-SA"/>
    </w:rPr>
  </w:style>
  <w:style w:type="character" w:customStyle="1" w:styleId="CharChar12">
    <w:name w:val="Char Char12"/>
    <w:semiHidden/>
    <w:locked/>
    <w:rsid w:val="00DB0C46"/>
    <w:rPr>
      <w:rFonts w:ascii="Tahoma" w:hAnsi="Tahoma" w:cs="Tahoma"/>
      <w:sz w:val="22"/>
      <w:szCs w:val="22"/>
      <w:lang w:val="de-AT" w:eastAsia="de-DE" w:bidi="ar-SA"/>
    </w:rPr>
  </w:style>
  <w:style w:type="character" w:customStyle="1" w:styleId="CharChar9">
    <w:name w:val="Char Char9"/>
    <w:semiHidden/>
    <w:locked/>
    <w:rsid w:val="00DB0C46"/>
    <w:rPr>
      <w:rFonts w:ascii="Tahoma" w:hAnsi="Tahoma" w:cs="Tahoma"/>
      <w:sz w:val="22"/>
      <w:szCs w:val="22"/>
      <w:lang w:val="de-AT" w:eastAsia="de-DE" w:bidi="ar-SA"/>
    </w:rPr>
  </w:style>
  <w:style w:type="character" w:customStyle="1" w:styleId="CharChar25">
    <w:name w:val="Char Char25"/>
    <w:semiHidden/>
    <w:locked/>
    <w:rsid w:val="00DB0C46"/>
    <w:rPr>
      <w:rFonts w:ascii="Tahoma" w:hAnsi="Tahoma" w:cs="Tahoma"/>
      <w:sz w:val="22"/>
      <w:szCs w:val="22"/>
      <w:lang w:val="de-AT" w:eastAsia="de-DE" w:bidi="ar-SA"/>
    </w:rPr>
  </w:style>
  <w:style w:type="character" w:customStyle="1" w:styleId="CharChar15">
    <w:name w:val="Char Char15"/>
    <w:semiHidden/>
    <w:locked/>
    <w:rsid w:val="00DB0C46"/>
    <w:rPr>
      <w:rFonts w:ascii="Tahoma" w:hAnsi="Tahoma" w:cs="Tahoma"/>
      <w:sz w:val="22"/>
      <w:szCs w:val="22"/>
      <w:lang w:val="de-AT" w:eastAsia="de-DE" w:bidi="ar-SA"/>
    </w:rPr>
  </w:style>
  <w:style w:type="character" w:customStyle="1" w:styleId="CharChar16">
    <w:name w:val="Char Char16"/>
    <w:semiHidden/>
    <w:locked/>
    <w:rsid w:val="00DB0C46"/>
    <w:rPr>
      <w:rFonts w:ascii="Tahoma" w:hAnsi="Tahoma" w:cs="Arial"/>
      <w:sz w:val="24"/>
      <w:szCs w:val="24"/>
      <w:lang w:val="de-AT" w:eastAsia="de-DE" w:bidi="ar-SA"/>
    </w:rPr>
  </w:style>
  <w:style w:type="character" w:customStyle="1" w:styleId="CharChar20">
    <w:name w:val="Char Char20"/>
    <w:locked/>
    <w:rsid w:val="00DB0C46"/>
    <w:rPr>
      <w:rFonts w:ascii="Tahoma" w:hAnsi="Tahoma" w:cs="Tahoma"/>
      <w:b/>
      <w:kern w:val="28"/>
      <w:sz w:val="32"/>
      <w:szCs w:val="36"/>
      <w:lang w:val="de-AT" w:eastAsia="de-DE" w:bidi="ar-SA"/>
    </w:rPr>
  </w:style>
  <w:style w:type="character" w:customStyle="1" w:styleId="CharChar13">
    <w:name w:val="Char Char13"/>
    <w:semiHidden/>
    <w:locked/>
    <w:rsid w:val="00DB0C46"/>
    <w:rPr>
      <w:rFonts w:ascii="Tahoma" w:hAnsi="Tahoma" w:cs="Tahoma"/>
      <w:sz w:val="22"/>
      <w:szCs w:val="22"/>
      <w:lang w:val="de-AT" w:eastAsia="de-DE" w:bidi="ar-SA"/>
    </w:rPr>
  </w:style>
  <w:style w:type="character" w:customStyle="1" w:styleId="CharChar19">
    <w:name w:val="Char Char19"/>
    <w:semiHidden/>
    <w:locked/>
    <w:rsid w:val="00DB0C46"/>
    <w:rPr>
      <w:rFonts w:ascii="Tahoma" w:hAnsi="Tahoma" w:cs="Tahoma"/>
      <w:sz w:val="22"/>
      <w:szCs w:val="22"/>
      <w:lang w:val="de-AT" w:eastAsia="de-DE" w:bidi="ar-SA"/>
    </w:rPr>
  </w:style>
  <w:style w:type="character" w:customStyle="1" w:styleId="CharChar3">
    <w:name w:val="Char Char3"/>
    <w:semiHidden/>
    <w:locked/>
    <w:rsid w:val="00DB0C46"/>
  </w:style>
  <w:style w:type="character" w:customStyle="1" w:styleId="CharChar14">
    <w:name w:val="Char Char14"/>
    <w:semiHidden/>
    <w:locked/>
    <w:rsid w:val="00DB0C46"/>
  </w:style>
  <w:style w:type="character" w:customStyle="1" w:styleId="CharChar17">
    <w:name w:val="Char Char17"/>
    <w:locked/>
    <w:rsid w:val="00DB0C46"/>
    <w:rPr>
      <w:rFonts w:ascii="Tahoma" w:hAnsi="Tahoma" w:cs="Tahoma"/>
      <w:sz w:val="22"/>
      <w:szCs w:val="22"/>
      <w:lang w:val="de-AT" w:eastAsia="de-DE" w:bidi="ar-SA"/>
    </w:rPr>
  </w:style>
  <w:style w:type="character" w:customStyle="1" w:styleId="CharChar7">
    <w:name w:val="Char Char7"/>
    <w:semiHidden/>
    <w:locked/>
    <w:rsid w:val="00DB0C46"/>
    <w:rPr>
      <w:rFonts w:ascii="Tahoma" w:hAnsi="Tahoma" w:cs="Tahoma"/>
      <w:sz w:val="22"/>
      <w:szCs w:val="22"/>
      <w:lang w:val="de-AT" w:eastAsia="de-DE" w:bidi="ar-SA"/>
    </w:rPr>
  </w:style>
  <w:style w:type="character" w:customStyle="1" w:styleId="CharChar6">
    <w:name w:val="Char Char6"/>
    <w:semiHidden/>
    <w:locked/>
    <w:rsid w:val="00DB0C46"/>
    <w:rPr>
      <w:rFonts w:ascii="Tahoma" w:hAnsi="Tahoma" w:cs="Tahoma"/>
      <w:sz w:val="16"/>
      <w:szCs w:val="16"/>
      <w:lang w:val="de-AT" w:eastAsia="de-DE" w:bidi="ar-SA"/>
    </w:rPr>
  </w:style>
  <w:style w:type="character" w:customStyle="1" w:styleId="CharChar5">
    <w:name w:val="Char Char5"/>
    <w:semiHidden/>
    <w:locked/>
    <w:rsid w:val="00DB0C46"/>
    <w:rPr>
      <w:rFonts w:ascii="Tahoma" w:hAnsi="Tahoma" w:cs="Tahoma"/>
      <w:sz w:val="22"/>
      <w:szCs w:val="22"/>
      <w:lang w:val="de-AT" w:eastAsia="de-DE" w:bidi="ar-SA"/>
    </w:rPr>
  </w:style>
  <w:style w:type="character" w:customStyle="1" w:styleId="CharChar4">
    <w:name w:val="Char Char4"/>
    <w:semiHidden/>
    <w:locked/>
    <w:rsid w:val="00DB0C46"/>
    <w:rPr>
      <w:rFonts w:ascii="Tahoma" w:hAnsi="Tahoma" w:cs="Tahoma"/>
      <w:sz w:val="16"/>
      <w:szCs w:val="16"/>
      <w:lang w:val="de-AT" w:eastAsia="de-DE" w:bidi="ar-SA"/>
    </w:rPr>
  </w:style>
  <w:style w:type="character" w:customStyle="1" w:styleId="CharChar18">
    <w:name w:val="Char Char18"/>
    <w:semiHidden/>
    <w:locked/>
    <w:rsid w:val="00DB0C46"/>
    <w:rPr>
      <w:rFonts w:ascii="Tahoma" w:hAnsi="Tahoma" w:cs="Tahoma"/>
      <w:sz w:val="22"/>
      <w:szCs w:val="22"/>
      <w:lang w:val="de-AT" w:eastAsia="de-DE" w:bidi="ar-SA"/>
    </w:rPr>
  </w:style>
  <w:style w:type="character" w:customStyle="1" w:styleId="CharChar8">
    <w:name w:val="Char Char8"/>
    <w:locked/>
    <w:rsid w:val="00DB0C46"/>
    <w:rPr>
      <w:rFonts w:ascii="Tahoma" w:hAnsi="Tahoma" w:cs="Tahoma"/>
      <w:sz w:val="22"/>
      <w:szCs w:val="22"/>
      <w:lang w:val="de-AT" w:eastAsia="de-DE" w:bidi="ar-SA"/>
    </w:rPr>
  </w:style>
  <w:style w:type="character" w:customStyle="1" w:styleId="CharChar2">
    <w:name w:val="Char Char2"/>
    <w:locked/>
    <w:rsid w:val="00DB0C46"/>
    <w:rPr>
      <w:rFonts w:ascii="Calibri" w:eastAsia="Calibri" w:hAnsi="Calibri" w:cs="Times New Roman"/>
      <w:b/>
      <w:bCs/>
      <w:sz w:val="20"/>
      <w:szCs w:val="20"/>
      <w:lang w:val="sq-AL" w:eastAsia="en-US" w:bidi="ar-SA"/>
    </w:rPr>
  </w:style>
  <w:style w:type="character" w:customStyle="1" w:styleId="CharChar26">
    <w:name w:val="Char Char26"/>
    <w:semiHidden/>
    <w:locked/>
    <w:rsid w:val="00DB0C46"/>
    <w:rPr>
      <w:rFonts w:ascii="Tahoma" w:hAnsi="Tahoma" w:cs="Tahoma"/>
      <w:sz w:val="16"/>
      <w:szCs w:val="16"/>
      <w:lang w:val="sq-AL" w:eastAsia="en-US" w:bidi="ar-SA"/>
    </w:rPr>
  </w:style>
  <w:style w:type="character" w:customStyle="1" w:styleId="CommentTextChar11">
    <w:name w:val="Comment Text Char11"/>
    <w:aliases w:val="Char Char37"/>
    <w:semiHidden/>
    <w:rsid w:val="00DB0C46"/>
    <w:rPr>
      <w:rFonts w:ascii="Calibri" w:hAnsi="Calibri" w:hint="default"/>
      <w:lang w:val="sq-AL"/>
    </w:rPr>
  </w:style>
  <w:style w:type="character" w:customStyle="1" w:styleId="NormalIndentChar">
    <w:name w:val="Normal Indent Char"/>
    <w:link w:val="NormalIndent"/>
    <w:rsid w:val="00DB0C4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B0C46"/>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B0C46"/>
    <w:pPr>
      <w:tabs>
        <w:tab w:val="num" w:pos="360"/>
        <w:tab w:val="num" w:pos="1935"/>
        <w:tab w:val="num" w:pos="2563"/>
        <w:tab w:val="num" w:pos="3474"/>
      </w:tabs>
      <w:ind w:left="1935" w:hanging="360"/>
      <w:outlineLvl w:val="6"/>
    </w:pPr>
  </w:style>
  <w:style w:type="character" w:customStyle="1" w:styleId="AODefHeadChar">
    <w:name w:val="AODefHead Char"/>
    <w:link w:val="AODefHead"/>
    <w:rsid w:val="00DB0C46"/>
    <w:rPr>
      <w:rFonts w:ascii="Times New Roman" w:eastAsia="Times New Roman" w:hAnsi="Times New Roman" w:cs="Times New Roman"/>
      <w:szCs w:val="20"/>
      <w:lang w:val="sq-AL" w:eastAsia="sq-AL" w:bidi="sq-AL"/>
    </w:rPr>
  </w:style>
  <w:style w:type="paragraph" w:customStyle="1" w:styleId="PARA">
    <w:name w:val="PARA"/>
    <w:basedOn w:val="Normal"/>
    <w:locked/>
    <w:rsid w:val="00DB0C46"/>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B0C46"/>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B0C4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DB0C46"/>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B0C46"/>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DB0C46"/>
    <w:rPr>
      <w:color w:val="0000FF"/>
      <w:spacing w:val="0"/>
      <w:u w:val="double"/>
    </w:rPr>
  </w:style>
  <w:style w:type="paragraph" w:customStyle="1" w:styleId="dia">
    <w:name w:val="di(a)"/>
    <w:basedOn w:val="Normal"/>
    <w:rsid w:val="00DB0C46"/>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B0C46"/>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B0C46"/>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B0C46"/>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DB0C46"/>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DB0C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B0C46"/>
    <w:rPr>
      <w:rFonts w:cs="Times New Roman"/>
      <w:color w:val="808080"/>
    </w:rPr>
  </w:style>
  <w:style w:type="character" w:customStyle="1" w:styleId="az12">
    <w:name w:val="az12"/>
    <w:uiPriority w:val="99"/>
    <w:rsid w:val="00DB0C4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B0C4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B0C46"/>
  </w:style>
  <w:style w:type="paragraph" w:customStyle="1" w:styleId="Paragraf02">
    <w:name w:val="Paragraf 0.2"/>
    <w:basedOn w:val="Paragrafi"/>
    <w:qFormat/>
    <w:rsid w:val="00DB0C46"/>
    <w:pPr>
      <w:tabs>
        <w:tab w:val="left" w:pos="6575"/>
      </w:tabs>
    </w:pPr>
    <w:rPr>
      <w:spacing w:val="-4"/>
    </w:rPr>
  </w:style>
  <w:style w:type="table" w:customStyle="1" w:styleId="TableGrid30">
    <w:name w:val="Table Grid3"/>
    <w:basedOn w:val="TableNormal"/>
    <w:next w:val="TableGrid"/>
    <w:uiPriority w:val="59"/>
    <w:rsid w:val="00DB0C46"/>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DB0C46"/>
  </w:style>
  <w:style w:type="character" w:styleId="BookTitle">
    <w:name w:val="Book Title"/>
    <w:uiPriority w:val="33"/>
    <w:qFormat/>
    <w:rsid w:val="00DB0C46"/>
    <w:rPr>
      <w:b/>
      <w:bCs/>
      <w:smallCaps/>
      <w:spacing w:val="5"/>
    </w:rPr>
  </w:style>
  <w:style w:type="paragraph" w:customStyle="1" w:styleId="Cover1">
    <w:name w:val="Cover1"/>
    <w:basedOn w:val="Normal"/>
    <w:next w:val="Normal"/>
    <w:rsid w:val="00DB0C46"/>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B0C46"/>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B0C46"/>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B0C46"/>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B0C46"/>
    <w:rPr>
      <w:rFonts w:ascii="Times New Roman" w:eastAsia="Times New Roman" w:hAnsi="Times New Roman" w:cs="Times New Roman"/>
      <w:szCs w:val="20"/>
      <w:lang w:val="sq-AL"/>
    </w:rPr>
  </w:style>
  <w:style w:type="character" w:customStyle="1" w:styleId="Bodytext0">
    <w:name w:val="Body text_"/>
    <w:link w:val="BodyText1"/>
    <w:rsid w:val="00DB0C46"/>
    <w:rPr>
      <w:rFonts w:ascii="Times New Roman" w:hAnsi="Times New Roman"/>
      <w:sz w:val="21"/>
      <w:szCs w:val="21"/>
      <w:shd w:val="clear" w:color="auto" w:fill="FFFFFF"/>
    </w:rPr>
  </w:style>
  <w:style w:type="paragraph" w:customStyle="1" w:styleId="BodyText1">
    <w:name w:val="Body Text1"/>
    <w:basedOn w:val="Normal"/>
    <w:link w:val="Bodytext0"/>
    <w:rsid w:val="00DB0C46"/>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B0C46"/>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B0C46"/>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DB0C46"/>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DB0C46"/>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B0C46"/>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B0C46"/>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B0C4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B0C46"/>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DB0C46"/>
  </w:style>
  <w:style w:type="paragraph" w:customStyle="1" w:styleId="Section1">
    <w:name w:val="Section 1"/>
    <w:basedOn w:val="Normal"/>
    <w:rsid w:val="00DB0C46"/>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DB0C46"/>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xl64">
    <w:name w:val="xl64"/>
    <w:basedOn w:val="Normal"/>
    <w:rsid w:val="00DB0C46"/>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60">
    <w:name w:val="xl160"/>
    <w:basedOn w:val="Normal"/>
    <w:rsid w:val="00DB0C46"/>
    <w:pPr>
      <w:pBdr>
        <w:top w:val="double" w:sz="6" w:space="0" w:color="auto"/>
        <w:bottom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1">
    <w:name w:val="xl161"/>
    <w:basedOn w:val="Normal"/>
    <w:rsid w:val="00DB0C46"/>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2">
    <w:name w:val="xl162"/>
    <w:basedOn w:val="Normal"/>
    <w:rsid w:val="00DB0C46"/>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3">
    <w:name w:val="xl163"/>
    <w:basedOn w:val="Normal"/>
    <w:rsid w:val="00DB0C46"/>
    <w:pPr>
      <w:pBdr>
        <w:top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164">
    <w:name w:val="xl164"/>
    <w:basedOn w:val="Normal"/>
    <w:rsid w:val="00DB0C46"/>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5">
    <w:name w:val="xl165"/>
    <w:basedOn w:val="Normal"/>
    <w:rsid w:val="00DB0C46"/>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b/>
      <w:bCs/>
      <w:sz w:val="18"/>
      <w:szCs w:val="18"/>
    </w:rPr>
  </w:style>
  <w:style w:type="numbering" w:customStyle="1" w:styleId="NoList7">
    <w:name w:val="No List7"/>
    <w:next w:val="NoList"/>
    <w:uiPriority w:val="99"/>
    <w:semiHidden/>
    <w:unhideWhenUsed/>
    <w:rsid w:val="00DB0C46"/>
  </w:style>
  <w:style w:type="numbering" w:customStyle="1" w:styleId="NoList8">
    <w:name w:val="No List8"/>
    <w:next w:val="NoList"/>
    <w:uiPriority w:val="99"/>
    <w:semiHidden/>
    <w:unhideWhenUsed/>
    <w:rsid w:val="00DB0C46"/>
  </w:style>
  <w:style w:type="numbering" w:customStyle="1" w:styleId="NoList9">
    <w:name w:val="No List9"/>
    <w:next w:val="NoList"/>
    <w:uiPriority w:val="99"/>
    <w:semiHidden/>
    <w:unhideWhenUsed/>
    <w:rsid w:val="00DB0C46"/>
  </w:style>
  <w:style w:type="numbering" w:customStyle="1" w:styleId="NoList10">
    <w:name w:val="No List10"/>
    <w:next w:val="NoList"/>
    <w:uiPriority w:val="99"/>
    <w:semiHidden/>
    <w:unhideWhenUsed/>
    <w:rsid w:val="00DB0C46"/>
  </w:style>
  <w:style w:type="numbering" w:customStyle="1" w:styleId="NoList11">
    <w:name w:val="No List11"/>
    <w:next w:val="NoList"/>
    <w:uiPriority w:val="99"/>
    <w:semiHidden/>
    <w:unhideWhenUsed/>
    <w:rsid w:val="00DB0C46"/>
  </w:style>
  <w:style w:type="numbering" w:customStyle="1" w:styleId="NoList12">
    <w:name w:val="No List12"/>
    <w:next w:val="NoList"/>
    <w:uiPriority w:val="99"/>
    <w:semiHidden/>
    <w:unhideWhenUsed/>
    <w:rsid w:val="00DB0C46"/>
  </w:style>
  <w:style w:type="numbering" w:customStyle="1" w:styleId="NoList21">
    <w:name w:val="No List21"/>
    <w:next w:val="NoList"/>
    <w:uiPriority w:val="99"/>
    <w:semiHidden/>
    <w:unhideWhenUsed/>
    <w:rsid w:val="00DB0C46"/>
  </w:style>
  <w:style w:type="numbering" w:customStyle="1" w:styleId="NoList31">
    <w:name w:val="No List31"/>
    <w:next w:val="NoList"/>
    <w:uiPriority w:val="99"/>
    <w:semiHidden/>
    <w:unhideWhenUsed/>
    <w:rsid w:val="00DB0C46"/>
  </w:style>
  <w:style w:type="numbering" w:customStyle="1" w:styleId="NoList41">
    <w:name w:val="No List41"/>
    <w:next w:val="NoList"/>
    <w:uiPriority w:val="99"/>
    <w:semiHidden/>
    <w:unhideWhenUsed/>
    <w:rsid w:val="00DB0C46"/>
  </w:style>
  <w:style w:type="numbering" w:customStyle="1" w:styleId="NoList51">
    <w:name w:val="No List51"/>
    <w:next w:val="NoList"/>
    <w:uiPriority w:val="99"/>
    <w:semiHidden/>
    <w:unhideWhenUsed/>
    <w:rsid w:val="00DB0C46"/>
  </w:style>
  <w:style w:type="numbering" w:customStyle="1" w:styleId="NoList61">
    <w:name w:val="No List61"/>
    <w:next w:val="NoList"/>
    <w:uiPriority w:val="99"/>
    <w:semiHidden/>
    <w:unhideWhenUsed/>
    <w:rsid w:val="00DB0C46"/>
  </w:style>
  <w:style w:type="numbering" w:customStyle="1" w:styleId="NoList71">
    <w:name w:val="No List71"/>
    <w:next w:val="NoList"/>
    <w:uiPriority w:val="99"/>
    <w:semiHidden/>
    <w:unhideWhenUsed/>
    <w:rsid w:val="00DB0C46"/>
  </w:style>
  <w:style w:type="numbering" w:customStyle="1" w:styleId="NoList81">
    <w:name w:val="No List81"/>
    <w:next w:val="NoList"/>
    <w:uiPriority w:val="99"/>
    <w:semiHidden/>
    <w:unhideWhenUsed/>
    <w:rsid w:val="00DB0C46"/>
  </w:style>
  <w:style w:type="numbering" w:customStyle="1" w:styleId="NoList91">
    <w:name w:val="No List91"/>
    <w:next w:val="NoList"/>
    <w:uiPriority w:val="99"/>
    <w:semiHidden/>
    <w:unhideWhenUsed/>
    <w:rsid w:val="00DB0C46"/>
  </w:style>
  <w:style w:type="numbering" w:customStyle="1" w:styleId="NoList101">
    <w:name w:val="No List101"/>
    <w:next w:val="NoList"/>
    <w:uiPriority w:val="99"/>
    <w:semiHidden/>
    <w:unhideWhenUsed/>
    <w:rsid w:val="00DB0C46"/>
  </w:style>
  <w:style w:type="numbering" w:customStyle="1" w:styleId="NoList13">
    <w:name w:val="No List13"/>
    <w:next w:val="NoList"/>
    <w:uiPriority w:val="99"/>
    <w:semiHidden/>
    <w:unhideWhenUsed/>
    <w:rsid w:val="00DB0C46"/>
  </w:style>
  <w:style w:type="numbering" w:customStyle="1" w:styleId="NoList14">
    <w:name w:val="No List14"/>
    <w:next w:val="NoList"/>
    <w:uiPriority w:val="99"/>
    <w:semiHidden/>
    <w:unhideWhenUsed/>
    <w:rsid w:val="00DB0C46"/>
  </w:style>
  <w:style w:type="numbering" w:customStyle="1" w:styleId="NoList22">
    <w:name w:val="No List22"/>
    <w:next w:val="NoList"/>
    <w:uiPriority w:val="99"/>
    <w:semiHidden/>
    <w:unhideWhenUsed/>
    <w:rsid w:val="00DB0C46"/>
  </w:style>
  <w:style w:type="numbering" w:customStyle="1" w:styleId="NoList32">
    <w:name w:val="No List32"/>
    <w:next w:val="NoList"/>
    <w:uiPriority w:val="99"/>
    <w:semiHidden/>
    <w:unhideWhenUsed/>
    <w:rsid w:val="00DB0C46"/>
  </w:style>
  <w:style w:type="numbering" w:customStyle="1" w:styleId="NoList42">
    <w:name w:val="No List42"/>
    <w:next w:val="NoList"/>
    <w:uiPriority w:val="99"/>
    <w:semiHidden/>
    <w:unhideWhenUsed/>
    <w:rsid w:val="00DB0C46"/>
  </w:style>
  <w:style w:type="numbering" w:customStyle="1" w:styleId="NoList52">
    <w:name w:val="No List52"/>
    <w:next w:val="NoList"/>
    <w:uiPriority w:val="99"/>
    <w:semiHidden/>
    <w:unhideWhenUsed/>
    <w:rsid w:val="00DB0C46"/>
  </w:style>
  <w:style w:type="numbering" w:customStyle="1" w:styleId="NoList62">
    <w:name w:val="No List62"/>
    <w:next w:val="NoList"/>
    <w:uiPriority w:val="99"/>
    <w:semiHidden/>
    <w:unhideWhenUsed/>
    <w:rsid w:val="00DB0C46"/>
  </w:style>
  <w:style w:type="numbering" w:customStyle="1" w:styleId="NoList72">
    <w:name w:val="No List72"/>
    <w:next w:val="NoList"/>
    <w:uiPriority w:val="99"/>
    <w:semiHidden/>
    <w:unhideWhenUsed/>
    <w:rsid w:val="00DB0C46"/>
  </w:style>
  <w:style w:type="numbering" w:customStyle="1" w:styleId="NoList82">
    <w:name w:val="No List82"/>
    <w:next w:val="NoList"/>
    <w:uiPriority w:val="99"/>
    <w:semiHidden/>
    <w:unhideWhenUsed/>
    <w:rsid w:val="00DB0C46"/>
  </w:style>
  <w:style w:type="numbering" w:customStyle="1" w:styleId="NoList92">
    <w:name w:val="No List92"/>
    <w:next w:val="NoList"/>
    <w:uiPriority w:val="99"/>
    <w:semiHidden/>
    <w:unhideWhenUsed/>
    <w:rsid w:val="00DB0C46"/>
  </w:style>
  <w:style w:type="numbering" w:customStyle="1" w:styleId="NoList102">
    <w:name w:val="No List102"/>
    <w:next w:val="NoList"/>
    <w:uiPriority w:val="99"/>
    <w:semiHidden/>
    <w:unhideWhenUsed/>
    <w:rsid w:val="00DB0C46"/>
  </w:style>
  <w:style w:type="numbering" w:customStyle="1" w:styleId="NoList15">
    <w:name w:val="No List15"/>
    <w:next w:val="NoList"/>
    <w:uiPriority w:val="99"/>
    <w:semiHidden/>
    <w:unhideWhenUsed/>
    <w:rsid w:val="00DB0C46"/>
  </w:style>
  <w:style w:type="numbering" w:customStyle="1" w:styleId="NoList16">
    <w:name w:val="No List16"/>
    <w:next w:val="NoList"/>
    <w:uiPriority w:val="99"/>
    <w:semiHidden/>
    <w:unhideWhenUsed/>
    <w:rsid w:val="00DB0C46"/>
  </w:style>
  <w:style w:type="numbering" w:customStyle="1" w:styleId="NoList23">
    <w:name w:val="No List23"/>
    <w:next w:val="NoList"/>
    <w:uiPriority w:val="99"/>
    <w:semiHidden/>
    <w:unhideWhenUsed/>
    <w:rsid w:val="00DB0C46"/>
  </w:style>
  <w:style w:type="numbering" w:customStyle="1" w:styleId="NoList33">
    <w:name w:val="No List33"/>
    <w:next w:val="NoList"/>
    <w:uiPriority w:val="99"/>
    <w:semiHidden/>
    <w:unhideWhenUsed/>
    <w:rsid w:val="00DB0C46"/>
  </w:style>
  <w:style w:type="numbering" w:customStyle="1" w:styleId="NoList43">
    <w:name w:val="No List43"/>
    <w:next w:val="NoList"/>
    <w:uiPriority w:val="99"/>
    <w:semiHidden/>
    <w:unhideWhenUsed/>
    <w:rsid w:val="00DB0C46"/>
  </w:style>
  <w:style w:type="numbering" w:customStyle="1" w:styleId="NoList53">
    <w:name w:val="No List53"/>
    <w:next w:val="NoList"/>
    <w:uiPriority w:val="99"/>
    <w:semiHidden/>
    <w:unhideWhenUsed/>
    <w:rsid w:val="00DB0C46"/>
  </w:style>
  <w:style w:type="numbering" w:customStyle="1" w:styleId="NoList63">
    <w:name w:val="No List63"/>
    <w:next w:val="NoList"/>
    <w:uiPriority w:val="99"/>
    <w:semiHidden/>
    <w:unhideWhenUsed/>
    <w:rsid w:val="00DB0C46"/>
  </w:style>
  <w:style w:type="numbering" w:customStyle="1" w:styleId="NoList73">
    <w:name w:val="No List73"/>
    <w:next w:val="NoList"/>
    <w:uiPriority w:val="99"/>
    <w:semiHidden/>
    <w:unhideWhenUsed/>
    <w:rsid w:val="00DB0C46"/>
  </w:style>
  <w:style w:type="numbering" w:customStyle="1" w:styleId="NoList83">
    <w:name w:val="No List83"/>
    <w:next w:val="NoList"/>
    <w:uiPriority w:val="99"/>
    <w:semiHidden/>
    <w:unhideWhenUsed/>
    <w:rsid w:val="00DB0C46"/>
  </w:style>
  <w:style w:type="numbering" w:customStyle="1" w:styleId="NoList93">
    <w:name w:val="No List93"/>
    <w:next w:val="NoList"/>
    <w:uiPriority w:val="99"/>
    <w:semiHidden/>
    <w:unhideWhenUsed/>
    <w:rsid w:val="00DB0C46"/>
  </w:style>
  <w:style w:type="numbering" w:customStyle="1" w:styleId="NoList103">
    <w:name w:val="No List103"/>
    <w:next w:val="NoList"/>
    <w:uiPriority w:val="99"/>
    <w:semiHidden/>
    <w:unhideWhenUsed/>
    <w:rsid w:val="00DB0C46"/>
  </w:style>
  <w:style w:type="paragraph" w:customStyle="1" w:styleId="Einrckung1">
    <w:name w:val="Einrückung 1"/>
    <w:basedOn w:val="Normal"/>
    <w:rsid w:val="00DB0C46"/>
    <w:pPr>
      <w:spacing w:after="0" w:line="360" w:lineRule="atLeast"/>
      <w:ind w:left="851" w:hanging="851"/>
      <w:jc w:val="left"/>
    </w:pPr>
    <w:rPr>
      <w:rFonts w:ascii="Arial" w:eastAsia="Times New Roman" w:hAnsi="Arial"/>
      <w:sz w:val="24"/>
      <w:szCs w:val="20"/>
      <w:lang w:val="sq-AL" w:eastAsia="de-DE"/>
    </w:rPr>
  </w:style>
  <w:style w:type="paragraph" w:customStyle="1" w:styleId="ALB-Lawparagraph">
    <w:name w:val="ALB-Law paragraph"/>
    <w:rsid w:val="00DB0C46"/>
    <w:pPr>
      <w:tabs>
        <w:tab w:val="left" w:pos="397"/>
      </w:tabs>
      <w:spacing w:after="240" w:line="280" w:lineRule="exact"/>
    </w:pPr>
    <w:rPr>
      <w:rFonts w:ascii="Times New Roman" w:eastAsia="ヒラギノ角ゴ Pro W3" w:hAnsi="Times New Roman" w:cs="Times New Roman"/>
      <w:color w:val="000000"/>
      <w:sz w:val="24"/>
      <w:szCs w:val="20"/>
    </w:rPr>
  </w:style>
  <w:style w:type="paragraph" w:customStyle="1" w:styleId="ALB-Regparagraph">
    <w:name w:val="ALB-Reg paragraph"/>
    <w:basedOn w:val="Normal"/>
    <w:rsid w:val="00DB0C46"/>
    <w:pPr>
      <w:numPr>
        <w:numId w:val="17"/>
      </w:numPr>
      <w:spacing w:before="120" w:after="240" w:line="360" w:lineRule="auto"/>
    </w:pPr>
    <w:rPr>
      <w:rFonts w:ascii="Times New Roman" w:eastAsia="Times New Roman" w:hAnsi="Times New Roman"/>
      <w:noProof/>
      <w:szCs w:val="24"/>
      <w:lang w:val="en-GB"/>
    </w:rPr>
  </w:style>
  <w:style w:type="character" w:customStyle="1" w:styleId="FooterChar1">
    <w:name w:val="Footer Char1"/>
    <w:basedOn w:val="DefaultParagraphFont"/>
    <w:uiPriority w:val="99"/>
    <w:semiHidden/>
    <w:locked/>
    <w:rsid w:val="00DB0C46"/>
    <w:rPr>
      <w:rFonts w:ascii="Cambria" w:eastAsia="Times New Roman" w:hAnsi="Cambria" w:cs="Times New Roman"/>
      <w:sz w:val="24"/>
      <w:szCs w:val="24"/>
      <w:lang w:val="en-GB" w:eastAsia="en-US" w:bidi="ar-SA"/>
    </w:rPr>
  </w:style>
  <w:style w:type="paragraph" w:customStyle="1" w:styleId="CharCharChar">
    <w:name w:val="Char Char Char"/>
    <w:basedOn w:val="Normal"/>
    <w:rsid w:val="00DB0C46"/>
    <w:pPr>
      <w:spacing w:after="160" w:line="240" w:lineRule="exact"/>
      <w:ind w:firstLine="0"/>
      <w:jc w:val="left"/>
    </w:pPr>
    <w:rPr>
      <w:rFonts w:ascii="Tahoma" w:eastAsia="MS Mincho" w:hAnsi="Tahoma" w:cs="Tahoma"/>
      <w:sz w:val="20"/>
      <w:szCs w:val="20"/>
    </w:rPr>
  </w:style>
  <w:style w:type="character" w:customStyle="1" w:styleId="Heading10">
    <w:name w:val="Heading #1_"/>
    <w:basedOn w:val="DefaultParagraphFont"/>
    <w:link w:val="Heading11"/>
    <w:rsid w:val="00DB0C46"/>
    <w:rPr>
      <w:rFonts w:ascii="Bookman Old Style" w:eastAsia="Bookman Old Style" w:hAnsi="Bookman Old Style" w:cs="Bookman Old Style"/>
      <w:sz w:val="37"/>
      <w:szCs w:val="37"/>
      <w:shd w:val="clear" w:color="auto" w:fill="FFFFFF"/>
    </w:rPr>
  </w:style>
  <w:style w:type="character" w:customStyle="1" w:styleId="Heading30">
    <w:name w:val="Heading #3_"/>
    <w:basedOn w:val="DefaultParagraphFont"/>
    <w:link w:val="Heading31"/>
    <w:rsid w:val="00DB0C46"/>
    <w:rPr>
      <w:rFonts w:ascii="Bookman Old Style" w:eastAsia="Bookman Old Style" w:hAnsi="Bookman Old Style" w:cs="Bookman Old Style"/>
      <w:sz w:val="29"/>
      <w:szCs w:val="29"/>
      <w:shd w:val="clear" w:color="auto" w:fill="FFFFFF"/>
    </w:rPr>
  </w:style>
  <w:style w:type="character" w:customStyle="1" w:styleId="Bodytext20">
    <w:name w:val="Body text (2)_"/>
    <w:basedOn w:val="DefaultParagraphFont"/>
    <w:link w:val="Bodytext24"/>
    <w:rsid w:val="00DB0C46"/>
    <w:rPr>
      <w:rFonts w:ascii="Bookman Old Style" w:eastAsia="Bookman Old Style" w:hAnsi="Bookman Old Style" w:cs="Bookman Old Style"/>
      <w:sz w:val="23"/>
      <w:szCs w:val="23"/>
      <w:shd w:val="clear" w:color="auto" w:fill="FFFFFF"/>
    </w:rPr>
  </w:style>
  <w:style w:type="character" w:customStyle="1" w:styleId="BodytextBold">
    <w:name w:val="Body text + Bold"/>
    <w:aliases w:val="Italic,Spacing -1 pt,Table caption + Bold,Body text (5) + 9 pt,Body text (5) + 7 pt"/>
    <w:basedOn w:val="Bodytext0"/>
    <w:rsid w:val="00DB0C46"/>
    <w:rPr>
      <w:rFonts w:ascii="Bookman Old Style" w:eastAsia="Bookman Old Style" w:hAnsi="Bookman Old Style" w:cs="Bookman Old Style"/>
      <w:b/>
      <w:bCs/>
      <w:i/>
      <w:iCs/>
      <w:sz w:val="23"/>
      <w:szCs w:val="23"/>
    </w:rPr>
  </w:style>
  <w:style w:type="character" w:customStyle="1" w:styleId="Headerorfooter">
    <w:name w:val="Header or footer_"/>
    <w:basedOn w:val="DefaultParagraphFont"/>
    <w:link w:val="Headerorfooter0"/>
    <w:rsid w:val="00DB0C46"/>
    <w:rPr>
      <w:rFonts w:ascii="Times New Roman" w:eastAsia="Times New Roman" w:hAnsi="Times New Roman" w:cs="Times New Roman"/>
      <w:sz w:val="20"/>
      <w:szCs w:val="20"/>
      <w:shd w:val="clear" w:color="auto" w:fill="FFFFFF"/>
    </w:rPr>
  </w:style>
  <w:style w:type="character" w:customStyle="1" w:styleId="HeaderorfooterBookmanOldStyle">
    <w:name w:val="Header or footer + Bookman Old Style"/>
    <w:aliases w:val="11 pt"/>
    <w:basedOn w:val="Headerorfooter"/>
    <w:rsid w:val="00DB0C46"/>
    <w:rPr>
      <w:rFonts w:ascii="Bookman Old Style" w:eastAsia="Bookman Old Style" w:hAnsi="Bookman Old Style" w:cs="Bookman Old Style"/>
      <w:spacing w:val="0"/>
      <w:sz w:val="22"/>
      <w:szCs w:val="22"/>
    </w:rPr>
  </w:style>
  <w:style w:type="character" w:customStyle="1" w:styleId="BodytextItalic">
    <w:name w:val="Body text + Italic"/>
    <w:basedOn w:val="Bodytext0"/>
    <w:rsid w:val="00DB0C46"/>
    <w:rPr>
      <w:rFonts w:ascii="Bookman Old Style" w:eastAsia="Bookman Old Style" w:hAnsi="Bookman Old Style" w:cs="Bookman Old Style"/>
      <w:i/>
      <w:iCs/>
      <w:sz w:val="23"/>
      <w:szCs w:val="23"/>
    </w:rPr>
  </w:style>
  <w:style w:type="character" w:customStyle="1" w:styleId="Bodytext30">
    <w:name w:val="Body text (3)_"/>
    <w:basedOn w:val="DefaultParagraphFont"/>
    <w:link w:val="Bodytext31"/>
    <w:rsid w:val="00DB0C46"/>
    <w:rPr>
      <w:rFonts w:ascii="Bookman Old Style" w:eastAsia="Bookman Old Style" w:hAnsi="Bookman Old Style" w:cs="Bookman Old Style"/>
      <w:sz w:val="23"/>
      <w:szCs w:val="23"/>
      <w:shd w:val="clear" w:color="auto" w:fill="FFFFFF"/>
    </w:rPr>
  </w:style>
  <w:style w:type="character" w:customStyle="1" w:styleId="Tablecaption">
    <w:name w:val="Table caption_"/>
    <w:basedOn w:val="DefaultParagraphFont"/>
    <w:link w:val="Tablecaption0"/>
    <w:rsid w:val="00DB0C46"/>
    <w:rPr>
      <w:rFonts w:ascii="Bookman Old Style" w:eastAsia="Bookman Old Style" w:hAnsi="Bookman Old Style" w:cs="Bookman Old Style"/>
      <w:sz w:val="23"/>
      <w:szCs w:val="23"/>
      <w:shd w:val="clear" w:color="auto" w:fill="FFFFFF"/>
    </w:rPr>
  </w:style>
  <w:style w:type="character" w:customStyle="1" w:styleId="Bodytext4">
    <w:name w:val="Body text (4)_"/>
    <w:basedOn w:val="DefaultParagraphFont"/>
    <w:link w:val="Bodytext40"/>
    <w:rsid w:val="00DB0C46"/>
    <w:rPr>
      <w:rFonts w:ascii="Times New Roman" w:eastAsia="Times New Roman" w:hAnsi="Times New Roman" w:cs="Times New Roman"/>
      <w:sz w:val="20"/>
      <w:szCs w:val="20"/>
      <w:shd w:val="clear" w:color="auto" w:fill="FFFFFF"/>
    </w:rPr>
  </w:style>
  <w:style w:type="character" w:customStyle="1" w:styleId="Bodytext6">
    <w:name w:val="Body text (6)_"/>
    <w:basedOn w:val="DefaultParagraphFont"/>
    <w:link w:val="Bodytext60"/>
    <w:rsid w:val="00DB0C46"/>
    <w:rPr>
      <w:rFonts w:ascii="Arial Narrow" w:eastAsia="Arial Narrow" w:hAnsi="Arial Narrow" w:cs="Arial Narrow"/>
      <w:sz w:val="19"/>
      <w:szCs w:val="19"/>
      <w:shd w:val="clear" w:color="auto" w:fill="FFFFFF"/>
    </w:rPr>
  </w:style>
  <w:style w:type="character" w:customStyle="1" w:styleId="Bodytext7">
    <w:name w:val="Body text (7)_"/>
    <w:basedOn w:val="DefaultParagraphFont"/>
    <w:link w:val="Bodytext70"/>
    <w:rsid w:val="00DB0C46"/>
    <w:rPr>
      <w:rFonts w:ascii="Arial Narrow" w:eastAsia="Arial Narrow" w:hAnsi="Arial Narrow" w:cs="Arial Narrow"/>
      <w:sz w:val="14"/>
      <w:szCs w:val="14"/>
      <w:shd w:val="clear" w:color="auto" w:fill="FFFFFF"/>
    </w:rPr>
  </w:style>
  <w:style w:type="character" w:customStyle="1" w:styleId="Heading20">
    <w:name w:val="Heading #2_"/>
    <w:basedOn w:val="DefaultParagraphFont"/>
    <w:link w:val="Heading21"/>
    <w:rsid w:val="00DB0C46"/>
    <w:rPr>
      <w:rFonts w:ascii="Bookman Old Style" w:eastAsia="Bookman Old Style" w:hAnsi="Bookman Old Style" w:cs="Bookman Old Style"/>
      <w:sz w:val="33"/>
      <w:szCs w:val="33"/>
      <w:shd w:val="clear" w:color="auto" w:fill="FFFFFF"/>
    </w:rPr>
  </w:style>
  <w:style w:type="character" w:customStyle="1" w:styleId="Bodytext5">
    <w:name w:val="Body text (5)_"/>
    <w:basedOn w:val="DefaultParagraphFont"/>
    <w:link w:val="Bodytext50"/>
    <w:rsid w:val="00DB0C46"/>
    <w:rPr>
      <w:rFonts w:ascii="Arial Narrow" w:eastAsia="Arial Narrow" w:hAnsi="Arial Narrow" w:cs="Arial Narrow"/>
      <w:sz w:val="19"/>
      <w:szCs w:val="19"/>
      <w:shd w:val="clear" w:color="auto" w:fill="FFFFFF"/>
    </w:rPr>
  </w:style>
  <w:style w:type="character" w:customStyle="1" w:styleId="Bodytext8">
    <w:name w:val="Body text (8)_"/>
    <w:basedOn w:val="DefaultParagraphFont"/>
    <w:link w:val="Bodytext80"/>
    <w:rsid w:val="00DB0C46"/>
    <w:rPr>
      <w:rFonts w:ascii="Arial Narrow" w:eastAsia="Arial Narrow" w:hAnsi="Arial Narrow" w:cs="Arial Narrow"/>
      <w:sz w:val="19"/>
      <w:szCs w:val="19"/>
      <w:shd w:val="clear" w:color="auto" w:fill="FFFFFF"/>
    </w:rPr>
  </w:style>
  <w:style w:type="character" w:customStyle="1" w:styleId="Bodytext8NotItalic">
    <w:name w:val="Body text (8) + Not Italic"/>
    <w:basedOn w:val="Bodytext8"/>
    <w:rsid w:val="00DB0C46"/>
    <w:rPr>
      <w:i/>
      <w:iCs/>
      <w:spacing w:val="0"/>
    </w:rPr>
  </w:style>
  <w:style w:type="character" w:customStyle="1" w:styleId="Bodytext5Bold">
    <w:name w:val="Body text (5) + Bold"/>
    <w:basedOn w:val="Bodytext5"/>
    <w:rsid w:val="00DB0C46"/>
    <w:rPr>
      <w:b/>
      <w:bCs/>
    </w:rPr>
  </w:style>
  <w:style w:type="character" w:customStyle="1" w:styleId="Bodytext9">
    <w:name w:val="Body text (9)_"/>
    <w:basedOn w:val="DefaultParagraphFont"/>
    <w:link w:val="Bodytext90"/>
    <w:rsid w:val="00DB0C46"/>
    <w:rPr>
      <w:rFonts w:ascii="Arial Narrow" w:eastAsia="Arial Narrow" w:hAnsi="Arial Narrow" w:cs="Arial Narrow"/>
      <w:sz w:val="18"/>
      <w:szCs w:val="18"/>
      <w:shd w:val="clear" w:color="auto" w:fill="FFFFFF"/>
    </w:rPr>
  </w:style>
  <w:style w:type="character" w:customStyle="1" w:styleId="Bodytext565pt">
    <w:name w:val="Body text (5) + 6.5 pt"/>
    <w:aliases w:val="Small Caps"/>
    <w:basedOn w:val="Bodytext5"/>
    <w:rsid w:val="00DB0C46"/>
    <w:rPr>
      <w:smallCaps/>
      <w:sz w:val="13"/>
      <w:szCs w:val="13"/>
    </w:rPr>
  </w:style>
  <w:style w:type="character" w:customStyle="1" w:styleId="Bodytext10">
    <w:name w:val="Body text (10)_"/>
    <w:basedOn w:val="DefaultParagraphFont"/>
    <w:link w:val="Bodytext100"/>
    <w:rsid w:val="00DB0C46"/>
    <w:rPr>
      <w:rFonts w:ascii="Arial Narrow" w:eastAsia="Arial Narrow" w:hAnsi="Arial Narrow" w:cs="Arial Narrow"/>
      <w:sz w:val="14"/>
      <w:szCs w:val="14"/>
      <w:shd w:val="clear" w:color="auto" w:fill="FFFFFF"/>
    </w:rPr>
  </w:style>
  <w:style w:type="character" w:customStyle="1" w:styleId="Bodytext11">
    <w:name w:val="Body text (11)_"/>
    <w:basedOn w:val="DefaultParagraphFont"/>
    <w:link w:val="Bodytext110"/>
    <w:rsid w:val="00DB0C46"/>
    <w:rPr>
      <w:rFonts w:ascii="Arial Narrow" w:eastAsia="Arial Narrow" w:hAnsi="Arial Narrow" w:cs="Arial Narrow"/>
      <w:sz w:val="12"/>
      <w:szCs w:val="12"/>
      <w:shd w:val="clear" w:color="auto" w:fill="FFFFFF"/>
    </w:rPr>
  </w:style>
  <w:style w:type="paragraph" w:customStyle="1" w:styleId="Heading11">
    <w:name w:val="Heading #1"/>
    <w:basedOn w:val="Normal"/>
    <w:link w:val="Heading10"/>
    <w:rsid w:val="00DB0C46"/>
    <w:pPr>
      <w:shd w:val="clear" w:color="auto" w:fill="FFFFFF"/>
      <w:spacing w:after="120" w:line="0" w:lineRule="atLeast"/>
      <w:ind w:firstLine="0"/>
      <w:jc w:val="center"/>
      <w:outlineLvl w:val="0"/>
    </w:pPr>
    <w:rPr>
      <w:rFonts w:ascii="Bookman Old Style" w:eastAsia="Bookman Old Style" w:hAnsi="Bookman Old Style" w:cs="Bookman Old Style"/>
      <w:sz w:val="37"/>
      <w:szCs w:val="37"/>
    </w:rPr>
  </w:style>
  <w:style w:type="paragraph" w:customStyle="1" w:styleId="Heading31">
    <w:name w:val="Heading #3"/>
    <w:basedOn w:val="Normal"/>
    <w:link w:val="Heading30"/>
    <w:rsid w:val="00DB0C46"/>
    <w:pPr>
      <w:shd w:val="clear" w:color="auto" w:fill="FFFFFF"/>
      <w:spacing w:before="120" w:after="120" w:line="355" w:lineRule="exact"/>
      <w:ind w:firstLine="0"/>
      <w:outlineLvl w:val="2"/>
    </w:pPr>
    <w:rPr>
      <w:rFonts w:ascii="Bookman Old Style" w:eastAsia="Bookman Old Style" w:hAnsi="Bookman Old Style" w:cs="Bookman Old Style"/>
      <w:sz w:val="29"/>
      <w:szCs w:val="29"/>
    </w:rPr>
  </w:style>
  <w:style w:type="paragraph" w:customStyle="1" w:styleId="Bodytext24">
    <w:name w:val="Body text (2)"/>
    <w:basedOn w:val="Normal"/>
    <w:link w:val="Bodytext20"/>
    <w:rsid w:val="00DB0C46"/>
    <w:pPr>
      <w:shd w:val="clear" w:color="auto" w:fill="FFFFFF"/>
      <w:spacing w:before="120" w:after="240" w:line="283" w:lineRule="exact"/>
      <w:ind w:hanging="520"/>
      <w:jc w:val="center"/>
    </w:pPr>
    <w:rPr>
      <w:rFonts w:ascii="Bookman Old Style" w:eastAsia="Bookman Old Style" w:hAnsi="Bookman Old Style" w:cs="Bookman Old Style"/>
      <w:sz w:val="23"/>
      <w:szCs w:val="23"/>
    </w:rPr>
  </w:style>
  <w:style w:type="paragraph" w:customStyle="1" w:styleId="Headerorfooter0">
    <w:name w:val="Header or footer"/>
    <w:basedOn w:val="Normal"/>
    <w:link w:val="Headerorfooter"/>
    <w:rsid w:val="00DB0C46"/>
    <w:pPr>
      <w:shd w:val="clear" w:color="auto" w:fill="FFFFFF"/>
      <w:spacing w:after="0" w:line="240" w:lineRule="auto"/>
      <w:ind w:firstLine="0"/>
      <w:jc w:val="left"/>
    </w:pPr>
    <w:rPr>
      <w:rFonts w:ascii="Times New Roman" w:eastAsia="Times New Roman" w:hAnsi="Times New Roman"/>
      <w:sz w:val="20"/>
      <w:szCs w:val="20"/>
    </w:rPr>
  </w:style>
  <w:style w:type="paragraph" w:customStyle="1" w:styleId="Bodytext31">
    <w:name w:val="Body text (3)"/>
    <w:basedOn w:val="Normal"/>
    <w:link w:val="Bodytext30"/>
    <w:rsid w:val="00DB0C46"/>
    <w:pPr>
      <w:shd w:val="clear" w:color="auto" w:fill="FFFFFF"/>
      <w:spacing w:after="0" w:line="0" w:lineRule="atLeast"/>
      <w:ind w:firstLine="0"/>
      <w:jc w:val="left"/>
    </w:pPr>
    <w:rPr>
      <w:rFonts w:ascii="Bookman Old Style" w:eastAsia="Bookman Old Style" w:hAnsi="Bookman Old Style" w:cs="Bookman Old Style"/>
      <w:sz w:val="23"/>
      <w:szCs w:val="23"/>
    </w:rPr>
  </w:style>
  <w:style w:type="paragraph" w:customStyle="1" w:styleId="Tablecaption0">
    <w:name w:val="Table caption"/>
    <w:basedOn w:val="Normal"/>
    <w:link w:val="Tablecaption"/>
    <w:rsid w:val="00DB0C46"/>
    <w:pPr>
      <w:shd w:val="clear" w:color="auto" w:fill="FFFFFF"/>
      <w:spacing w:after="0" w:line="278" w:lineRule="exact"/>
      <w:ind w:firstLine="0"/>
    </w:pPr>
    <w:rPr>
      <w:rFonts w:ascii="Bookman Old Style" w:eastAsia="Bookman Old Style" w:hAnsi="Bookman Old Style" w:cs="Bookman Old Style"/>
      <w:sz w:val="23"/>
      <w:szCs w:val="23"/>
    </w:rPr>
  </w:style>
  <w:style w:type="paragraph" w:customStyle="1" w:styleId="Bodytext40">
    <w:name w:val="Body text (4)"/>
    <w:basedOn w:val="Normal"/>
    <w:link w:val="Bodytext4"/>
    <w:rsid w:val="00DB0C46"/>
    <w:pPr>
      <w:shd w:val="clear" w:color="auto" w:fill="FFFFFF"/>
      <w:spacing w:after="0" w:line="0" w:lineRule="atLeast"/>
      <w:ind w:firstLine="0"/>
      <w:jc w:val="left"/>
    </w:pPr>
    <w:rPr>
      <w:rFonts w:ascii="Times New Roman" w:eastAsia="Times New Roman" w:hAnsi="Times New Roman"/>
      <w:sz w:val="20"/>
      <w:szCs w:val="20"/>
    </w:rPr>
  </w:style>
  <w:style w:type="paragraph" w:customStyle="1" w:styleId="Bodytext60">
    <w:name w:val="Body text (6)"/>
    <w:basedOn w:val="Normal"/>
    <w:link w:val="Bodytext6"/>
    <w:rsid w:val="00DB0C46"/>
    <w:pPr>
      <w:shd w:val="clear" w:color="auto" w:fill="FFFFFF"/>
      <w:spacing w:after="60" w:line="0" w:lineRule="atLeast"/>
      <w:ind w:firstLine="0"/>
      <w:jc w:val="left"/>
    </w:pPr>
    <w:rPr>
      <w:rFonts w:ascii="Arial Narrow" w:eastAsia="Arial Narrow" w:hAnsi="Arial Narrow" w:cs="Arial Narrow"/>
      <w:sz w:val="19"/>
      <w:szCs w:val="19"/>
    </w:rPr>
  </w:style>
  <w:style w:type="paragraph" w:customStyle="1" w:styleId="Bodytext70">
    <w:name w:val="Body text (7)"/>
    <w:basedOn w:val="Normal"/>
    <w:link w:val="Bodytext7"/>
    <w:rsid w:val="00DB0C46"/>
    <w:pPr>
      <w:shd w:val="clear" w:color="auto" w:fill="FFFFFF"/>
      <w:spacing w:before="60" w:after="0" w:line="0" w:lineRule="atLeast"/>
      <w:ind w:firstLine="0"/>
      <w:jc w:val="left"/>
    </w:pPr>
    <w:rPr>
      <w:rFonts w:ascii="Arial Narrow" w:eastAsia="Arial Narrow" w:hAnsi="Arial Narrow" w:cs="Arial Narrow"/>
      <w:sz w:val="14"/>
      <w:szCs w:val="14"/>
    </w:rPr>
  </w:style>
  <w:style w:type="paragraph" w:customStyle="1" w:styleId="Heading21">
    <w:name w:val="Heading #2"/>
    <w:basedOn w:val="Normal"/>
    <w:link w:val="Heading20"/>
    <w:rsid w:val="00DB0C46"/>
    <w:pPr>
      <w:shd w:val="clear" w:color="auto" w:fill="FFFFFF"/>
      <w:spacing w:after="720" w:line="0" w:lineRule="atLeast"/>
      <w:ind w:firstLine="0"/>
      <w:jc w:val="left"/>
      <w:outlineLvl w:val="1"/>
    </w:pPr>
    <w:rPr>
      <w:rFonts w:ascii="Bookman Old Style" w:eastAsia="Bookman Old Style" w:hAnsi="Bookman Old Style" w:cs="Bookman Old Style"/>
      <w:sz w:val="33"/>
      <w:szCs w:val="33"/>
    </w:rPr>
  </w:style>
  <w:style w:type="paragraph" w:customStyle="1" w:styleId="Bodytext50">
    <w:name w:val="Body text (5)"/>
    <w:basedOn w:val="Normal"/>
    <w:link w:val="Bodytext5"/>
    <w:rsid w:val="00DB0C46"/>
    <w:pPr>
      <w:shd w:val="clear" w:color="auto" w:fill="FFFFFF"/>
      <w:spacing w:before="720" w:after="60" w:line="274" w:lineRule="exact"/>
      <w:ind w:hanging="360"/>
    </w:pPr>
    <w:rPr>
      <w:rFonts w:ascii="Arial Narrow" w:eastAsia="Arial Narrow" w:hAnsi="Arial Narrow" w:cs="Arial Narrow"/>
      <w:sz w:val="19"/>
      <w:szCs w:val="19"/>
    </w:rPr>
  </w:style>
  <w:style w:type="paragraph" w:customStyle="1" w:styleId="Bodytext80">
    <w:name w:val="Body text (8)"/>
    <w:basedOn w:val="Normal"/>
    <w:link w:val="Bodytext8"/>
    <w:rsid w:val="00DB0C46"/>
    <w:pPr>
      <w:shd w:val="clear" w:color="auto" w:fill="FFFFFF"/>
      <w:spacing w:after="0" w:line="0" w:lineRule="atLeast"/>
      <w:ind w:firstLine="0"/>
      <w:jc w:val="left"/>
    </w:pPr>
    <w:rPr>
      <w:rFonts w:ascii="Arial Narrow" w:eastAsia="Arial Narrow" w:hAnsi="Arial Narrow" w:cs="Arial Narrow"/>
      <w:sz w:val="19"/>
      <w:szCs w:val="19"/>
    </w:rPr>
  </w:style>
  <w:style w:type="paragraph" w:customStyle="1" w:styleId="Bodytext90">
    <w:name w:val="Body text (9)"/>
    <w:basedOn w:val="Normal"/>
    <w:link w:val="Bodytext9"/>
    <w:rsid w:val="00DB0C46"/>
    <w:pPr>
      <w:shd w:val="clear" w:color="auto" w:fill="FFFFFF"/>
      <w:spacing w:before="60" w:after="240" w:line="0" w:lineRule="atLeast"/>
      <w:ind w:firstLine="0"/>
      <w:jc w:val="left"/>
    </w:pPr>
    <w:rPr>
      <w:rFonts w:ascii="Arial Narrow" w:eastAsia="Arial Narrow" w:hAnsi="Arial Narrow" w:cs="Arial Narrow"/>
      <w:sz w:val="18"/>
      <w:szCs w:val="18"/>
    </w:rPr>
  </w:style>
  <w:style w:type="paragraph" w:customStyle="1" w:styleId="Bodytext100">
    <w:name w:val="Body text (10)"/>
    <w:basedOn w:val="Normal"/>
    <w:link w:val="Bodytext10"/>
    <w:rsid w:val="00DB0C46"/>
    <w:pPr>
      <w:shd w:val="clear" w:color="auto" w:fill="FFFFFF"/>
      <w:spacing w:before="60" w:after="780" w:line="0" w:lineRule="atLeast"/>
      <w:ind w:firstLine="0"/>
      <w:jc w:val="left"/>
    </w:pPr>
    <w:rPr>
      <w:rFonts w:ascii="Arial Narrow" w:eastAsia="Arial Narrow" w:hAnsi="Arial Narrow" w:cs="Arial Narrow"/>
      <w:sz w:val="14"/>
      <w:szCs w:val="14"/>
    </w:rPr>
  </w:style>
  <w:style w:type="paragraph" w:customStyle="1" w:styleId="Bodytext110">
    <w:name w:val="Body text (11)"/>
    <w:basedOn w:val="Normal"/>
    <w:link w:val="Bodytext11"/>
    <w:rsid w:val="00DB0C46"/>
    <w:pPr>
      <w:shd w:val="clear" w:color="auto" w:fill="FFFFFF"/>
      <w:spacing w:before="60" w:after="0" w:line="0" w:lineRule="atLeast"/>
      <w:ind w:firstLine="0"/>
      <w:jc w:val="left"/>
    </w:pPr>
    <w:rPr>
      <w:rFonts w:ascii="Arial Narrow" w:eastAsia="Arial Narrow" w:hAnsi="Arial Narrow" w:cs="Arial Narrow"/>
      <w:sz w:val="12"/>
      <w:szCs w:val="12"/>
    </w:rPr>
  </w:style>
  <w:style w:type="character" w:customStyle="1" w:styleId="MessageHeaderLabel">
    <w:name w:val="Message Header Label"/>
    <w:rsid w:val="00DB0C46"/>
    <w:rPr>
      <w:b/>
      <w:sz w:val="18"/>
    </w:rPr>
  </w:style>
  <w:style w:type="character" w:styleId="IntenseEmphasis">
    <w:name w:val="Intense Emphasis"/>
    <w:basedOn w:val="DefaultParagraphFont"/>
    <w:uiPriority w:val="21"/>
    <w:qFormat/>
    <w:rsid w:val="00DB0C46"/>
    <w:rPr>
      <w:b/>
      <w:bCs/>
      <w:i/>
      <w:iCs/>
      <w:color w:val="4F81B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1565</Words>
  <Characters>8923</Characters>
  <Application>Microsoft Office Word</Application>
  <DocSecurity>0</DocSecurity>
  <Lines>74</Lines>
  <Paragraphs>20</Paragraphs>
  <ScaleCrop>false</ScaleCrop>
  <Company>Grizli777</Company>
  <LinksUpToDate>false</LinksUpToDate>
  <CharactersWithSpaces>10468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2015-05-28T13:10:00Z</dcterms:created>
  <dcterms:modified xsi:type="dcterms:W3CDTF">2015-05-28T13:10:00Z</dcterms:modified>
</cp:coreProperties>
</file>