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402" w:rsidRPr="008250F7" w:rsidRDefault="00C66402" w:rsidP="00C66402">
      <w:pPr>
        <w:pStyle w:val="Paragrafi"/>
        <w:jc w:val="center"/>
        <w:rPr>
          <w:b/>
          <w:spacing w:val="-4"/>
          <w:lang w:val="sq-AL"/>
        </w:rPr>
      </w:pPr>
      <w:r w:rsidRPr="008250F7">
        <w:rPr>
          <w:b/>
          <w:spacing w:val="-4"/>
          <w:lang w:val="sq-AL"/>
        </w:rPr>
        <w:t>VENDIM</w:t>
      </w:r>
    </w:p>
    <w:p w:rsidR="00C66402" w:rsidRPr="008250F7" w:rsidRDefault="00C66402" w:rsidP="00C66402">
      <w:pPr>
        <w:pStyle w:val="Paragrafi"/>
        <w:jc w:val="center"/>
        <w:rPr>
          <w:b/>
          <w:spacing w:val="-4"/>
          <w:lang w:val="sq-AL"/>
        </w:rPr>
      </w:pPr>
      <w:r w:rsidRPr="008250F7">
        <w:rPr>
          <w:b/>
          <w:spacing w:val="-4"/>
          <w:lang w:val="sq-AL"/>
        </w:rPr>
        <w:t>Nr. 355, datë 29.4.2015</w:t>
      </w:r>
    </w:p>
    <w:p w:rsidR="00C66402" w:rsidRPr="008250F7" w:rsidRDefault="00C66402" w:rsidP="00C66402">
      <w:pPr>
        <w:pStyle w:val="Paragrafi"/>
        <w:jc w:val="center"/>
        <w:rPr>
          <w:b/>
          <w:spacing w:val="-4"/>
          <w:lang w:val="sq-AL"/>
        </w:rPr>
      </w:pPr>
    </w:p>
    <w:p w:rsidR="00C66402" w:rsidRPr="008250F7" w:rsidRDefault="00C66402" w:rsidP="00C66402">
      <w:pPr>
        <w:pStyle w:val="Paragrafi"/>
        <w:jc w:val="center"/>
        <w:rPr>
          <w:b/>
          <w:spacing w:val="-4"/>
          <w:lang w:val="sq-AL"/>
        </w:rPr>
      </w:pPr>
      <w:r w:rsidRPr="008250F7">
        <w:rPr>
          <w:b/>
          <w:spacing w:val="-4"/>
          <w:lang w:val="sq-AL"/>
        </w:rPr>
        <w:t>PËR NDRYSHIMIN E PËRGJEGJËSISË SË ADMINISTRIMIT, NGA MINISTRIA E MBROJTJES TE DREJTORIA E PËRGJITHSHME E ARKIVAVE, TË NJË SIPËRFAQEJE PREJ 18 179 M², PJESË E PRONËS NR. 109, ME EMËRTIM “SHA RIPARIM ARTILERIE”, ME VENDNDODHJE NË BRAR, TIRANË, DHE PËR NJË NDRYSHIM NË VENDIMIN NR.</w:t>
      </w:r>
      <w:r>
        <w:rPr>
          <w:b/>
          <w:spacing w:val="-4"/>
          <w:lang w:val="sq-AL"/>
        </w:rPr>
        <w:t xml:space="preserve"> </w:t>
      </w:r>
      <w:r w:rsidRPr="008250F7">
        <w:rPr>
          <w:b/>
          <w:spacing w:val="-4"/>
          <w:lang w:val="sq-AL"/>
        </w:rPr>
        <w:t>515, DATË 18.7.2003, TË KËSHILLIT TË MINISTRAVE, “PËR MIRATIMIN E LISTËS SË INVENTARIT TË PRONAVE TË PALUAJTSHME SHTETËRORE, TË CILAT I KALOJNË NË PËRGJEGJËSI ADMINISTRIMI MINISTRISË SË MBROJTJES”, TË NDRYSHUAR</w:t>
      </w:r>
    </w:p>
    <w:p w:rsidR="00C66402" w:rsidRPr="000C6D5F" w:rsidRDefault="00C66402" w:rsidP="00C66402">
      <w:pPr>
        <w:pStyle w:val="Paragrafi"/>
        <w:rPr>
          <w:spacing w:val="-4"/>
          <w:sz w:val="14"/>
          <w:lang w:val="sq-AL"/>
        </w:rPr>
      </w:pPr>
    </w:p>
    <w:p w:rsidR="00C66402" w:rsidRPr="008250F7" w:rsidRDefault="00C66402" w:rsidP="00C66402">
      <w:pPr>
        <w:pStyle w:val="Paragrafi"/>
        <w:rPr>
          <w:spacing w:val="-4"/>
          <w:lang w:val="sq-AL"/>
        </w:rPr>
      </w:pPr>
      <w:r w:rsidRPr="008250F7">
        <w:rPr>
          <w:spacing w:val="-4"/>
          <w:lang w:val="sq-AL"/>
        </w:rPr>
        <w:t>Në mbështetje të nenit 100 të Kushtetutës dhe të neneve 13 e 15, shkronja “c”,  të ligjit nr.</w:t>
      </w:r>
      <w:r>
        <w:rPr>
          <w:spacing w:val="-4"/>
          <w:lang w:val="sq-AL"/>
        </w:rPr>
        <w:t xml:space="preserve"> </w:t>
      </w:r>
      <w:r w:rsidRPr="008250F7">
        <w:rPr>
          <w:spacing w:val="-4"/>
          <w:lang w:val="sq-AL"/>
        </w:rPr>
        <w:t>8743, datë 22.2.2001, “Për pronat e paluajtshme të shtetit”, të ndryshuar, me propozimin e ministrit të Mbrojtjes, Këshilli i Ministrave</w:t>
      </w:r>
    </w:p>
    <w:p w:rsidR="00C66402" w:rsidRPr="008250F7" w:rsidRDefault="00C66402" w:rsidP="00C66402">
      <w:pPr>
        <w:pStyle w:val="Hapesira7"/>
        <w:rPr>
          <w:spacing w:val="-4"/>
          <w:lang w:val="sq-AL"/>
        </w:rPr>
      </w:pPr>
    </w:p>
    <w:p w:rsidR="00C66402" w:rsidRPr="008250F7" w:rsidRDefault="00C66402" w:rsidP="00C66402">
      <w:pPr>
        <w:pStyle w:val="Paragrafi"/>
        <w:jc w:val="center"/>
        <w:rPr>
          <w:spacing w:val="-4"/>
          <w:lang w:val="sq-AL"/>
        </w:rPr>
      </w:pPr>
      <w:r w:rsidRPr="008250F7">
        <w:rPr>
          <w:spacing w:val="-4"/>
          <w:lang w:val="sq-AL"/>
        </w:rPr>
        <w:t>VENDOSI:</w:t>
      </w:r>
    </w:p>
    <w:p w:rsidR="00C66402" w:rsidRPr="008250F7" w:rsidRDefault="00C66402" w:rsidP="00C66402">
      <w:pPr>
        <w:pStyle w:val="Hapesira7"/>
        <w:rPr>
          <w:spacing w:val="-4"/>
          <w:lang w:val="sq-AL"/>
        </w:rPr>
      </w:pPr>
    </w:p>
    <w:p w:rsidR="00C66402" w:rsidRPr="008250F7" w:rsidRDefault="00C66402" w:rsidP="00C66402">
      <w:pPr>
        <w:pStyle w:val="Paragrafi"/>
        <w:rPr>
          <w:spacing w:val="-4"/>
          <w:lang w:val="sq-AL"/>
        </w:rPr>
      </w:pPr>
      <w:r w:rsidRPr="008250F7">
        <w:rPr>
          <w:spacing w:val="-4"/>
          <w:lang w:val="sq-AL"/>
        </w:rPr>
        <w:t>1. Ndryshimin e përgjegjësisë së administrimit, nga Ministria e Mbrojtjes te Drejtoria e Përgjithshme e Arkivave, të një sipërfaqeje prej 18 179 (tetëmbëdhjetë mijë e njëqind e shtatëdhjetë e nëntë) m², pjesë e pronës nr. 109, me emërtim “</w:t>
      </w:r>
      <w:r>
        <w:rPr>
          <w:spacing w:val="-4"/>
          <w:lang w:val="sq-AL"/>
        </w:rPr>
        <w:t>S</w:t>
      </w:r>
      <w:r w:rsidRPr="008250F7">
        <w:rPr>
          <w:spacing w:val="-4"/>
          <w:lang w:val="sq-AL"/>
        </w:rPr>
        <w:t>h.a. Riparim Artilerie”, me vendndodhje në Brar, Tiranë, sipas planvendosjes që i bashkëlidhet këtij vendimi dhe është pjesë përbërëse e tij, për t’u përdorur për administrimin, ruajtjen dhe për</w:t>
      </w:r>
      <w:r>
        <w:rPr>
          <w:spacing w:val="-4"/>
          <w:lang w:val="sq-AL"/>
        </w:rPr>
        <w:t>-</w:t>
      </w:r>
      <w:r w:rsidRPr="008250F7">
        <w:rPr>
          <w:spacing w:val="-4"/>
          <w:lang w:val="sq-AL"/>
        </w:rPr>
        <w:t xml:space="preserve">punimin e dokumentacionit të Arkivit Qendror të Shtetit. </w:t>
      </w:r>
    </w:p>
    <w:p w:rsidR="00C66402" w:rsidRPr="008250F7" w:rsidRDefault="00C66402" w:rsidP="00C66402">
      <w:pPr>
        <w:pStyle w:val="Paragrafi"/>
        <w:rPr>
          <w:spacing w:val="-4"/>
          <w:lang w:val="sq-AL"/>
        </w:rPr>
      </w:pPr>
      <w:r w:rsidRPr="008250F7">
        <w:rPr>
          <w:spacing w:val="-4"/>
          <w:lang w:val="sq-AL"/>
        </w:rPr>
        <w:t>2. Sipërfaqja prej 18 179 (tetëmbëdhjetë mijë e njëqind e shtatëdhjetë e nëntë) m², e përcaktuar në pikën 1, të këtij vendimi, të hiqet nga lista e inventarit të pronave të paluajtshme shtetërore, e cila i bashkëlidhet vendimit nr. 515, datë 18.7.2003, të Këshillit të Ministrave, të ndryshuar.</w:t>
      </w:r>
    </w:p>
    <w:p w:rsidR="00C66402" w:rsidRPr="008250F7" w:rsidRDefault="00C66402" w:rsidP="00C66402">
      <w:pPr>
        <w:pStyle w:val="Paragrafi"/>
        <w:rPr>
          <w:spacing w:val="-4"/>
          <w:lang w:val="sq-AL"/>
        </w:rPr>
      </w:pPr>
      <w:r w:rsidRPr="008250F7">
        <w:rPr>
          <w:spacing w:val="-4"/>
          <w:lang w:val="sq-AL"/>
        </w:rPr>
        <w:t>3. Në listën e inventarit të pronave të paluajtshme shtetërore, që i bashkëlidhet vendimit nr.</w:t>
      </w:r>
      <w:r>
        <w:rPr>
          <w:spacing w:val="-4"/>
          <w:lang w:val="sq-AL"/>
        </w:rPr>
        <w:t xml:space="preserve"> </w:t>
      </w:r>
      <w:r w:rsidRPr="008250F7">
        <w:rPr>
          <w:spacing w:val="-4"/>
          <w:lang w:val="sq-AL"/>
        </w:rPr>
        <w:t>660, datë 4.8.2010, të Këshillit të Ministrave, “Për miratimin e listës së inventarit të pronave të paluajtshme shtetërore, të cilat i kalojnë në përgjegjësi administrimi Drejtorisë së Përgjithshme të Arkivave”, të shtohet sipërfaqja prej 18 179 (tetëmbëdhjetë mijë e njëqind e shtatëdhjetë e nëntë) m², pjesë e pronës nr. 109, me emërtim “sh.a. Riparim Artilerie”, me vendndodhje në Brar, Tiranë, sipas planvendosjes që i bashkëlidhet këtij vendimi dhe është pjesë përbërëse e tij.</w:t>
      </w:r>
    </w:p>
    <w:p w:rsidR="00C66402" w:rsidRPr="008250F7" w:rsidRDefault="00C66402" w:rsidP="00C66402">
      <w:pPr>
        <w:pStyle w:val="Paragrafi"/>
        <w:rPr>
          <w:spacing w:val="-4"/>
          <w:lang w:val="sq-AL"/>
        </w:rPr>
      </w:pPr>
      <w:r w:rsidRPr="008250F7">
        <w:rPr>
          <w:spacing w:val="-4"/>
          <w:lang w:val="sq-AL"/>
        </w:rPr>
        <w:t xml:space="preserve">4. Drejtorisë së Përgjithshme të Arkivave i ndalohet të ndryshojë destinacionin e sipërfaqes së pronës, të përcaktuar në pikën 1, të këtij vendimi, ta tjetërsojë ose t’ua japë atë në përdorim të tretëve. </w:t>
      </w:r>
    </w:p>
    <w:p w:rsidR="00C66402" w:rsidRPr="008250F7" w:rsidRDefault="00C66402" w:rsidP="00C66402">
      <w:pPr>
        <w:pStyle w:val="Paragrafi"/>
        <w:rPr>
          <w:spacing w:val="-4"/>
          <w:lang w:val="sq-AL"/>
        </w:rPr>
      </w:pPr>
      <w:r w:rsidRPr="008250F7">
        <w:rPr>
          <w:spacing w:val="-4"/>
          <w:lang w:val="sq-AL"/>
        </w:rPr>
        <w:t>5. Ngarkohen Ministria e Mbrojtjes, Drejtoria e Përgjithshme e Arkivave dhe kryeregjistruesi i Pasurive të Paluajtshme të Republikës së Shqipërisë për zbatimin e këtij vendimi.</w:t>
      </w:r>
    </w:p>
    <w:p w:rsidR="00C66402" w:rsidRPr="008250F7" w:rsidRDefault="00C66402" w:rsidP="00C66402">
      <w:pPr>
        <w:pStyle w:val="Paragrafi"/>
        <w:rPr>
          <w:spacing w:val="-4"/>
          <w:lang w:val="sq-AL"/>
        </w:rPr>
      </w:pPr>
      <w:r w:rsidRPr="008250F7">
        <w:rPr>
          <w:spacing w:val="-4"/>
          <w:lang w:val="sq-AL"/>
        </w:rPr>
        <w:t>Ky vendim hyn në fuqi pas botimit në Fletoren Zyrtare.</w:t>
      </w:r>
    </w:p>
    <w:p w:rsidR="00C66402" w:rsidRPr="008250F7" w:rsidRDefault="00C66402" w:rsidP="00C66402">
      <w:pPr>
        <w:pStyle w:val="Hapesira7"/>
        <w:rPr>
          <w:spacing w:val="-4"/>
          <w:lang w:val="sq-AL"/>
        </w:rPr>
      </w:pPr>
    </w:p>
    <w:p w:rsidR="00C66402" w:rsidRPr="00DC42C4" w:rsidRDefault="00C66402" w:rsidP="00C66402">
      <w:pPr>
        <w:pStyle w:val="Paragrafi"/>
        <w:jc w:val="right"/>
        <w:rPr>
          <w:lang w:val="sq-AL"/>
        </w:rPr>
      </w:pPr>
      <w:r w:rsidRPr="00DC42C4">
        <w:rPr>
          <w:lang w:val="sq-AL"/>
        </w:rPr>
        <w:t>KRYEMINISTRI</w:t>
      </w:r>
    </w:p>
    <w:p w:rsidR="00C66402" w:rsidRPr="007B79A3" w:rsidRDefault="00C66402" w:rsidP="00C66402">
      <w:pPr>
        <w:pStyle w:val="Paragrafi"/>
        <w:jc w:val="right"/>
        <w:rPr>
          <w:b/>
          <w:lang w:val="sq-AL"/>
        </w:rPr>
      </w:pPr>
      <w:r w:rsidRPr="007B79A3">
        <w:rPr>
          <w:b/>
          <w:lang w:val="sq-AL"/>
        </w:rPr>
        <w:t>Edi  Rama</w:t>
      </w:r>
    </w:p>
    <w:p w:rsidR="00C66402" w:rsidRPr="00DC42C4" w:rsidRDefault="00C66402" w:rsidP="00C66402">
      <w:pPr>
        <w:pStyle w:val="Paragrafi"/>
        <w:jc w:val="right"/>
        <w:rPr>
          <w:lang w:val="sq-AL"/>
        </w:rPr>
      </w:pPr>
    </w:p>
    <w:p w:rsidR="00C66402" w:rsidRDefault="00C66402" w:rsidP="00C66402">
      <w:pPr>
        <w:pStyle w:val="Paragrafi"/>
        <w:ind w:firstLine="0"/>
        <w:rPr>
          <w:lang w:val="sq-AL"/>
        </w:rPr>
        <w:sectPr w:rsidR="00C66402" w:rsidSect="00AE33D2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66402" w:rsidRPr="00DC42C4" w:rsidRDefault="00C66402" w:rsidP="00C66402">
      <w:pPr>
        <w:pStyle w:val="Paragrafi"/>
        <w:ind w:firstLine="0"/>
        <w:rPr>
          <w:lang w:val="sq-AL"/>
        </w:rPr>
      </w:pPr>
      <w:r w:rsidRPr="00DC42C4">
        <w:rPr>
          <w:noProof/>
        </w:rPr>
        <w:lastRenderedPageBreak/>
        <w:drawing>
          <wp:inline distT="0" distB="0" distL="0" distR="0" wp14:anchorId="729E2589" wp14:editId="3812ECAF">
            <wp:extent cx="6120765" cy="8402320"/>
            <wp:effectExtent l="19050" t="0" r="0" b="0"/>
            <wp:docPr id="8" name="Picture 6" descr="plan vendosje prona 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vendosje prona 10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6402" w:rsidRPr="00DC42C4" w:rsidSect="00AE33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C66402"/>
    <w:rsid w:val="00013606"/>
    <w:rsid w:val="00032E53"/>
    <w:rsid w:val="001D125B"/>
    <w:rsid w:val="002C0AA4"/>
    <w:rsid w:val="002E7553"/>
    <w:rsid w:val="00332E0F"/>
    <w:rsid w:val="00455FC5"/>
    <w:rsid w:val="004A4709"/>
    <w:rsid w:val="004C47BF"/>
    <w:rsid w:val="00627136"/>
    <w:rsid w:val="006815F0"/>
    <w:rsid w:val="007A33AA"/>
    <w:rsid w:val="00912120"/>
    <w:rsid w:val="0099581E"/>
    <w:rsid w:val="00A3508F"/>
    <w:rsid w:val="00AE33D2"/>
    <w:rsid w:val="00B441A3"/>
    <w:rsid w:val="00C66402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6640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6640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6640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4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3</cp:revision>
  <cp:lastPrinted>2019-01-29T14:37:00Z</cp:lastPrinted>
  <dcterms:created xsi:type="dcterms:W3CDTF">2015-05-28T13:13:00Z</dcterms:created>
  <dcterms:modified xsi:type="dcterms:W3CDTF">2019-01-29T14:37:00Z</dcterms:modified>
</cp:coreProperties>
</file>