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42F" w:rsidRPr="00884D9E" w:rsidRDefault="0059742F" w:rsidP="0059742F">
      <w:pPr>
        <w:pStyle w:val="Paragrafi"/>
        <w:jc w:val="center"/>
        <w:rPr>
          <w:b/>
          <w:spacing w:val="-4"/>
          <w:lang w:val="sq-AL"/>
        </w:rPr>
      </w:pPr>
      <w:r w:rsidRPr="00884D9E">
        <w:rPr>
          <w:b/>
          <w:spacing w:val="-4"/>
          <w:lang w:val="sq-AL"/>
        </w:rPr>
        <w:t>VENDIM</w:t>
      </w:r>
    </w:p>
    <w:p w:rsidR="0059742F" w:rsidRPr="00884D9E" w:rsidRDefault="0059742F" w:rsidP="0059742F">
      <w:pPr>
        <w:pStyle w:val="Paragrafi"/>
        <w:jc w:val="center"/>
        <w:rPr>
          <w:b/>
          <w:spacing w:val="-4"/>
          <w:lang w:val="sq-AL"/>
        </w:rPr>
      </w:pPr>
      <w:r w:rsidRPr="00884D9E">
        <w:rPr>
          <w:b/>
          <w:spacing w:val="-4"/>
          <w:lang w:val="sq-AL"/>
        </w:rPr>
        <w:t>Nr. 412, datë 13.5.2015</w:t>
      </w:r>
    </w:p>
    <w:p w:rsidR="0059742F" w:rsidRPr="00884D9E" w:rsidRDefault="0059742F" w:rsidP="0059742F">
      <w:pPr>
        <w:pStyle w:val="Hapesira7"/>
        <w:rPr>
          <w:spacing w:val="-4"/>
          <w:lang w:val="sq-AL"/>
        </w:rPr>
      </w:pPr>
    </w:p>
    <w:p w:rsidR="0059742F" w:rsidRPr="00884D9E" w:rsidRDefault="0059742F" w:rsidP="0059742F">
      <w:pPr>
        <w:pStyle w:val="Paragrafi"/>
        <w:jc w:val="center"/>
        <w:rPr>
          <w:b/>
          <w:spacing w:val="-4"/>
          <w:lang w:val="sq-AL"/>
        </w:rPr>
      </w:pPr>
      <w:r w:rsidRPr="00884D9E">
        <w:rPr>
          <w:b/>
          <w:spacing w:val="-4"/>
          <w:lang w:val="sq-AL"/>
        </w:rPr>
        <w:t>PËR SHFUQIZIMIN E VENDIMIT NR. 775, DATË 14.11.2007, TË KËSHILLIT TË MINISTRAVE, “PËR PËRCAKTIMIN E AUTORITETIT KONTRAKTUES, PËR DHËNIEN ME KONCESION TË HIDROCENTRALIT “SKAVICË”, NË LUMIN DRINI I ZI, DHE MIRATIMIN E BONUSIT, NË PROCEDURËN PËRZGJEDHËSE KONKURRUESE, QË I JEPET SHOQËRISË”, TË NDRYSHUAR</w:t>
      </w:r>
    </w:p>
    <w:p w:rsidR="0059742F" w:rsidRPr="00884D9E" w:rsidRDefault="0059742F" w:rsidP="0059742F">
      <w:pPr>
        <w:pStyle w:val="Hapesira7"/>
        <w:rPr>
          <w:spacing w:val="-4"/>
          <w:lang w:val="sq-AL"/>
        </w:rPr>
      </w:pPr>
    </w:p>
    <w:p w:rsidR="0059742F" w:rsidRPr="00884D9E" w:rsidRDefault="0059742F" w:rsidP="0059742F">
      <w:pPr>
        <w:pStyle w:val="Paragrafi"/>
        <w:rPr>
          <w:spacing w:val="-4"/>
          <w:lang w:val="sq-AL"/>
        </w:rPr>
      </w:pPr>
      <w:r w:rsidRPr="00884D9E">
        <w:rPr>
          <w:spacing w:val="-4"/>
          <w:lang w:val="sq-AL"/>
        </w:rPr>
        <w:t>Në mbështetje të nenit 100 të Kushtetutës dhe të neneve 121 e 124, të ligjit nr. 8485, datë 12.5.1999, “Kodi i Procedurave Administrative të Republikës së Shqipërisë”, të ndryshuar, me propozimin e ministrit të Energjisë dhe Industrisë, Këshilli i Ministrave</w:t>
      </w:r>
    </w:p>
    <w:p w:rsidR="0059742F" w:rsidRPr="00884D9E" w:rsidRDefault="0059742F" w:rsidP="0059742F">
      <w:pPr>
        <w:pStyle w:val="Hapesira7"/>
        <w:rPr>
          <w:spacing w:val="-4"/>
          <w:lang w:val="sq-AL"/>
        </w:rPr>
      </w:pPr>
    </w:p>
    <w:p w:rsidR="0059742F" w:rsidRPr="00884D9E" w:rsidRDefault="0059742F" w:rsidP="0059742F">
      <w:pPr>
        <w:pStyle w:val="Paragrafi"/>
        <w:jc w:val="center"/>
        <w:rPr>
          <w:spacing w:val="-4"/>
          <w:lang w:val="sq-AL"/>
        </w:rPr>
      </w:pPr>
      <w:r w:rsidRPr="00884D9E">
        <w:rPr>
          <w:spacing w:val="-4"/>
          <w:lang w:val="sq-AL"/>
        </w:rPr>
        <w:t>VENDOSI:</w:t>
      </w:r>
    </w:p>
    <w:p w:rsidR="0059742F" w:rsidRPr="00014702" w:rsidRDefault="0059742F" w:rsidP="0059742F">
      <w:pPr>
        <w:pStyle w:val="Paragrafi"/>
        <w:rPr>
          <w:spacing w:val="-4"/>
          <w:sz w:val="14"/>
          <w:lang w:val="sq-AL"/>
        </w:rPr>
      </w:pPr>
    </w:p>
    <w:p w:rsidR="0059742F" w:rsidRPr="00884D9E" w:rsidRDefault="0059742F" w:rsidP="0059742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Pr="00884D9E">
        <w:rPr>
          <w:spacing w:val="-4"/>
          <w:lang w:val="sq-AL"/>
        </w:rPr>
        <w:t>Shfuqizimin e vendimit nr. 775, datë 14.11.2007, të Këshillit të Ministrave, “Për përcaktimin e autoritetit kontraktues, për dhënien me koncesion të hidrocentralit “Skavicë”, në lumin Drini i Zi, dhe miratimin e bonusit, në procedurën përzgjedhëse konkurruese, që i jepet shoqërisë”, të ndryshuar.</w:t>
      </w:r>
    </w:p>
    <w:p w:rsidR="0059742F" w:rsidRPr="00884D9E" w:rsidRDefault="0059742F" w:rsidP="0059742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Pr="00884D9E">
        <w:rPr>
          <w:spacing w:val="-4"/>
          <w:lang w:val="sq-AL"/>
        </w:rPr>
        <w:t>Ngarkohet Ministria e Energjisë dhe Industrisë për zbatimin e këtij vendimi.</w:t>
      </w:r>
    </w:p>
    <w:p w:rsidR="0059742F" w:rsidRPr="00884D9E" w:rsidRDefault="0059742F" w:rsidP="0059742F">
      <w:pPr>
        <w:pStyle w:val="Paragrafi"/>
        <w:rPr>
          <w:spacing w:val="-4"/>
          <w:lang w:val="sq-AL"/>
        </w:rPr>
      </w:pPr>
      <w:r w:rsidRPr="00884D9E">
        <w:rPr>
          <w:spacing w:val="-4"/>
          <w:lang w:val="sq-AL"/>
        </w:rPr>
        <w:t>Ky vendim hyn në fuqi pas botimit në Fletoren Zyrtare.</w:t>
      </w:r>
    </w:p>
    <w:p w:rsidR="0059742F" w:rsidRPr="00884D9E" w:rsidRDefault="0059742F" w:rsidP="0059742F">
      <w:pPr>
        <w:pStyle w:val="Paragrafi"/>
        <w:jc w:val="right"/>
        <w:rPr>
          <w:spacing w:val="-4"/>
          <w:lang w:val="sq-AL"/>
        </w:rPr>
      </w:pPr>
      <w:r w:rsidRPr="00884D9E">
        <w:rPr>
          <w:spacing w:val="-4"/>
          <w:lang w:val="sq-AL"/>
        </w:rPr>
        <w:t>KRYEMINISTRI</w:t>
      </w:r>
    </w:p>
    <w:p w:rsidR="0059742F" w:rsidRPr="004D79C0" w:rsidRDefault="0059742F" w:rsidP="0059742F">
      <w:pPr>
        <w:pStyle w:val="Paragrafi"/>
        <w:jc w:val="right"/>
        <w:rPr>
          <w:b/>
          <w:spacing w:val="-4"/>
          <w:lang w:val="sq-AL"/>
        </w:rPr>
      </w:pPr>
      <w:r w:rsidRPr="004D79C0">
        <w:rPr>
          <w:b/>
          <w:spacing w:val="-4"/>
          <w:lang w:val="sq-AL"/>
        </w:rPr>
        <w:t>Edi Rama</w:t>
      </w:r>
    </w:p>
    <w:p w:rsidR="00FD57DC" w:rsidRDefault="0059742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59742F"/>
    <w:rsid w:val="00013606"/>
    <w:rsid w:val="00032E53"/>
    <w:rsid w:val="001D125B"/>
    <w:rsid w:val="002C0AA4"/>
    <w:rsid w:val="002E738E"/>
    <w:rsid w:val="002E7553"/>
    <w:rsid w:val="00332E0F"/>
    <w:rsid w:val="00455FC5"/>
    <w:rsid w:val="004A4709"/>
    <w:rsid w:val="0059742F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9742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9742F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59742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905</Characters>
  <Application>Microsoft Office Word</Application>
  <DocSecurity>0</DocSecurity>
  <Lines>7</Lines>
  <Paragraphs>2</Paragraphs>
  <ScaleCrop>false</ScaleCrop>
  <Company>Grizli777</Company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2015-06-10T10:32:00Z</dcterms:created>
  <dcterms:modified xsi:type="dcterms:W3CDTF">2015-06-10T10:32:00Z</dcterms:modified>
</cp:coreProperties>
</file>