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A0E" w:rsidRPr="00C16654" w:rsidRDefault="00943A0E" w:rsidP="00943A0E">
      <w:pPr>
        <w:pStyle w:val="NeniTitull"/>
        <w:rPr>
          <w:lang w:val="sq-AL"/>
        </w:rPr>
      </w:pPr>
      <w:r w:rsidRPr="00C16654">
        <w:rPr>
          <w:lang w:val="sq-AL"/>
        </w:rPr>
        <w:t>VENDIM</w:t>
      </w:r>
    </w:p>
    <w:p w:rsidR="00943A0E" w:rsidRPr="00C16654" w:rsidRDefault="00943A0E" w:rsidP="00943A0E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C16654">
        <w:rPr>
          <w:lang w:val="sq-AL"/>
        </w:rPr>
        <w:t>438, datë</w:t>
      </w:r>
      <w:r>
        <w:rPr>
          <w:lang w:val="sq-AL"/>
        </w:rPr>
        <w:t xml:space="preserve"> </w:t>
      </w:r>
      <w:r w:rsidRPr="00C16654">
        <w:rPr>
          <w:lang w:val="sq-AL"/>
        </w:rPr>
        <w:t>20.5.2015</w:t>
      </w:r>
    </w:p>
    <w:p w:rsidR="00943A0E" w:rsidRPr="00C16654" w:rsidRDefault="00943A0E" w:rsidP="00943A0E">
      <w:pPr>
        <w:pStyle w:val="Hapesira7"/>
      </w:pPr>
    </w:p>
    <w:p w:rsidR="00943A0E" w:rsidRPr="00C16654" w:rsidRDefault="00943A0E" w:rsidP="00943A0E">
      <w:pPr>
        <w:pStyle w:val="NeniTitull"/>
        <w:rPr>
          <w:lang w:val="sq-AL"/>
        </w:rPr>
      </w:pPr>
      <w:r w:rsidRPr="00C16654">
        <w:rPr>
          <w:lang w:val="sq-AL"/>
        </w:rPr>
        <w:t>PËR KRIJIMIN E FONDIT KOMBËTAR TË GARANCISË PËR KREDITIMIN</w:t>
      </w:r>
      <w:r>
        <w:rPr>
          <w:lang w:val="sq-AL"/>
        </w:rPr>
        <w:t xml:space="preserve"> </w:t>
      </w:r>
      <w:r w:rsidRPr="00C16654">
        <w:rPr>
          <w:lang w:val="sq-AL"/>
        </w:rPr>
        <w:t>E BUJQËSISË DHE ZHVILLIMIT RURAL</w:t>
      </w:r>
    </w:p>
    <w:p w:rsidR="00943A0E" w:rsidRPr="00C16654" w:rsidRDefault="00943A0E" w:rsidP="00943A0E">
      <w:pPr>
        <w:pStyle w:val="Hapesira7"/>
      </w:pPr>
    </w:p>
    <w:p w:rsidR="00943A0E" w:rsidRPr="00C16654" w:rsidRDefault="00943A0E" w:rsidP="00943A0E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 xml:space="preserve">Në mbështetje të nenit 100 të Kushtetutës, të neneve 6, pika 3, e 7, të ligjit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 xml:space="preserve">9817, datë 22.10.2007, “Për bujqësinë dhe zhvillimin rural”, të ligjit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 xml:space="preserve">160/2014, “Për buxhetin e vitit 2015”, dhe të marrëveshjes ndërmjet qeverisë shqiptare dhe qeverisë japoneze për krijimin e Njësisë së Menaxhimit të Projektit “Rritja e prodhimit ushqimor 2KR”, me propozimin e ministrit të Bujqësisë, Zhvillimit Rural dhe Administrimit të Ujërave, Këshilli i Ministrave </w:t>
      </w:r>
    </w:p>
    <w:p w:rsidR="00943A0E" w:rsidRPr="00C16654" w:rsidRDefault="00943A0E" w:rsidP="00943A0E">
      <w:pPr>
        <w:pStyle w:val="Hapesira7"/>
      </w:pPr>
    </w:p>
    <w:p w:rsidR="00943A0E" w:rsidRPr="00C16654" w:rsidRDefault="00943A0E" w:rsidP="00943A0E">
      <w:pPr>
        <w:pStyle w:val="NeniNr"/>
        <w:rPr>
          <w:lang w:val="sq-AL"/>
        </w:rPr>
      </w:pPr>
      <w:r w:rsidRPr="00C16654">
        <w:rPr>
          <w:lang w:val="sq-AL"/>
        </w:rPr>
        <w:t>VENDOSI:</w:t>
      </w:r>
    </w:p>
    <w:p w:rsidR="00943A0E" w:rsidRPr="00C16654" w:rsidRDefault="00943A0E" w:rsidP="00943A0E">
      <w:pPr>
        <w:pStyle w:val="Hapesira7"/>
      </w:pPr>
    </w:p>
    <w:p w:rsidR="00943A0E" w:rsidRPr="00C16654" w:rsidRDefault="00943A0E" w:rsidP="00943A0E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1. Krijimin, në buxhetin e vitit 2015, miratuar për Ministrinë e Bujqësisë, Zhvillimit Rural dhe Administrimit të Ujërave, të Fondit Kombëtar të Garancisë, në masën 300 000 000 (treqind milionë) lekë, për nxitjen e kreditimit në bujqësi dhe zhvillimin rural, me burim financimi, si më poshtë vijon:</w:t>
      </w:r>
    </w:p>
    <w:p w:rsidR="00943A0E" w:rsidRPr="00C16654" w:rsidRDefault="00943A0E" w:rsidP="00943A0E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a) Në zërin “Transfertë në buxhetet familjare”, të fondit të bujqësisë dhe zhvillimit rural, për vitin 2015, pakësohet fondi prej 100 000 000 (njëqind milionë) lekësh.</w:t>
      </w:r>
    </w:p>
    <w:p w:rsidR="00943A0E" w:rsidRPr="00C16654" w:rsidRDefault="00943A0E" w:rsidP="00943A0E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b) Fondet e mbledhura dhe të ricikluara të ish-projektit 2KR, deri në masën 200 000 000 (dyqind milionë) lekë, bëhen pjesë e Fondit Kombëtar të Garancisë, për kreditimin e bujqësisë dhe zhvillimit rural.</w:t>
      </w:r>
    </w:p>
    <w:p w:rsidR="00943A0E" w:rsidRPr="00C16654" w:rsidRDefault="00943A0E" w:rsidP="00943A0E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2. Procedurat, kriteret dhe kushtet e përfitimit nga Fondi Kombëtar i Garancisë do të përcaktohen me udhëzim të përbashkët të ministrit të Bujqësisë, Zhvillimit Rural dhe Administrimit të Ujërave dhe ministrit të Financave.</w:t>
      </w:r>
    </w:p>
    <w:p w:rsidR="00943A0E" w:rsidRPr="00C16654" w:rsidRDefault="00943A0E" w:rsidP="00943A0E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3. Ngarkohen Ministria e Bujqësisë, Zhvillimit Rural dhe Administrimit të Ujërave, Ministria e Financave dhe Agjencia për Zhvillimin Bujqësor dhe Rural për zbatimin e këtij vendimi.</w:t>
      </w:r>
    </w:p>
    <w:p w:rsidR="00943A0E" w:rsidRPr="00C16654" w:rsidRDefault="00943A0E" w:rsidP="00943A0E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Ky vendim hyn në fuqi menjëherë dhe botohet në Fletoren Zyrtare.</w:t>
      </w:r>
    </w:p>
    <w:p w:rsidR="00943A0E" w:rsidRDefault="00943A0E" w:rsidP="00943A0E">
      <w:pPr>
        <w:pStyle w:val="Hapesira7"/>
      </w:pPr>
    </w:p>
    <w:p w:rsidR="00943A0E" w:rsidRPr="00C16654" w:rsidRDefault="00943A0E" w:rsidP="00943A0E">
      <w:pPr>
        <w:pStyle w:val="Paragrafi"/>
        <w:jc w:val="right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KRYEMINISTRI</w:t>
      </w:r>
    </w:p>
    <w:p w:rsidR="00FD57DC" w:rsidRPr="00AC3D03" w:rsidRDefault="00943A0E" w:rsidP="00AC3D03">
      <w:pPr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 w:rsidRPr="00AC3D03">
        <w:rPr>
          <w:rFonts w:ascii="Garamond" w:hAnsi="Garamond"/>
          <w:b/>
          <w:color w:val="000000" w:themeColor="text1"/>
          <w:sz w:val="24"/>
          <w:szCs w:val="24"/>
        </w:rPr>
        <w:t>Edi Rama</w:t>
      </w:r>
    </w:p>
    <w:sectPr w:rsidR="00FD57DC" w:rsidRPr="00AC3D03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943A0E"/>
    <w:rsid w:val="00013606"/>
    <w:rsid w:val="00032E53"/>
    <w:rsid w:val="000511BA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43A0E"/>
    <w:rsid w:val="00A3508F"/>
    <w:rsid w:val="00AC3D03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A0E"/>
    <w:pPr>
      <w:spacing w:after="200" w:line="276" w:lineRule="auto"/>
      <w:ind w:firstLine="284"/>
    </w:pPr>
    <w:rPr>
      <w:rFonts w:ascii="Calibri" w:eastAsia="Calibri" w:hAnsi="Calibri" w:cs="Times New Roman"/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43A0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3A0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43A0E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43A0E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43A0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43A0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2019-01-30T08:31:00Z</cp:lastPrinted>
  <dcterms:created xsi:type="dcterms:W3CDTF">2015-06-10T11:42:00Z</dcterms:created>
  <dcterms:modified xsi:type="dcterms:W3CDTF">2019-01-30T08:31:00Z</dcterms:modified>
</cp:coreProperties>
</file>