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DBF" w:rsidRPr="00647376" w:rsidRDefault="007E4DBF" w:rsidP="007E4DBF">
      <w:pPr>
        <w:pStyle w:val="NeniTitull"/>
        <w:rPr>
          <w:spacing w:val="-4"/>
          <w:lang w:val="sq-AL"/>
        </w:rPr>
      </w:pPr>
      <w:r w:rsidRPr="00647376">
        <w:rPr>
          <w:spacing w:val="-4"/>
          <w:lang w:val="sq-AL"/>
        </w:rPr>
        <w:t>VENDIM</w:t>
      </w:r>
    </w:p>
    <w:p w:rsidR="007E4DBF" w:rsidRPr="00647376" w:rsidRDefault="007E4DBF" w:rsidP="007E4DBF">
      <w:pPr>
        <w:pStyle w:val="NeniTitull"/>
        <w:rPr>
          <w:spacing w:val="-4"/>
          <w:lang w:val="sq-AL"/>
        </w:rPr>
      </w:pPr>
      <w:r w:rsidRPr="00647376">
        <w:rPr>
          <w:spacing w:val="-4"/>
          <w:lang w:val="sq-AL"/>
        </w:rPr>
        <w:t>Nr. 442, datë 20.5.2015</w:t>
      </w:r>
    </w:p>
    <w:p w:rsidR="007E4DBF" w:rsidRPr="00647376" w:rsidRDefault="007E4DBF" w:rsidP="007E4DBF">
      <w:pPr>
        <w:pStyle w:val="Hapesira7"/>
        <w:rPr>
          <w:spacing w:val="-4"/>
          <w:lang w:val="sq-AL"/>
        </w:rPr>
      </w:pPr>
    </w:p>
    <w:p w:rsidR="007E4DBF" w:rsidRPr="00647376" w:rsidRDefault="007E4DBF" w:rsidP="007E4DBF">
      <w:pPr>
        <w:pStyle w:val="NeniTitull"/>
        <w:rPr>
          <w:spacing w:val="-4"/>
          <w:lang w:val="sq-AL"/>
        </w:rPr>
      </w:pPr>
      <w:r w:rsidRPr="00647376">
        <w:rPr>
          <w:spacing w:val="-4"/>
          <w:lang w:val="sq-AL"/>
        </w:rPr>
        <w:t>PËR NGARKIMIN E AGJENCISË KOMBËTARE TË PLANIFIKIMIT  TË TERRITORIT PËR KRYERJEN E PROCEDURAVE  TË PROKURIMIT PËR REALIZIMIN E KONKURSIT  TË PROJEKTIMIT PËR RIKONSTRUKSIONIN E DISA GODINAVE TË NJË RËNDËSIE TË VEÇANTË NË QYTETIN E TIRANËS  DHE PËR NJË SHTESË FONDI NË BUXHETIN E VITIT 2015, MIRATUAR PËR MINISTRINË E ZHVILLIMIT URBAN, PËR AGJENCINË KOMBËTARE TË PLANIFIKIMIT TË TERRITORIT</w:t>
      </w:r>
    </w:p>
    <w:p w:rsidR="007E4DBF" w:rsidRPr="00647376" w:rsidRDefault="007E4DBF" w:rsidP="007E4DBF">
      <w:pPr>
        <w:pStyle w:val="Hapesira7"/>
        <w:rPr>
          <w:spacing w:val="-4"/>
          <w:lang w:val="sq-AL"/>
        </w:rPr>
      </w:pP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 xml:space="preserve">Në mbështetje të nenit 100 të Kushtetutës, të ligjit nr. 9643, datë 20.11.2006, “Për prokurimin publik”, të ndryshuar, të neneve 5 e 45, të ligjit nr. 9936, datë 26.6.2008, “Për menaxhimin e sistemit buxhetor në Republikën e Shqipërisë”, të ndryshuar, dhe të nenit 13, të ligjit nr. 160/2014, “Për buxhetin e vitit 2015”, me propozimin e ministrit të Zhvillimit Ekonomik, Turizmit, Tregtisë dhe Sipërmarrjes, ministrit të Drejtësisë, ministrit të Zhvillimit Urban dhe ministrit të Kulturës, Këshilli i Ministrave 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</w:p>
    <w:p w:rsidR="007E4DBF" w:rsidRPr="00647376" w:rsidRDefault="007E4DBF" w:rsidP="007E4DBF">
      <w:pPr>
        <w:pStyle w:val="NeniNr"/>
        <w:rPr>
          <w:spacing w:val="-4"/>
          <w:lang w:val="sq-AL"/>
        </w:rPr>
      </w:pPr>
      <w:r w:rsidRPr="00647376">
        <w:rPr>
          <w:spacing w:val="-4"/>
          <w:lang w:val="sq-AL"/>
        </w:rPr>
        <w:t>VENDOSI:</w:t>
      </w:r>
    </w:p>
    <w:p w:rsidR="007E4DBF" w:rsidRPr="00647376" w:rsidRDefault="007E4DBF" w:rsidP="007E4DBF">
      <w:pPr>
        <w:pStyle w:val="Hapesira7"/>
        <w:rPr>
          <w:spacing w:val="-4"/>
          <w:lang w:val="sq-AL"/>
        </w:rPr>
      </w:pP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1. Ngarkimin e Agjencisë Kombëtare të Planifikimit të Territorit për kryerjen e procedurës së prokurimit për realizimin e konkursit të projektimit, për përfitimin e projektit zbatues për rikonstruksionin e disa godinave të një rëndësie të veçantë në qytetin e Tiranës, përkatësisht: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 xml:space="preserve">a) Vila nr. 31, në administrim të Drejtorisë së Shërbimeve Qeveritare; 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b) Ish-Lidhja e Shkrimtarëve, në administrim të Ministrisë së Kulturës;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c) Muzeu Historik Kombëtar, në administrim të Ministrisë së Kulturës;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ç) Teatri Kombëtar i Operës e Baletit dhe Ansambli Popullor, në  administrim të Ministrisë së Kulturës;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d) Pallati i Brigadave, në administrim të Drejtorisë së Shërbimeve  Qeveritare;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dh) Gjykata e Lartë, në administrim të Ministrisë së Drejtësisë.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2. Ministrisë së Zhvillimit Urban, në buxhetin e miratuar për vitin 2015, për Agjencinë Kombëtare të Planifikimit të Territorit, t’i shtohet fondi prej 65 000 000 (gjashtëdhjetë e pesë milionë) lekësh, për përballimin e pjesshëm të shpenzimeve për realizimin e procedurave të prokurimit, sipas pikës 1, të këtij vendimi.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3. Ky fond të përballohet nga fondi rezervë i buxhetit të shtetit, miratuar për vitin 2015.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4. Ngarkohen Ministria e Financave, Ministria e Zhvillimit Urban, Ministria e Kulturës, Ministria e Drejtësisë dhe Agjencia Kombëtare e Planifikimit të Territorit për zbatimin e këtij vendimi.</w:t>
      </w:r>
    </w:p>
    <w:p w:rsidR="007E4DBF" w:rsidRPr="00647376" w:rsidRDefault="007E4DBF" w:rsidP="007E4DBF">
      <w:pPr>
        <w:pStyle w:val="Paragrafi"/>
        <w:rPr>
          <w:spacing w:val="-4"/>
          <w:lang w:val="sq-AL"/>
        </w:rPr>
      </w:pPr>
      <w:r w:rsidRPr="00647376">
        <w:rPr>
          <w:spacing w:val="-4"/>
          <w:lang w:val="sq-AL"/>
        </w:rPr>
        <w:t>Ky vendim hyn në fuqi pas botimit në Fletoren Zyrtare.</w:t>
      </w:r>
    </w:p>
    <w:p w:rsidR="007E4DBF" w:rsidRPr="00647376" w:rsidRDefault="007E4DBF" w:rsidP="007E4DBF">
      <w:pPr>
        <w:pStyle w:val="Hapesira7"/>
        <w:rPr>
          <w:spacing w:val="-4"/>
          <w:sz w:val="2"/>
          <w:lang w:val="sq-AL"/>
        </w:rPr>
      </w:pPr>
    </w:p>
    <w:p w:rsidR="007E4DBF" w:rsidRPr="00647376" w:rsidRDefault="007E4DBF" w:rsidP="007E4DBF">
      <w:pPr>
        <w:pStyle w:val="Paragrafi"/>
        <w:jc w:val="right"/>
        <w:rPr>
          <w:spacing w:val="-4"/>
          <w:lang w:val="sq-AL"/>
        </w:rPr>
      </w:pPr>
      <w:r w:rsidRPr="00647376">
        <w:rPr>
          <w:spacing w:val="-4"/>
          <w:lang w:val="sq-AL"/>
        </w:rPr>
        <w:t>KRYEMINISTRI</w:t>
      </w:r>
    </w:p>
    <w:p w:rsidR="00FD57DC" w:rsidRPr="00204BDC" w:rsidRDefault="007E4DBF" w:rsidP="00204BDC">
      <w:pPr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  <w:r w:rsidRPr="00204BDC">
        <w:rPr>
          <w:rFonts w:ascii="Garamond" w:hAnsi="Garamond"/>
          <w:b/>
          <w:spacing w:val="-4"/>
          <w:sz w:val="24"/>
          <w:szCs w:val="24"/>
          <w:lang w:val="sq-AL"/>
        </w:rPr>
        <w:t>Edi Rama</w:t>
      </w:r>
    </w:p>
    <w:sectPr w:rsidR="00FD57DC" w:rsidRPr="00204B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visionView w:inkAnnotations="0"/>
  <w:defaultTabStop w:val="720"/>
  <w:characterSpacingControl w:val="doNotCompress"/>
  <w:compat>
    <w:compatSetting w:name="compatibilityMode" w:uri="http://schemas.microsoft.com/office/word" w:val="12"/>
  </w:compat>
  <w:rsids>
    <w:rsidRoot w:val="007E4DBF"/>
    <w:rsid w:val="00013606"/>
    <w:rsid w:val="00032E53"/>
    <w:rsid w:val="001D125B"/>
    <w:rsid w:val="00204BDC"/>
    <w:rsid w:val="002C0AA4"/>
    <w:rsid w:val="002E7553"/>
    <w:rsid w:val="00332E0F"/>
    <w:rsid w:val="00455FC5"/>
    <w:rsid w:val="004A4709"/>
    <w:rsid w:val="00627136"/>
    <w:rsid w:val="006815F0"/>
    <w:rsid w:val="007A33AA"/>
    <w:rsid w:val="007E4DBF"/>
    <w:rsid w:val="00912120"/>
    <w:rsid w:val="00A3508F"/>
    <w:rsid w:val="00A5300C"/>
    <w:rsid w:val="00B441A3"/>
    <w:rsid w:val="00D27DAF"/>
    <w:rsid w:val="00E12DC7"/>
    <w:rsid w:val="00F5353D"/>
    <w:rsid w:val="00F76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DBF"/>
    <w:pPr>
      <w:spacing w:after="200" w:line="276" w:lineRule="auto"/>
      <w:ind w:firstLine="284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E4DBF"/>
    <w:pPr>
      <w:widowControl w:val="0"/>
      <w:ind w:firstLine="284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E4DBF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E4DBF"/>
    <w:pPr>
      <w:keepNext/>
      <w:widowControl w:val="0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E4DBF"/>
    <w:pPr>
      <w:keepNext/>
      <w:widowControl w:val="0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E4DBF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E4DBF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Vjollca Pacrami</cp:lastModifiedBy>
  <cp:revision>2</cp:revision>
  <cp:lastPrinted>2019-01-30T08:48:00Z</cp:lastPrinted>
  <dcterms:created xsi:type="dcterms:W3CDTF">2015-06-10T10:43:00Z</dcterms:created>
  <dcterms:modified xsi:type="dcterms:W3CDTF">2019-01-30T08:48:00Z</dcterms:modified>
</cp:coreProperties>
</file>