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439" w:rsidRPr="00CC39A5" w:rsidRDefault="00EF3439" w:rsidP="00EF3439">
      <w:pPr>
        <w:pStyle w:val="NeniTitull"/>
        <w:keepNext w:val="0"/>
        <w:rPr>
          <w:lang w:val="sq-AL"/>
        </w:rPr>
      </w:pPr>
      <w:r w:rsidRPr="00CC39A5">
        <w:rPr>
          <w:lang w:val="sq-AL"/>
        </w:rPr>
        <w:t>VENDIM</w:t>
      </w:r>
    </w:p>
    <w:p w:rsidR="00EF3439" w:rsidRPr="00CC39A5" w:rsidRDefault="00EF3439" w:rsidP="00EF3439">
      <w:pPr>
        <w:pStyle w:val="NeniTitull"/>
        <w:keepNext w:val="0"/>
        <w:rPr>
          <w:lang w:val="sq-AL"/>
        </w:rPr>
      </w:pPr>
      <w:r w:rsidRPr="00CC39A5">
        <w:rPr>
          <w:lang w:val="sq-AL"/>
        </w:rPr>
        <w:t>Nr. 450, datë 27.5.2015</w:t>
      </w:r>
    </w:p>
    <w:p w:rsidR="00EF3439" w:rsidRPr="00CC39A5" w:rsidRDefault="00EF3439" w:rsidP="00EF3439">
      <w:pPr>
        <w:pStyle w:val="Hapesira7"/>
        <w:rPr>
          <w:lang w:val="sq-AL"/>
        </w:rPr>
      </w:pPr>
    </w:p>
    <w:p w:rsidR="00EF3439" w:rsidRPr="00CC39A5" w:rsidRDefault="00EF3439" w:rsidP="00EF3439">
      <w:pPr>
        <w:pStyle w:val="NeniTitull"/>
        <w:keepNext w:val="0"/>
        <w:rPr>
          <w:lang w:val="sq-AL"/>
        </w:rPr>
      </w:pPr>
      <w:r w:rsidRPr="00CC39A5">
        <w:rPr>
          <w:lang w:val="sq-AL"/>
        </w:rPr>
        <w:t>PËR DISA NDRYSHIME NË VENDIMIN nr.204, datë 19.2.2009, TË KËSHILLIT TË MINISTRAVE, “PËR SHPËRBLIMIN E PRONARËVE MBI SIPËRFAQET TAKUESE TË PASURIVE TË PALUAJTSHME, PRONË PRIVATE, QË PREKEN NGA NDËRTIMET INFORMALE”,  TË NDRYSHUAR</w:t>
      </w:r>
    </w:p>
    <w:p w:rsidR="00EF3439" w:rsidRPr="00CC39A5" w:rsidRDefault="00EF3439" w:rsidP="00EF3439">
      <w:pPr>
        <w:pStyle w:val="Hapesira7"/>
        <w:rPr>
          <w:lang w:val="sq-AL"/>
        </w:rPr>
      </w:pPr>
    </w:p>
    <w:p w:rsidR="00EF3439" w:rsidRPr="00CC39A5" w:rsidRDefault="00EF3439" w:rsidP="00EF3439">
      <w:pPr>
        <w:pStyle w:val="Paragraf02"/>
        <w:rPr>
          <w:lang w:val="sq-AL"/>
        </w:rPr>
      </w:pPr>
      <w:r w:rsidRPr="00CC39A5">
        <w:rPr>
          <w:lang w:val="sq-AL"/>
        </w:rPr>
        <w:t>Në mbështetje të nenit 100 të Kushtetutës, të pikave 1 dhe 3, të nenit 15/1, të  ligjit nr.</w:t>
      </w:r>
      <w:r>
        <w:rPr>
          <w:lang w:val="sq-AL"/>
        </w:rPr>
        <w:t xml:space="preserve"> </w:t>
      </w:r>
      <w:r w:rsidRPr="00CC39A5">
        <w:rPr>
          <w:lang w:val="sq-AL"/>
        </w:rPr>
        <w:t>9482, datë 3.4.2006, “Për legalizimin, urbanizimin dhe integrimin e ndërtimeve pa leje”, të ndryshuar, të shkronjës “c”, të nenit 3, dhe pikës 2, të nenit 5, të ligjit nr.10239, datë 25.2.2010, “Për krijimin e fondit special të kompensimit të pronave”, me propozimin e ministrit të Zhvillimit Urban, Këshilli i Ministrave</w:t>
      </w:r>
    </w:p>
    <w:p w:rsidR="00EF3439" w:rsidRPr="0073439B" w:rsidRDefault="00EF3439" w:rsidP="00EF3439">
      <w:pPr>
        <w:pStyle w:val="Hapesira7"/>
        <w:rPr>
          <w:sz w:val="12"/>
          <w:lang w:val="sq-AL"/>
        </w:rPr>
      </w:pPr>
    </w:p>
    <w:p w:rsidR="00EF3439" w:rsidRPr="00CC39A5" w:rsidRDefault="00EF3439" w:rsidP="00EF3439">
      <w:pPr>
        <w:pStyle w:val="NeniNr"/>
        <w:keepNext w:val="0"/>
        <w:rPr>
          <w:lang w:val="sq-AL"/>
        </w:rPr>
      </w:pPr>
      <w:r w:rsidRPr="00CC39A5">
        <w:rPr>
          <w:lang w:val="sq-AL"/>
        </w:rPr>
        <w:t>VENDOSI:</w:t>
      </w:r>
    </w:p>
    <w:p w:rsidR="00EF3439" w:rsidRDefault="00EF3439" w:rsidP="00EF3439">
      <w:pPr>
        <w:pStyle w:val="Hapesira7"/>
        <w:rPr>
          <w:lang w:val="sq-AL"/>
        </w:rPr>
      </w:pPr>
    </w:p>
    <w:p w:rsidR="00EF3439" w:rsidRPr="00CC39A5" w:rsidRDefault="00EF3439" w:rsidP="00EF3439">
      <w:pPr>
        <w:pStyle w:val="Paragraf02"/>
        <w:rPr>
          <w:lang w:val="sq-AL"/>
        </w:rPr>
      </w:pPr>
      <w:r w:rsidRPr="00CC39A5">
        <w:rPr>
          <w:lang w:val="sq-AL"/>
        </w:rPr>
        <w:t>1. Në tabelën bashkëlidhur vendimit nr.</w:t>
      </w:r>
      <w:r>
        <w:rPr>
          <w:lang w:val="sq-AL"/>
        </w:rPr>
        <w:t xml:space="preserve"> </w:t>
      </w:r>
      <w:r w:rsidRPr="00CC39A5">
        <w:rPr>
          <w:lang w:val="sq-AL"/>
        </w:rPr>
        <w:t xml:space="preserve">204, datë 19.2.2009, të Këshillit të Ministrave, të ndryshuar, nënndarjet për Qarkun e Tiranës, me numrat rendorë nga 67 deri në 78 dhe 79 deri në 90, ndryshojnë sipas nënndarjeve, përkatësisht, me renditjet 1 deri në 13 dhe 14 deri në 26, të lidhjes A, që i bashkëlidhet këtij vendimi. </w:t>
      </w:r>
    </w:p>
    <w:p w:rsidR="00EF3439" w:rsidRPr="00CC39A5" w:rsidRDefault="00EF3439" w:rsidP="00EF3439">
      <w:pPr>
        <w:pStyle w:val="Paragraf02"/>
        <w:rPr>
          <w:lang w:val="sq-AL"/>
        </w:rPr>
      </w:pPr>
      <w:r w:rsidRPr="00CC39A5">
        <w:rPr>
          <w:lang w:val="sq-AL"/>
        </w:rPr>
        <w:t>2. Ngarkohen Ministria e Zhvillimit Urban, Ministria e Drejtësisë, Ministria e Financave, Agjencia e Kthimit dhe Kompensimit të Pronave, Zyra e Regjistrimit të Pasurive të Paluajtshme, Agjencia e Legalizimit, Urbanizimit dhe Integrimit të Zonave/Ndërtimeve Informale për zbatimin e këtij vendimi.</w:t>
      </w:r>
    </w:p>
    <w:p w:rsidR="00EF3439" w:rsidRPr="00CC39A5" w:rsidRDefault="00EF3439" w:rsidP="00EF3439">
      <w:pPr>
        <w:pStyle w:val="Paragraf02"/>
        <w:rPr>
          <w:lang w:val="sq-AL"/>
        </w:rPr>
      </w:pPr>
      <w:r w:rsidRPr="00CC39A5">
        <w:rPr>
          <w:lang w:val="sq-AL"/>
        </w:rPr>
        <w:t>Ky vendim hyn në fuqi pas botimit në Fletoren Zyrtare.</w:t>
      </w:r>
    </w:p>
    <w:p w:rsidR="00EF3439" w:rsidRPr="00986DC3" w:rsidRDefault="00EF3439" w:rsidP="00EF3439">
      <w:pPr>
        <w:pStyle w:val="Paragraf02"/>
        <w:rPr>
          <w:sz w:val="4"/>
          <w:lang w:val="sq-AL"/>
        </w:rPr>
      </w:pPr>
    </w:p>
    <w:p w:rsidR="00EF3439" w:rsidRPr="00CC39A5" w:rsidRDefault="00EF3439" w:rsidP="00EF3439">
      <w:pPr>
        <w:pStyle w:val="Paragraf02"/>
        <w:jc w:val="right"/>
        <w:rPr>
          <w:lang w:val="sq-AL"/>
        </w:rPr>
      </w:pPr>
      <w:r w:rsidRPr="00CC39A5">
        <w:rPr>
          <w:lang w:val="sq-AL"/>
        </w:rPr>
        <w:t>KRYEMINISTRI</w:t>
      </w:r>
    </w:p>
    <w:p w:rsidR="00EF3439" w:rsidRPr="00CC39A5" w:rsidRDefault="00EF3439" w:rsidP="00EF3439">
      <w:pPr>
        <w:pStyle w:val="Paragraf02"/>
        <w:jc w:val="right"/>
        <w:rPr>
          <w:b/>
          <w:lang w:val="sq-AL"/>
        </w:rPr>
      </w:pPr>
      <w:r w:rsidRPr="00CC39A5">
        <w:rPr>
          <w:b/>
          <w:lang w:val="sq-AL"/>
        </w:rPr>
        <w:t>Edi Rama</w:t>
      </w:r>
    </w:p>
    <w:p w:rsidR="00EF3439" w:rsidRPr="00CC39A5" w:rsidRDefault="00EF3439" w:rsidP="00EF3439">
      <w:pPr>
        <w:pStyle w:val="Paragraf02"/>
        <w:jc w:val="right"/>
        <w:rPr>
          <w:b/>
          <w:lang w:val="sq-AL"/>
        </w:rPr>
      </w:pPr>
      <w:bookmarkStart w:id="0" w:name="_GoBack"/>
      <w:bookmarkEnd w:id="0"/>
    </w:p>
    <w:p w:rsidR="00EF3439" w:rsidRDefault="00EF3439" w:rsidP="00EF3439">
      <w:pPr>
        <w:pStyle w:val="Paragraf02"/>
        <w:jc w:val="right"/>
        <w:rPr>
          <w:b/>
          <w:lang w:val="sq-AL"/>
        </w:rPr>
        <w:sectPr w:rsidR="00EF3439" w:rsidSect="00CF4823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EF3439" w:rsidRPr="00CC39A5" w:rsidRDefault="00EF3439" w:rsidP="00EF3439">
      <w:pPr>
        <w:pStyle w:val="Paragraf02"/>
        <w:jc w:val="center"/>
        <w:rPr>
          <w:rFonts w:eastAsia="Times New Roman"/>
          <w:bCs/>
          <w:sz w:val="20"/>
          <w:szCs w:val="20"/>
          <w:lang w:val="sq-AL"/>
        </w:rPr>
      </w:pPr>
      <w:r w:rsidRPr="00CC39A5">
        <w:rPr>
          <w:rFonts w:eastAsia="Times New Roman"/>
          <w:bCs/>
          <w:sz w:val="20"/>
          <w:szCs w:val="20"/>
          <w:lang w:val="sq-AL"/>
        </w:rPr>
        <w:lastRenderedPageBreak/>
        <w:t>AGJENCIA E LEGALIZ</w:t>
      </w:r>
      <w:r>
        <w:rPr>
          <w:rFonts w:eastAsia="Times New Roman"/>
          <w:bCs/>
          <w:sz w:val="20"/>
          <w:szCs w:val="20"/>
          <w:lang w:val="sq-AL"/>
        </w:rPr>
        <w:t>IMIT, URBANIZIMIT, INTEGRIMIT TË ZONAVE/NDË</w:t>
      </w:r>
      <w:r w:rsidRPr="00CC39A5">
        <w:rPr>
          <w:rFonts w:eastAsia="Times New Roman"/>
          <w:bCs/>
          <w:sz w:val="20"/>
          <w:szCs w:val="20"/>
          <w:lang w:val="sq-AL"/>
        </w:rPr>
        <w:t>RTIMEVE INFORMALE</w:t>
      </w:r>
    </w:p>
    <w:p w:rsidR="00EF3439" w:rsidRPr="00CC39A5" w:rsidRDefault="00EF3439" w:rsidP="00EF3439">
      <w:pPr>
        <w:pStyle w:val="Paragraf02"/>
        <w:jc w:val="center"/>
        <w:rPr>
          <w:rFonts w:eastAsia="Times New Roman"/>
          <w:bCs/>
          <w:sz w:val="20"/>
          <w:szCs w:val="20"/>
          <w:lang w:val="sq-AL"/>
        </w:rPr>
      </w:pPr>
      <w:r w:rsidRPr="00CC39A5">
        <w:rPr>
          <w:rFonts w:eastAsia="Times New Roman"/>
          <w:bCs/>
          <w:sz w:val="20"/>
          <w:szCs w:val="20"/>
          <w:lang w:val="sq-AL"/>
        </w:rPr>
        <w:t xml:space="preserve">KORIGJIM I V.K.M. Nr. 204 DATË </w:t>
      </w:r>
      <w:r>
        <w:rPr>
          <w:rFonts w:eastAsia="Times New Roman"/>
          <w:bCs/>
          <w:sz w:val="20"/>
          <w:szCs w:val="20"/>
          <w:lang w:val="sq-AL"/>
        </w:rPr>
        <w:t>19.02.2009 "PËR SHPRONËSIMIN E PRONARËVE, PËR SIPËRFAQET TAKUESE, TË PASURIVE TË PALUAJTSHME, PRONË PRIVATE, TË CILAT PREKEN NGA NDË</w:t>
      </w:r>
      <w:r w:rsidRPr="00CC39A5">
        <w:rPr>
          <w:rFonts w:eastAsia="Times New Roman"/>
          <w:bCs/>
          <w:sz w:val="20"/>
          <w:szCs w:val="20"/>
          <w:lang w:val="sq-AL"/>
        </w:rPr>
        <w:t>RTIMET INFORMALE"</w:t>
      </w:r>
    </w:p>
    <w:p w:rsidR="00EF3439" w:rsidRPr="0073439B" w:rsidRDefault="00EF3439" w:rsidP="00EF3439">
      <w:pPr>
        <w:pStyle w:val="Hapesira7"/>
        <w:rPr>
          <w:sz w:val="2"/>
          <w:lang w:val="sq-AL"/>
        </w:rPr>
      </w:pPr>
    </w:p>
    <w:p w:rsidR="00EF3439" w:rsidRPr="00CC39A5" w:rsidRDefault="00EF3439" w:rsidP="00EF3439">
      <w:pPr>
        <w:pStyle w:val="Paragraf02"/>
        <w:jc w:val="right"/>
        <w:rPr>
          <w:rFonts w:eastAsia="Times New Roman"/>
          <w:bCs/>
          <w:sz w:val="20"/>
          <w:szCs w:val="20"/>
          <w:lang w:val="sq-AL"/>
        </w:rPr>
      </w:pPr>
      <w:r w:rsidRPr="00CC39A5">
        <w:rPr>
          <w:rFonts w:eastAsia="Times New Roman"/>
          <w:b/>
          <w:bCs/>
          <w:color w:val="000000"/>
          <w:sz w:val="20"/>
          <w:szCs w:val="20"/>
          <w:lang w:val="sq-AL"/>
        </w:rPr>
        <w:t>Lidhja a</w:t>
      </w:r>
    </w:p>
    <w:tbl>
      <w:tblPr>
        <w:tblW w:w="5120" w:type="pct"/>
        <w:tblLook w:val="04A0" w:firstRow="1" w:lastRow="0" w:firstColumn="1" w:lastColumn="0" w:noHBand="0" w:noVBand="1"/>
      </w:tblPr>
      <w:tblGrid>
        <w:gridCol w:w="461"/>
        <w:gridCol w:w="788"/>
        <w:gridCol w:w="1400"/>
        <w:gridCol w:w="804"/>
        <w:gridCol w:w="1087"/>
        <w:gridCol w:w="1079"/>
        <w:gridCol w:w="892"/>
        <w:gridCol w:w="1077"/>
        <w:gridCol w:w="926"/>
        <w:gridCol w:w="1292"/>
      </w:tblGrid>
      <w:tr w:rsidR="00EF3439" w:rsidRPr="00CC39A5" w:rsidTr="000C0D52">
        <w:trPr>
          <w:trHeight w:val="18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90"/>
            </w:tblGrid>
            <w:tr w:rsidR="00EF3439" w:rsidRPr="00CC39A5" w:rsidTr="000C0D52">
              <w:trPr>
                <w:trHeight w:val="180"/>
                <w:tblCellSpacing w:w="0" w:type="dxa"/>
              </w:trPr>
              <w:tc>
                <w:tcPr>
                  <w:tcW w:w="9876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F3439" w:rsidRPr="00CC39A5" w:rsidRDefault="00EF3439" w:rsidP="000C0D52">
                  <w:pPr>
                    <w:widowControl w:val="0"/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b/>
                      <w:bCs/>
                      <w:sz w:val="20"/>
                      <w:szCs w:val="20"/>
                      <w:lang w:val="sq-AL"/>
                    </w:rPr>
                  </w:pPr>
                  <w:bookmarkStart w:id="1" w:name="RANGE!A1:J59"/>
                  <w:bookmarkEnd w:id="1"/>
                  <w:r w:rsidRPr="00CC39A5">
                    <w:rPr>
                      <w:rFonts w:eastAsia="Times New Roman"/>
                      <w:noProof/>
                      <w:color w:val="000000"/>
                    </w:rPr>
                    <w:drawing>
                      <wp:anchor distT="0" distB="0" distL="114300" distR="114300" simplePos="0" relativeHeight="251659264" behindDoc="0" locked="0" layoutInCell="1" allowOverlap="1" wp14:anchorId="37CFF922" wp14:editId="40954ED7">
                        <wp:simplePos x="0" y="0"/>
                        <wp:positionH relativeFrom="column">
                          <wp:posOffset>5591175</wp:posOffset>
                        </wp:positionH>
                        <wp:positionV relativeFrom="paragraph">
                          <wp:posOffset>95250</wp:posOffset>
                        </wp:positionV>
                        <wp:extent cx="0" cy="295275"/>
                        <wp:effectExtent l="0" t="0" r="9525" b="0"/>
                        <wp:wrapNone/>
                        <wp:docPr id="4" name="Picture 145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Picture 145" descr="STEMA REPUBLIKES_img_0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0" cy="1926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CC39A5">
                    <w:rPr>
                      <w:rFonts w:ascii="Garamond" w:eastAsia="Times New Roman" w:hAnsi="Garamond"/>
                      <w:b/>
                      <w:bCs/>
                      <w:sz w:val="20"/>
                      <w:szCs w:val="20"/>
                      <w:lang w:val="sq-AL"/>
                    </w:rPr>
                    <w:t xml:space="preserve">DREJTORIA  E  ALUIZNI-t  TIRANA 1 </w:t>
                  </w:r>
                </w:p>
              </w:tc>
            </w:tr>
          </w:tbl>
          <w:p w:rsidR="00EF3439" w:rsidRPr="00CC39A5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</w:tr>
      <w:tr w:rsidR="00EF3439" w:rsidRPr="0073439B" w:rsidTr="00CF4823">
        <w:trPr>
          <w:trHeight w:val="1451"/>
        </w:trPr>
        <w:tc>
          <w:tcPr>
            <w:tcW w:w="23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Korigjim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F3439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 rendor në tabelë</w:t>
            </w:r>
            <w:r w:rsidRPr="0073439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 </w:t>
            </w:r>
          </w:p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 miratuar me VKM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Emri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Atësia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Mbiemri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Zona kadastrale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i</w:t>
            </w:r>
            <w:r w:rsidRPr="0073439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pasuris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pë</w:t>
            </w:r>
            <w:r w:rsidRPr="0073439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 kompesim (m²)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Vlera e truallit (lekë/m²)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Vlera e shpë</w:t>
            </w:r>
            <w:r w:rsidRPr="0073439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rblimit (lekë)</w:t>
            </w: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10</w:t>
            </w: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textDirection w:val="btLr"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Ishte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67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HAXHIJE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MUÇA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8340</w:t>
            </w:r>
          </w:p>
        </w:tc>
        <w:tc>
          <w:tcPr>
            <w:tcW w:w="4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9/271</w:t>
            </w:r>
          </w:p>
        </w:tc>
        <w:tc>
          <w:tcPr>
            <w:tcW w:w="5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1,006.9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26,094</w:t>
            </w:r>
          </w:p>
        </w:tc>
        <w:tc>
          <w:tcPr>
            <w:tcW w:w="6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26,274,048.6</w:t>
            </w: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68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TEUTA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PETRELA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69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 xml:space="preserve">FATBARDHA 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JUPI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70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MUÇA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71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LULJETA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TUSHA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72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ZENEL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KOÇI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73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ANA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KOÇI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74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ARBEN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KOÇI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75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LUAN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KOÇI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76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ELISABETA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MUÇA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77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ELDA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MUÇA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78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ERGYS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MUÇA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Behet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NAXHIJE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8340</w:t>
            </w:r>
          </w:p>
        </w:tc>
        <w:tc>
          <w:tcPr>
            <w:tcW w:w="4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9/271</w:t>
            </w:r>
          </w:p>
        </w:tc>
        <w:tc>
          <w:tcPr>
            <w:tcW w:w="5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1,006.9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26,094</w:t>
            </w:r>
          </w:p>
        </w:tc>
        <w:tc>
          <w:tcPr>
            <w:tcW w:w="6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26,274,048.6</w:t>
            </w: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TEUTA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PETRELA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FATBARDHA 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JUPI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LULJETA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TUSHA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KOÇI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7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ANA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KOÇI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8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KOÇI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LUAN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KOÇI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10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ELISABETA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11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ELDA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12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ERGYS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13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QANIE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VESELI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textDirection w:val="btLr"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Ishte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79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HAXHIJE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MUÇA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8340</w:t>
            </w:r>
          </w:p>
        </w:tc>
        <w:tc>
          <w:tcPr>
            <w:tcW w:w="4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9/50</w:t>
            </w:r>
          </w:p>
        </w:tc>
        <w:tc>
          <w:tcPr>
            <w:tcW w:w="5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2,570.7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26,094</w:t>
            </w:r>
          </w:p>
        </w:tc>
        <w:tc>
          <w:tcPr>
            <w:tcW w:w="6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67,079,845.8</w:t>
            </w: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80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TEUTA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PETRELA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81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 xml:space="preserve">FATBARDHA 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JUPI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82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MUÇA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83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LULJETA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TUSHA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84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ZENEL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KOÇI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85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ANA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KOÇI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86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ARBEN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KOÇI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87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LUAN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KOÇI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88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ELISABETA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MUÇA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89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ELDA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MUÇA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90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ERGYS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  <w:t>MUÇA</w:t>
            </w:r>
          </w:p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Behet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14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NAXHIJE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8340</w:t>
            </w:r>
          </w:p>
        </w:tc>
        <w:tc>
          <w:tcPr>
            <w:tcW w:w="4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9/50</w:t>
            </w:r>
          </w:p>
        </w:tc>
        <w:tc>
          <w:tcPr>
            <w:tcW w:w="5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2,570.7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26,094</w:t>
            </w:r>
          </w:p>
        </w:tc>
        <w:tc>
          <w:tcPr>
            <w:tcW w:w="6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67,079,845.8</w:t>
            </w: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15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TEUTA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PETRELA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16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FATBARDHA 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JUPI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17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18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LULJETA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TUSHA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19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KOÇI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20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ANA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KOÇI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21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KOÇI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22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LUAN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KOÇI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23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ELISABETA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ELDA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25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ERGYS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EF3439" w:rsidRPr="0073439B" w:rsidTr="000C0D52">
        <w:trPr>
          <w:trHeight w:val="180"/>
        </w:trPr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26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QANIE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73439B">
              <w:rPr>
                <w:rFonts w:ascii="Garamond" w:eastAsia="Times New Roman" w:hAnsi="Garamond"/>
                <w:sz w:val="14"/>
                <w:szCs w:val="14"/>
                <w:lang w:val="sq-AL"/>
              </w:rPr>
              <w:t>VESELI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39" w:rsidRPr="0073439B" w:rsidRDefault="00EF3439" w:rsidP="000C0D5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</w:tbl>
    <w:p w:rsidR="00FD57DC" w:rsidRDefault="00CF4823"/>
    <w:sectPr w:rsidR="00FD57DC" w:rsidSect="00CF48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EF3439"/>
    <w:rsid w:val="00013606"/>
    <w:rsid w:val="00032E53"/>
    <w:rsid w:val="001D125B"/>
    <w:rsid w:val="002C04EE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CF4823"/>
    <w:rsid w:val="00D27DAF"/>
    <w:rsid w:val="00E12DC7"/>
    <w:rsid w:val="00EF3439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439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EF3439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F3439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F343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EF3439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EF3439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pacing w:val="-4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2019-01-30T09:00:00Z</cp:lastPrinted>
  <dcterms:created xsi:type="dcterms:W3CDTF">2015-06-10T12:18:00Z</dcterms:created>
  <dcterms:modified xsi:type="dcterms:W3CDTF">2019-01-30T09:00:00Z</dcterms:modified>
</cp:coreProperties>
</file>