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A3C" w:rsidRPr="00CC39A5" w:rsidRDefault="00EC6A3C" w:rsidP="00EC6A3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 xml:space="preserve">VENDIM </w:t>
      </w:r>
    </w:p>
    <w:p w:rsidR="00EC6A3C" w:rsidRPr="00CC39A5" w:rsidRDefault="00EC6A3C" w:rsidP="00EC6A3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</w:t>
      </w:r>
      <w:r>
        <w:rPr>
          <w:lang w:val="sq-AL"/>
        </w:rPr>
        <w:t xml:space="preserve"> </w:t>
      </w:r>
      <w:r w:rsidRPr="00CC39A5">
        <w:rPr>
          <w:lang w:val="sq-AL"/>
        </w:rPr>
        <w:t>455, datë 27.5.2015</w:t>
      </w:r>
    </w:p>
    <w:p w:rsidR="00EC6A3C" w:rsidRPr="00CC39A5" w:rsidRDefault="00EC6A3C" w:rsidP="00EC6A3C">
      <w:pPr>
        <w:pStyle w:val="Hapesira7"/>
        <w:rPr>
          <w:lang w:val="sq-AL"/>
        </w:rPr>
      </w:pPr>
    </w:p>
    <w:p w:rsidR="00EC6A3C" w:rsidRPr="00CC39A5" w:rsidRDefault="00EC6A3C" w:rsidP="00EC6A3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CC39A5">
        <w:rPr>
          <w:lang w:val="sq-AL"/>
        </w:rPr>
        <w:t>79, DATË 28.1.2015, TË KËSHILLIT TË MINISTRAVE, “PËR SHPRONËSIMIN, PËR INTERES PUBLIK, TË PRONARËVE TË PASURIVE TË  PALUAJTSHME, PRONË PRIVATE, QË PREKEN</w:t>
      </w:r>
      <w:r>
        <w:rPr>
          <w:lang w:val="sq-AL"/>
        </w:rPr>
        <w:t xml:space="preserve"> </w:t>
      </w:r>
      <w:r w:rsidRPr="00CC39A5">
        <w:rPr>
          <w:lang w:val="sq-AL"/>
        </w:rPr>
        <w:t>NGA ZBATIMI I PROJEKTIT “REHABILITIMI I AMFITEATRIT</w:t>
      </w:r>
      <w:r>
        <w:rPr>
          <w:lang w:val="sq-AL"/>
        </w:rPr>
        <w:t xml:space="preserve"> </w:t>
      </w:r>
      <w:r w:rsidRPr="00CC39A5">
        <w:rPr>
          <w:lang w:val="sq-AL"/>
        </w:rPr>
        <w:t>TË DURRËSIT””</w:t>
      </w:r>
    </w:p>
    <w:p w:rsidR="00EC6A3C" w:rsidRPr="00CC39A5" w:rsidRDefault="00EC6A3C" w:rsidP="00EC6A3C">
      <w:pPr>
        <w:pStyle w:val="Hapesira7"/>
        <w:rPr>
          <w:lang w:val="sq-AL"/>
        </w:rPr>
      </w:pPr>
    </w:p>
    <w:p w:rsidR="00EC6A3C" w:rsidRPr="00CC39A5" w:rsidRDefault="00EC6A3C" w:rsidP="00EC6A3C">
      <w:pPr>
        <w:pStyle w:val="Paragraf02"/>
        <w:rPr>
          <w:lang w:val="sq-AL"/>
        </w:rPr>
      </w:pPr>
      <w:r w:rsidRPr="00CC39A5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8561, datë 22.12.1999, “Për shpronësimet dhe marrjen në përdorim të përkohshëm të pasurisë, pronë private, për interes publik”, me propozimin e ministrit të Kulturës, Këshilli i Ministrave</w:t>
      </w:r>
    </w:p>
    <w:p w:rsidR="00EC6A3C" w:rsidRPr="00CC39A5" w:rsidRDefault="00EC6A3C" w:rsidP="00EC6A3C">
      <w:pPr>
        <w:pStyle w:val="Hapesira7"/>
        <w:rPr>
          <w:lang w:val="sq-AL"/>
        </w:rPr>
      </w:pPr>
    </w:p>
    <w:p w:rsidR="00EC6A3C" w:rsidRPr="00CC39A5" w:rsidRDefault="00EC6A3C" w:rsidP="00EC6A3C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EC6A3C" w:rsidRPr="00CC39A5" w:rsidRDefault="00EC6A3C" w:rsidP="00EC6A3C">
      <w:pPr>
        <w:pStyle w:val="Hapesira7"/>
        <w:rPr>
          <w:lang w:val="sq-AL"/>
        </w:rPr>
      </w:pPr>
    </w:p>
    <w:p w:rsidR="00EC6A3C" w:rsidRPr="00CC39A5" w:rsidRDefault="00EC6A3C" w:rsidP="00EC6A3C">
      <w:pPr>
        <w:pStyle w:val="Paragraf02"/>
        <w:rPr>
          <w:lang w:val="sq-AL"/>
        </w:rPr>
      </w:pPr>
      <w:r>
        <w:rPr>
          <w:lang w:val="sq-AL"/>
        </w:rPr>
        <w:t>Pika 4</w:t>
      </w:r>
      <w:r w:rsidRPr="00CC39A5">
        <w:rPr>
          <w:lang w:val="sq-AL"/>
        </w:rPr>
        <w:t xml:space="preserve"> e vendimit nr.</w:t>
      </w:r>
      <w:r>
        <w:rPr>
          <w:lang w:val="sq-AL"/>
        </w:rPr>
        <w:t xml:space="preserve"> </w:t>
      </w:r>
      <w:r w:rsidRPr="00CC39A5">
        <w:rPr>
          <w:lang w:val="sq-AL"/>
        </w:rPr>
        <w:t>79, datë 28.1.2015, të Këshillit të Ministrave, ndryshohet, si më poshtë vijon:</w:t>
      </w:r>
    </w:p>
    <w:p w:rsidR="00EC6A3C" w:rsidRPr="00CC39A5" w:rsidRDefault="00EC6A3C" w:rsidP="00EC6A3C">
      <w:pPr>
        <w:pStyle w:val="Paragraf02"/>
        <w:rPr>
          <w:lang w:val="sq-AL"/>
        </w:rPr>
      </w:pPr>
      <w:r w:rsidRPr="00CC39A5">
        <w:rPr>
          <w:lang w:val="sq-AL"/>
        </w:rPr>
        <w:t>“4. Vlera e përgjithshme e shpronësimit, prej 21 660 027 (njëzet e një milionë e gjashtëqind e gjashtëdhjetë mijë e njëzet e shtatë) lekësh, të përballohet përkatësisht:</w:t>
      </w:r>
    </w:p>
    <w:p w:rsidR="00EC6A3C" w:rsidRPr="00CC39A5" w:rsidRDefault="00EC6A3C" w:rsidP="00EC6A3C">
      <w:pPr>
        <w:pStyle w:val="Paragraf02"/>
        <w:rPr>
          <w:lang w:val="sq-AL"/>
        </w:rPr>
      </w:pPr>
      <w:r w:rsidRPr="00CC39A5">
        <w:rPr>
          <w:lang w:val="sq-AL"/>
        </w:rPr>
        <w:t xml:space="preserve">-  18 179 227 (tetëmbëdhjetë milionë  e njëqind e shtatëdhjetë e nëntë mijë e dyqind e njëzet e shtatë) lekë nga llogaria e Ministrisë së Financave në Bankën e Shqipërisë, “Fondi i shpronësimeve”; </w:t>
      </w:r>
    </w:p>
    <w:p w:rsidR="00EC6A3C" w:rsidRPr="00CC39A5" w:rsidRDefault="00EC6A3C" w:rsidP="00EC6A3C">
      <w:pPr>
        <w:pStyle w:val="Paragraf02"/>
        <w:rPr>
          <w:lang w:val="sq-AL"/>
        </w:rPr>
      </w:pPr>
      <w:r w:rsidRPr="00CC39A5">
        <w:rPr>
          <w:lang w:val="sq-AL"/>
        </w:rPr>
        <w:t>-  3 510 800 (tre milionë e pesëqind e dhjetë mijë e tetëqind) lekë nga fondi rezervë i buxhetit të shtetit, miratuar për vitin 2015.”.</w:t>
      </w:r>
    </w:p>
    <w:p w:rsidR="00EC6A3C" w:rsidRPr="00CC39A5" w:rsidRDefault="00EC6A3C" w:rsidP="00EC6A3C">
      <w:pPr>
        <w:pStyle w:val="Paragraf02"/>
        <w:rPr>
          <w:lang w:val="sq-AL"/>
        </w:rPr>
      </w:pPr>
      <w:r w:rsidRPr="00CC39A5">
        <w:rPr>
          <w:lang w:val="sq-AL"/>
        </w:rPr>
        <w:t>Ky vendim hyn në fuqi menjëherë dhe botohet në Fletoren Zyrtare.</w:t>
      </w:r>
    </w:p>
    <w:p w:rsidR="00EC6A3C" w:rsidRPr="0073439B" w:rsidRDefault="00EC6A3C" w:rsidP="00EC6A3C">
      <w:pPr>
        <w:pStyle w:val="Hapesira7"/>
        <w:rPr>
          <w:sz w:val="6"/>
          <w:lang w:val="sq-AL"/>
        </w:rPr>
      </w:pPr>
    </w:p>
    <w:p w:rsidR="00EC6A3C" w:rsidRPr="00CC39A5" w:rsidRDefault="00EC6A3C" w:rsidP="00EC6A3C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 xml:space="preserve">KRYEMINISTRI </w:t>
      </w:r>
    </w:p>
    <w:p w:rsidR="00EC6A3C" w:rsidRPr="00CC39A5" w:rsidRDefault="00EC6A3C" w:rsidP="00EC6A3C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Edi Rama</w:t>
      </w:r>
    </w:p>
    <w:p w:rsidR="00FD57DC" w:rsidRDefault="00EC6A3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C6A3C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C6A3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C6A3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C6A3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C6A3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C6A3C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C6A3C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>Grizli777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2015-06-10T12:19:00Z</dcterms:created>
  <dcterms:modified xsi:type="dcterms:W3CDTF">2015-06-10T12:19:00Z</dcterms:modified>
</cp:coreProperties>
</file>