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2864" w:rsidRPr="00CC39A5" w:rsidRDefault="00692864" w:rsidP="00692864">
      <w:pPr>
        <w:pStyle w:val="NeniTitull"/>
        <w:keepNext w:val="0"/>
        <w:rPr>
          <w:lang w:val="sq-AL"/>
        </w:rPr>
      </w:pPr>
      <w:r w:rsidRPr="00CC39A5">
        <w:rPr>
          <w:lang w:val="sq-AL"/>
        </w:rPr>
        <w:t>VENDIM</w:t>
      </w:r>
    </w:p>
    <w:p w:rsidR="00692864" w:rsidRPr="00CC39A5" w:rsidRDefault="00692864" w:rsidP="00692864">
      <w:pPr>
        <w:pStyle w:val="NeniTitull"/>
        <w:keepNext w:val="0"/>
        <w:rPr>
          <w:lang w:val="sq-AL"/>
        </w:rPr>
      </w:pPr>
      <w:r w:rsidRPr="00CC39A5">
        <w:rPr>
          <w:lang w:val="sq-AL"/>
        </w:rPr>
        <w:t>Nr. 463, datë  27.5.2015</w:t>
      </w:r>
    </w:p>
    <w:p w:rsidR="00692864" w:rsidRPr="00CC39A5" w:rsidRDefault="00692864" w:rsidP="00692864">
      <w:pPr>
        <w:pStyle w:val="Hapesira7"/>
        <w:rPr>
          <w:lang w:val="sq-AL"/>
        </w:rPr>
      </w:pPr>
    </w:p>
    <w:p w:rsidR="00692864" w:rsidRPr="00CC39A5" w:rsidRDefault="00692864" w:rsidP="00692864">
      <w:pPr>
        <w:pStyle w:val="NeniTitull"/>
        <w:keepNext w:val="0"/>
        <w:rPr>
          <w:lang w:val="sq-AL"/>
        </w:rPr>
      </w:pPr>
      <w:r w:rsidRPr="00CC39A5">
        <w:rPr>
          <w:lang w:val="sq-AL"/>
        </w:rPr>
        <w:t>PËR NJË NDRYSHIM NË VENDIMIN NR.</w:t>
      </w:r>
      <w:r>
        <w:rPr>
          <w:lang w:val="sq-AL"/>
        </w:rPr>
        <w:t xml:space="preserve"> </w:t>
      </w:r>
      <w:r w:rsidRPr="00CC39A5">
        <w:rPr>
          <w:lang w:val="sq-AL"/>
        </w:rPr>
        <w:t>34, DATË 7.1.1999, TË KËSHILLIT TË MINISTRAVE, “PËR DREJTORINË E SHËRBIMEVE QEVERITARE DHE TRAJTIMIN E PERSONALITETEVE TË LARTA”,TË NDRYSHUAR, DHE PËR NJË SHTESË NË BUXHETIN E VITIT 2015 PËR DREJTORINË E SHËRBIMEVE QEVERITARE</w:t>
      </w:r>
    </w:p>
    <w:p w:rsidR="00692864" w:rsidRPr="00CC39A5" w:rsidRDefault="00692864" w:rsidP="00692864">
      <w:pPr>
        <w:pStyle w:val="Hapesira7"/>
        <w:rPr>
          <w:lang w:val="sq-AL"/>
        </w:rPr>
      </w:pPr>
    </w:p>
    <w:p w:rsidR="00692864" w:rsidRPr="00CC39A5" w:rsidRDefault="00692864" w:rsidP="00692864">
      <w:pPr>
        <w:pStyle w:val="Paragrafi"/>
        <w:rPr>
          <w:lang w:val="sq-AL"/>
        </w:rPr>
      </w:pPr>
      <w:r w:rsidRPr="00CC39A5">
        <w:rPr>
          <w:lang w:val="sq-AL"/>
        </w:rPr>
        <w:t>Në mbështetje të nenit 100 të Kushtetutës dhe të ligjit nr.</w:t>
      </w:r>
      <w:r>
        <w:rPr>
          <w:lang w:val="sq-AL"/>
        </w:rPr>
        <w:t xml:space="preserve"> </w:t>
      </w:r>
      <w:r w:rsidRPr="00CC39A5">
        <w:rPr>
          <w:lang w:val="sq-AL"/>
        </w:rPr>
        <w:t>7582, datë 13.7.1992,  “Për ndër</w:t>
      </w:r>
      <w:r>
        <w:rPr>
          <w:lang w:val="sq-AL"/>
        </w:rPr>
        <w:t>-</w:t>
      </w:r>
      <w:r w:rsidRPr="00CC39A5">
        <w:rPr>
          <w:lang w:val="sq-AL"/>
        </w:rPr>
        <w:t>marrjet shtetërore”, të ndryshuar, me propo</w:t>
      </w:r>
      <w:r>
        <w:rPr>
          <w:lang w:val="sq-AL"/>
        </w:rPr>
        <w:t>-</w:t>
      </w:r>
      <w:r w:rsidRPr="00CC39A5">
        <w:rPr>
          <w:lang w:val="sq-AL"/>
        </w:rPr>
        <w:t>zimin e Kryeministrit, Këshilli i Ministrave</w:t>
      </w:r>
    </w:p>
    <w:p w:rsidR="00692864" w:rsidRPr="00CC39A5" w:rsidRDefault="00692864" w:rsidP="00692864">
      <w:pPr>
        <w:pStyle w:val="Hapesira7"/>
        <w:rPr>
          <w:lang w:val="sq-AL"/>
        </w:rPr>
      </w:pPr>
    </w:p>
    <w:p w:rsidR="00692864" w:rsidRPr="00CC39A5" w:rsidRDefault="00692864" w:rsidP="00692864">
      <w:pPr>
        <w:pStyle w:val="NeniNr"/>
        <w:keepNext w:val="0"/>
        <w:rPr>
          <w:lang w:val="sq-AL"/>
        </w:rPr>
      </w:pPr>
      <w:r w:rsidRPr="00CC39A5">
        <w:rPr>
          <w:lang w:val="sq-AL"/>
        </w:rPr>
        <w:t>VENDOSI:</w:t>
      </w:r>
    </w:p>
    <w:p w:rsidR="00692864" w:rsidRPr="00CC39A5" w:rsidRDefault="00692864" w:rsidP="00692864">
      <w:pPr>
        <w:pStyle w:val="Hapesira7"/>
        <w:rPr>
          <w:lang w:val="sq-AL"/>
        </w:rPr>
      </w:pPr>
    </w:p>
    <w:p w:rsidR="00692864" w:rsidRPr="00CC39A5" w:rsidRDefault="00692864" w:rsidP="00692864">
      <w:pPr>
        <w:pStyle w:val="Paragrafi"/>
        <w:rPr>
          <w:lang w:val="sq-AL"/>
        </w:rPr>
      </w:pPr>
      <w:r w:rsidRPr="00CC39A5">
        <w:rPr>
          <w:lang w:val="sq-AL"/>
        </w:rPr>
        <w:t>1. Paragrafi i dytë, i pikës 15, të vendimit nr.</w:t>
      </w:r>
      <w:r>
        <w:rPr>
          <w:lang w:val="sq-AL"/>
        </w:rPr>
        <w:t xml:space="preserve"> </w:t>
      </w:r>
      <w:r w:rsidRPr="00CC39A5">
        <w:rPr>
          <w:lang w:val="sq-AL"/>
        </w:rPr>
        <w:t xml:space="preserve">34, datë 7.1.1999, të Këshillit të Ministrave, të ndryshuar, ndryshohet, si më poshtë vijon: </w:t>
      </w:r>
    </w:p>
    <w:p w:rsidR="00692864" w:rsidRPr="00CC39A5" w:rsidRDefault="00692864" w:rsidP="00692864">
      <w:pPr>
        <w:pStyle w:val="Paragrafi"/>
        <w:rPr>
          <w:lang w:val="sq-AL"/>
        </w:rPr>
      </w:pPr>
      <w:r w:rsidRPr="00CC39A5">
        <w:rPr>
          <w:lang w:val="sq-AL"/>
        </w:rPr>
        <w:t>“DSHQ-ja u vë në dispozicion mjedise pune ish-presidentëve, pa pagesë. Ajo mbulon shpenzimet për shërbime sekretarie, pastrimi dhe mirëmbajtjeje mjedisi, shpenzimet për energji elektrike, ujë, telefoni fikse (përfshirë dhe internet), në masën sipas tabelës nr.</w:t>
      </w:r>
      <w:r>
        <w:rPr>
          <w:lang w:val="sq-AL"/>
        </w:rPr>
        <w:t xml:space="preserve"> </w:t>
      </w:r>
      <w:r w:rsidRPr="00CC39A5">
        <w:rPr>
          <w:lang w:val="sq-AL"/>
        </w:rPr>
        <w:t>1 bashkëlidhur këtij vendimi.”.</w:t>
      </w:r>
    </w:p>
    <w:p w:rsidR="00692864" w:rsidRPr="00CC39A5" w:rsidRDefault="00692864" w:rsidP="00692864">
      <w:pPr>
        <w:pStyle w:val="Paragrafi"/>
        <w:rPr>
          <w:lang w:val="sq-AL"/>
        </w:rPr>
      </w:pPr>
      <w:r w:rsidRPr="00CC39A5">
        <w:rPr>
          <w:lang w:val="sq-AL"/>
        </w:rPr>
        <w:t>2. Për përballimin e efekteve financiare, që rrjedhin nga zbatimi i këtij vendimi, në buxhetin e vitin 2015 të shtohet fondi prej 15 159 165 lekë (pesëmbëdhjetë milionë e njëqind e pesëdhjetë e nëntë mijë e njëqind e gjashtëdhjetë e pesë) lekësh për Drejtorinë e Shërbimeve Qeveritare, përkatësisht, vlera 1 302 000 (një milion e treqind e dy mijë) lekë në zërin “Shpenzime korente” dhe vlera 13 857 163 (trembëdhjetë milionë e tetëqind e pesëdhjetë e shtatë mijë e njëqind e gjashtëdhjetë e tre) lekë në zërin “Investime”.</w:t>
      </w:r>
    </w:p>
    <w:p w:rsidR="00692864" w:rsidRPr="00CC39A5" w:rsidRDefault="00692864" w:rsidP="00692864">
      <w:pPr>
        <w:pStyle w:val="Paragrafi"/>
        <w:rPr>
          <w:lang w:val="sq-AL"/>
        </w:rPr>
      </w:pPr>
      <w:r w:rsidRPr="00CC39A5">
        <w:rPr>
          <w:lang w:val="sq-AL"/>
        </w:rPr>
        <w:t>3. Ky fond të përballohet nga fondi rezervë i buxhetit të shtetit, për vitin 2015.</w:t>
      </w:r>
    </w:p>
    <w:p w:rsidR="00692864" w:rsidRPr="00CC39A5" w:rsidRDefault="00692864" w:rsidP="00692864">
      <w:pPr>
        <w:pStyle w:val="Paragrafi"/>
        <w:rPr>
          <w:lang w:val="sq-AL"/>
        </w:rPr>
      </w:pPr>
      <w:r w:rsidRPr="00CC39A5">
        <w:rPr>
          <w:lang w:val="sq-AL"/>
        </w:rPr>
        <w:t>4. Ngarkohen Drejtoria e Shërbimeve Qeveri</w:t>
      </w:r>
      <w:r>
        <w:rPr>
          <w:lang w:val="sq-AL"/>
        </w:rPr>
        <w:t>-</w:t>
      </w:r>
      <w:r w:rsidRPr="00CC39A5">
        <w:rPr>
          <w:lang w:val="sq-AL"/>
        </w:rPr>
        <w:t>tare dhe Ministria e Financave për zbatimin e këtij vendimi.</w:t>
      </w:r>
    </w:p>
    <w:p w:rsidR="00692864" w:rsidRPr="00CC39A5" w:rsidRDefault="00692864" w:rsidP="00692864">
      <w:pPr>
        <w:pStyle w:val="Paragrafi"/>
        <w:rPr>
          <w:lang w:val="sq-AL"/>
        </w:rPr>
      </w:pPr>
      <w:r w:rsidRPr="00CC39A5">
        <w:rPr>
          <w:lang w:val="sq-AL"/>
        </w:rPr>
        <w:t>Ky vendim hyn në fuqi pas botimit në Fletoren Zyrtare.</w:t>
      </w:r>
    </w:p>
    <w:p w:rsidR="00692864" w:rsidRPr="00CC39A5" w:rsidRDefault="00692864" w:rsidP="00692864">
      <w:pPr>
        <w:pStyle w:val="Paragraf02"/>
        <w:jc w:val="right"/>
        <w:rPr>
          <w:lang w:val="sq-AL"/>
        </w:rPr>
      </w:pPr>
      <w:r w:rsidRPr="00CC39A5">
        <w:rPr>
          <w:lang w:val="sq-AL"/>
        </w:rPr>
        <w:t xml:space="preserve">KRYEMINISTRI </w:t>
      </w:r>
    </w:p>
    <w:p w:rsidR="00692864" w:rsidRPr="00CC39A5" w:rsidRDefault="00692864" w:rsidP="00692864">
      <w:pPr>
        <w:pStyle w:val="Paragraf02"/>
        <w:jc w:val="right"/>
        <w:rPr>
          <w:b/>
          <w:lang w:val="sq-AL"/>
        </w:rPr>
      </w:pPr>
      <w:r w:rsidRPr="00CC39A5">
        <w:rPr>
          <w:b/>
          <w:lang w:val="sq-AL"/>
        </w:rPr>
        <w:t>Edi Rama</w:t>
      </w:r>
    </w:p>
    <w:p w:rsidR="00692864" w:rsidRPr="00CC39A5" w:rsidRDefault="00692864" w:rsidP="00692864">
      <w:pPr>
        <w:pStyle w:val="Hapesira7"/>
        <w:rPr>
          <w:lang w:val="sq-AL"/>
        </w:rPr>
      </w:pPr>
    </w:p>
    <w:p w:rsidR="00692864" w:rsidRPr="00CC39A5" w:rsidRDefault="00692864" w:rsidP="00692864">
      <w:pPr>
        <w:pStyle w:val="NeniNr"/>
        <w:keepNext w:val="0"/>
        <w:rPr>
          <w:lang w:val="sq-AL"/>
        </w:rPr>
      </w:pPr>
      <w:r w:rsidRPr="00CC39A5">
        <w:rPr>
          <w:lang w:val="sq-AL"/>
        </w:rPr>
        <w:t>ANEKSI NR.</w:t>
      </w:r>
      <w:r>
        <w:rPr>
          <w:lang w:val="sq-AL"/>
        </w:rPr>
        <w:t xml:space="preserve"> </w:t>
      </w:r>
      <w:r w:rsidRPr="00CC39A5">
        <w:rPr>
          <w:lang w:val="sq-AL"/>
        </w:rPr>
        <w:t>1</w:t>
      </w:r>
    </w:p>
    <w:p w:rsidR="00692864" w:rsidRPr="00CC39A5" w:rsidRDefault="00692864" w:rsidP="00692864">
      <w:pPr>
        <w:pStyle w:val="Hapesira7"/>
        <w:rPr>
          <w:lang w:val="sq-AL"/>
        </w:rPr>
      </w:pPr>
    </w:p>
    <w:p w:rsidR="00692864" w:rsidRPr="00CC39A5" w:rsidRDefault="00692864" w:rsidP="00692864">
      <w:pPr>
        <w:pStyle w:val="Paragrafi"/>
        <w:rPr>
          <w:lang w:val="sq-AL"/>
        </w:rPr>
      </w:pPr>
      <w:r w:rsidRPr="00CC39A5">
        <w:rPr>
          <w:lang w:val="sq-AL"/>
        </w:rPr>
        <w:t>Për ish-presidentët, Drejtoria e Shërbimeve Qeveritare përballon këto shpenzime:</w:t>
      </w:r>
    </w:p>
    <w:p w:rsidR="00692864" w:rsidRPr="00CC39A5" w:rsidRDefault="00692864" w:rsidP="00692864">
      <w:pPr>
        <w:pStyle w:val="Paragrafi"/>
        <w:rPr>
          <w:lang w:val="sq-AL"/>
        </w:rPr>
      </w:pPr>
      <w:r w:rsidRPr="00CC39A5">
        <w:rPr>
          <w:lang w:val="sq-AL"/>
        </w:rPr>
        <w:t>1. Për mirëmbajtjen dhe pastrimin e zyrave.</w:t>
      </w:r>
    </w:p>
    <w:p w:rsidR="00692864" w:rsidRPr="00CC39A5" w:rsidRDefault="00692864" w:rsidP="00692864">
      <w:pPr>
        <w:pStyle w:val="Paragrafi"/>
        <w:rPr>
          <w:lang w:val="sq-AL"/>
        </w:rPr>
      </w:pPr>
      <w:r w:rsidRPr="00CC39A5">
        <w:rPr>
          <w:lang w:val="sq-AL"/>
        </w:rPr>
        <w:t>2. Për mbajtjen e personelit të nevojshëm, e konkretisht sekretare (një për secilën zyrë) dhe një punonjëse pastrimi për të gjitha zyrat.</w:t>
      </w:r>
    </w:p>
    <w:p w:rsidR="00692864" w:rsidRPr="00CC39A5" w:rsidRDefault="00692864" w:rsidP="00692864">
      <w:pPr>
        <w:pStyle w:val="Paragrafi"/>
        <w:rPr>
          <w:lang w:val="sq-AL"/>
        </w:rPr>
      </w:pPr>
      <w:r w:rsidRPr="00CC39A5">
        <w:rPr>
          <w:lang w:val="sq-AL"/>
        </w:rPr>
        <w:t xml:space="preserve">3. Shpenzimet për energji elektrike 20 000 lekë/në muaj për zyrë, çdo shpenzim mbi këtë kuotë </w:t>
      </w:r>
      <w:r>
        <w:rPr>
          <w:lang w:val="sq-AL"/>
        </w:rPr>
        <w:t>të</w:t>
      </w:r>
      <w:r w:rsidRPr="00CC39A5">
        <w:rPr>
          <w:lang w:val="sq-AL"/>
        </w:rPr>
        <w:t xml:space="preserve"> mbulohen nga vetë ish personalitetet që do të përfitojnë këtë shërbim.</w:t>
      </w:r>
    </w:p>
    <w:p w:rsidR="00692864" w:rsidRPr="00CC39A5" w:rsidRDefault="00692864" w:rsidP="00692864">
      <w:pPr>
        <w:pStyle w:val="Paragrafi"/>
        <w:rPr>
          <w:lang w:val="sq-AL"/>
        </w:rPr>
      </w:pPr>
      <w:r w:rsidRPr="00CC39A5">
        <w:rPr>
          <w:lang w:val="sq-AL"/>
        </w:rPr>
        <w:t>4. Shpenzimet për konsumin e ujit 2000 lekë në muaj për zyrë, çdo shpenzim mbi këtë kuotë të mbulohen nga vetë ish personalitetet që do të përfitojnë këtë shërbim.</w:t>
      </w:r>
    </w:p>
    <w:p w:rsidR="00692864" w:rsidRDefault="00692864" w:rsidP="00692864">
      <w:pPr>
        <w:pStyle w:val="Paragrafi"/>
        <w:rPr>
          <w:lang w:val="sq-AL"/>
        </w:rPr>
      </w:pPr>
      <w:r w:rsidRPr="00CC39A5">
        <w:rPr>
          <w:lang w:val="sq-AL"/>
        </w:rPr>
        <w:t>5. Shpenzime për internet e shpenzimet bazë për telefonin</w:t>
      </w:r>
      <w:r>
        <w:rPr>
          <w:lang w:val="sq-AL"/>
        </w:rPr>
        <w:t>ë</w:t>
      </w:r>
      <w:r w:rsidRPr="00CC39A5">
        <w:rPr>
          <w:lang w:val="sq-AL"/>
        </w:rPr>
        <w:t xml:space="preserve"> fikse kuota 3 000 lekë në muaj për zyrë, çdo shpenzim mbi këtë kuotë të mbulohet nga vetë ish personalitetet që do të përfitojnë këtë shërbim.</w:t>
      </w:r>
    </w:p>
    <w:p w:rsidR="00692864" w:rsidRPr="00954091" w:rsidRDefault="00692864" w:rsidP="00692864">
      <w:pPr>
        <w:pStyle w:val="Paragrafi"/>
        <w:rPr>
          <w:sz w:val="16"/>
          <w:lang w:val="sq-AL"/>
        </w:rPr>
      </w:pPr>
    </w:p>
    <w:p w:rsidR="00FD57DC" w:rsidRDefault="00692864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692864"/>
    <w:rsid w:val="00013606"/>
    <w:rsid w:val="00032E53"/>
    <w:rsid w:val="001D125B"/>
    <w:rsid w:val="002C04EE"/>
    <w:rsid w:val="002C0AA4"/>
    <w:rsid w:val="002E7553"/>
    <w:rsid w:val="00332E0F"/>
    <w:rsid w:val="00455FC5"/>
    <w:rsid w:val="004A4709"/>
    <w:rsid w:val="00627136"/>
    <w:rsid w:val="006815F0"/>
    <w:rsid w:val="00692864"/>
    <w:rsid w:val="007A33AA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92864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9286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692864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92864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92864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692864"/>
    <w:rPr>
      <w:sz w:val="14"/>
      <w:szCs w:val="24"/>
    </w:rPr>
  </w:style>
  <w:style w:type="paragraph" w:customStyle="1" w:styleId="Paragraf02">
    <w:name w:val="Paragraf 0.2"/>
    <w:basedOn w:val="Paragrafi"/>
    <w:qFormat/>
    <w:rsid w:val="00692864"/>
    <w:pPr>
      <w:tabs>
        <w:tab w:val="left" w:pos="6575"/>
      </w:tabs>
    </w:pPr>
    <w:rPr>
      <w:spacing w:val="-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376</Words>
  <Characters>2149</Characters>
  <Application>Microsoft Office Word</Application>
  <DocSecurity>0</DocSecurity>
  <Lines>17</Lines>
  <Paragraphs>5</Paragraphs>
  <ScaleCrop>false</ScaleCrop>
  <Company>Grizli777</Company>
  <LinksUpToDate>false</LinksUpToDate>
  <CharactersWithSpaces>2520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2015-06-10T12:22:00Z</dcterms:created>
  <dcterms:modified xsi:type="dcterms:W3CDTF">2015-06-10T12:22:00Z</dcterms:modified>
</cp:coreProperties>
</file>