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2F2" w:rsidRPr="004B0A97" w:rsidRDefault="005172F2" w:rsidP="005172F2">
      <w:pPr>
        <w:pStyle w:val="NeniTitull"/>
        <w:rPr>
          <w:lang w:val="sq-AL"/>
        </w:rPr>
      </w:pPr>
      <w:r w:rsidRPr="004B0A97">
        <w:rPr>
          <w:lang w:val="sq-AL"/>
        </w:rPr>
        <w:t>VENDIM</w:t>
      </w:r>
    </w:p>
    <w:p w:rsidR="005172F2" w:rsidRPr="004B0A97" w:rsidRDefault="005172F2" w:rsidP="005172F2">
      <w:pPr>
        <w:pStyle w:val="NeniTitull"/>
        <w:rPr>
          <w:lang w:val="sq-AL"/>
        </w:rPr>
      </w:pPr>
      <w:r w:rsidRPr="004B0A97">
        <w:rPr>
          <w:lang w:val="sq-AL"/>
        </w:rPr>
        <w:t>Nr. 477, datë 3.6.2015</w:t>
      </w:r>
    </w:p>
    <w:p w:rsidR="005172F2" w:rsidRPr="004B0A97" w:rsidRDefault="005172F2" w:rsidP="005172F2">
      <w:pPr>
        <w:pStyle w:val="Hapesira7"/>
        <w:ind w:firstLine="0"/>
        <w:rPr>
          <w:lang w:val="sq-AL"/>
        </w:rPr>
      </w:pPr>
    </w:p>
    <w:p w:rsidR="005172F2" w:rsidRPr="004B0A97" w:rsidRDefault="005172F2" w:rsidP="005172F2">
      <w:pPr>
        <w:pStyle w:val="NeniTitull"/>
        <w:rPr>
          <w:lang w:val="sq-AL"/>
        </w:rPr>
      </w:pPr>
      <w:r w:rsidRPr="004B0A97">
        <w:rPr>
          <w:lang w:val="sq-AL"/>
        </w:rPr>
        <w:t>PËR MIRATIMIN E MARRËVESHJES SHTESË TË KONCESIONIT “PËR DISA NDRYSHIME NË MARRËVESHJEN E KONCESIONIT TË FORMËS “BOO”, NDËRMJET MINISTRISË SË INDUSTRISË</w:t>
      </w:r>
      <w:r>
        <w:rPr>
          <w:lang w:val="sq-AL"/>
        </w:rPr>
        <w:t xml:space="preserve"> </w:t>
      </w:r>
      <w:r w:rsidRPr="004B0A97">
        <w:rPr>
          <w:lang w:val="sq-AL"/>
        </w:rPr>
        <w:t>DHE ENERGJETIKËS DHE</w:t>
      </w:r>
      <w:r>
        <w:rPr>
          <w:lang w:val="sq-AL"/>
        </w:rPr>
        <w:t xml:space="preserve"> SHOQËRISË “TEODORI”, SHP</w:t>
      </w:r>
      <w:r w:rsidRPr="004B0A97">
        <w:rPr>
          <w:lang w:val="sq-AL"/>
        </w:rPr>
        <w:t>K., TIRANË, PËR NDËRTIMIN E HIDROCENTRALEVE NË TËRNOVË DHE NË ZALL TË BULQIZËS”, MIRATUAR ME VENDIMIN NR.</w:t>
      </w:r>
      <w:r>
        <w:rPr>
          <w:lang w:val="sq-AL"/>
        </w:rPr>
        <w:t xml:space="preserve"> </w:t>
      </w:r>
      <w:r w:rsidRPr="004B0A97">
        <w:rPr>
          <w:lang w:val="sq-AL"/>
        </w:rPr>
        <w:t>556, DATË 1.8.2003, TË KËSHILLIT TË MINISTRAVE, TË NDRYSHUAR</w:t>
      </w:r>
    </w:p>
    <w:p w:rsidR="005172F2" w:rsidRPr="004B0A97" w:rsidRDefault="005172F2" w:rsidP="005172F2">
      <w:pPr>
        <w:pStyle w:val="Hapesira7"/>
        <w:rPr>
          <w:lang w:val="sq-AL"/>
        </w:rPr>
      </w:pPr>
    </w:p>
    <w:p w:rsidR="005172F2" w:rsidRPr="004B0A97" w:rsidRDefault="005172F2" w:rsidP="005172F2">
      <w:pPr>
        <w:pStyle w:val="Paragrafi"/>
        <w:rPr>
          <w:lang w:val="sq-AL"/>
        </w:rPr>
      </w:pPr>
      <w:r w:rsidRPr="004B0A97">
        <w:rPr>
          <w:lang w:val="sq-AL"/>
        </w:rPr>
        <w:t>Në mbështetje të nenit 100 të Kushtetutës</w:t>
      </w:r>
      <w:r>
        <w:rPr>
          <w:lang w:val="sq-AL"/>
        </w:rPr>
        <w:t xml:space="preserve"> </w:t>
      </w:r>
      <w:r w:rsidRPr="004B0A97">
        <w:rPr>
          <w:lang w:val="sq-AL"/>
        </w:rPr>
        <w:t>dhe</w:t>
      </w:r>
      <w:r>
        <w:rPr>
          <w:lang w:val="sq-AL"/>
        </w:rPr>
        <w:t xml:space="preserve"> </w:t>
      </w:r>
      <w:r w:rsidRPr="004B0A97">
        <w:rPr>
          <w:lang w:val="sq-AL"/>
        </w:rPr>
        <w:t>të nenit 50, të ligjit nr.</w:t>
      </w:r>
      <w:r>
        <w:rPr>
          <w:lang w:val="sq-AL"/>
        </w:rPr>
        <w:t xml:space="preserve"> </w:t>
      </w:r>
      <w:r w:rsidRPr="004B0A97">
        <w:rPr>
          <w:lang w:val="sq-AL"/>
        </w:rPr>
        <w:t>125/2013, “Për koncesionet dhe partneritetin publik privat”, të ndryshuar, me propozimin e ministrit të Energjisë dhe Industrisë, Këshilli i Ministrave</w:t>
      </w:r>
    </w:p>
    <w:p w:rsidR="005172F2" w:rsidRPr="004B0A97" w:rsidRDefault="005172F2" w:rsidP="005172F2">
      <w:pPr>
        <w:pStyle w:val="Hapesira7"/>
        <w:rPr>
          <w:lang w:val="sq-AL"/>
        </w:rPr>
      </w:pPr>
    </w:p>
    <w:p w:rsidR="005172F2" w:rsidRPr="004B0A97" w:rsidRDefault="005172F2" w:rsidP="005172F2">
      <w:pPr>
        <w:pStyle w:val="NeniNr"/>
        <w:rPr>
          <w:lang w:val="sq-AL"/>
        </w:rPr>
      </w:pPr>
      <w:r w:rsidRPr="004B0A97">
        <w:rPr>
          <w:lang w:val="sq-AL"/>
        </w:rPr>
        <w:t>VENDOSI:</w:t>
      </w:r>
    </w:p>
    <w:p w:rsidR="005172F2" w:rsidRPr="004B0A97" w:rsidRDefault="005172F2" w:rsidP="005172F2">
      <w:pPr>
        <w:pStyle w:val="Hapesira7"/>
        <w:rPr>
          <w:lang w:val="sq-AL"/>
        </w:rPr>
      </w:pPr>
    </w:p>
    <w:p w:rsidR="005172F2" w:rsidRPr="004B0A97" w:rsidRDefault="005172F2" w:rsidP="005172F2">
      <w:pPr>
        <w:pStyle w:val="Paragrafi"/>
        <w:rPr>
          <w:lang w:val="sq-AL"/>
        </w:rPr>
      </w:pPr>
      <w:r w:rsidRPr="004B0A97">
        <w:rPr>
          <w:lang w:val="sq-AL"/>
        </w:rPr>
        <w:t>1. Miratimin e marrëveshjes shtesë të koncesionit “Për disa ndryshime në marrëveshjen e koncesionit të formës “BOO”,</w:t>
      </w:r>
      <w:r>
        <w:rPr>
          <w:lang w:val="sq-AL"/>
        </w:rPr>
        <w:t xml:space="preserve"> </w:t>
      </w:r>
      <w:r w:rsidRPr="004B0A97">
        <w:rPr>
          <w:lang w:val="sq-AL"/>
        </w:rPr>
        <w:t>ndërmjet</w:t>
      </w:r>
      <w:r>
        <w:rPr>
          <w:lang w:val="sq-AL"/>
        </w:rPr>
        <w:t xml:space="preserve"> </w:t>
      </w:r>
      <w:r w:rsidRPr="004B0A97">
        <w:rPr>
          <w:lang w:val="sq-AL"/>
        </w:rPr>
        <w:t>Ministrisë së</w:t>
      </w:r>
      <w:r>
        <w:rPr>
          <w:lang w:val="sq-AL"/>
        </w:rPr>
        <w:t xml:space="preserve"> </w:t>
      </w:r>
      <w:r w:rsidRPr="004B0A97">
        <w:rPr>
          <w:lang w:val="sq-AL"/>
        </w:rPr>
        <w:t>Industrisë dhe Energjetikës dhe shoqërisë “Teodori”, sh.p.k., Tiranë, për</w:t>
      </w:r>
      <w:r>
        <w:rPr>
          <w:lang w:val="sq-AL"/>
        </w:rPr>
        <w:t xml:space="preserve"> </w:t>
      </w:r>
      <w:r w:rsidRPr="004B0A97">
        <w:rPr>
          <w:lang w:val="sq-AL"/>
        </w:rPr>
        <w:t>ndërtimin e hidrocentraleve në Ternovë dhe në Zall të</w:t>
      </w:r>
      <w:r>
        <w:rPr>
          <w:lang w:val="sq-AL"/>
        </w:rPr>
        <w:t xml:space="preserve"> </w:t>
      </w:r>
      <w:r w:rsidRPr="004B0A97">
        <w:rPr>
          <w:lang w:val="sq-AL"/>
        </w:rPr>
        <w:t>Bulqizës”, miratuar me vendimin nr.</w:t>
      </w:r>
      <w:r>
        <w:rPr>
          <w:lang w:val="sq-AL"/>
        </w:rPr>
        <w:t xml:space="preserve"> </w:t>
      </w:r>
      <w:r w:rsidRPr="004B0A97">
        <w:rPr>
          <w:lang w:val="sq-AL"/>
        </w:rPr>
        <w:t>556, datë 1.8.2003, të Këshillit të Ministrave, të ndryshuar, sipas tekstit që i bashkëlidhet këtij vendimi.</w:t>
      </w:r>
    </w:p>
    <w:p w:rsidR="005172F2" w:rsidRDefault="005172F2" w:rsidP="005172F2">
      <w:pPr>
        <w:pStyle w:val="Paragrafi"/>
        <w:rPr>
          <w:lang w:val="sq-AL"/>
        </w:rPr>
      </w:pPr>
    </w:p>
    <w:p w:rsidR="005172F2" w:rsidRPr="004B0A97" w:rsidRDefault="005172F2" w:rsidP="005172F2">
      <w:pPr>
        <w:pStyle w:val="Paragrafi"/>
        <w:rPr>
          <w:lang w:val="sq-AL"/>
        </w:rPr>
      </w:pPr>
      <w:r w:rsidRPr="004B0A97">
        <w:rPr>
          <w:lang w:val="sq-AL"/>
        </w:rPr>
        <w:t>2. Në vendimin nr.</w:t>
      </w:r>
      <w:r>
        <w:rPr>
          <w:lang w:val="sq-AL"/>
        </w:rPr>
        <w:t xml:space="preserve"> </w:t>
      </w:r>
      <w:r w:rsidRPr="004B0A97">
        <w:rPr>
          <w:lang w:val="sq-AL"/>
        </w:rPr>
        <w:t>556, datë 1.8.2003, të Këshillit të Ministrave, të ndryshuar,</w:t>
      </w:r>
      <w:r>
        <w:rPr>
          <w:lang w:val="sq-AL"/>
        </w:rPr>
        <w:t xml:space="preserve"> </w:t>
      </w:r>
      <w:r w:rsidRPr="004B0A97">
        <w:rPr>
          <w:lang w:val="sq-AL"/>
        </w:rPr>
        <w:t>dhe në tekstin e marrëveshjes bazë të koncesionit, emërtimi</w:t>
      </w:r>
      <w:r>
        <w:rPr>
          <w:lang w:val="sq-AL"/>
        </w:rPr>
        <w:t xml:space="preserve"> </w:t>
      </w:r>
      <w:r w:rsidRPr="004B0A97">
        <w:rPr>
          <w:lang w:val="sq-AL"/>
        </w:rPr>
        <w:t>“Ministria e Industrisë dhe Energjetikës” zëvendësohet me “Ministria e Energjisë dhe Industrisë”.</w:t>
      </w:r>
    </w:p>
    <w:p w:rsidR="005172F2" w:rsidRDefault="005172F2" w:rsidP="005172F2">
      <w:pPr>
        <w:pStyle w:val="Paragrafi"/>
        <w:rPr>
          <w:lang w:val="sq-AL"/>
        </w:rPr>
      </w:pPr>
    </w:p>
    <w:p w:rsidR="005172F2" w:rsidRPr="004B0A97" w:rsidRDefault="005172F2" w:rsidP="005172F2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4B0A97">
        <w:rPr>
          <w:lang w:val="sq-AL"/>
        </w:rPr>
        <w:t>Ngarkohet Ministria e Energjisë dhe Indus</w:t>
      </w:r>
      <w:r>
        <w:rPr>
          <w:lang w:val="sq-AL"/>
        </w:rPr>
        <w:t>-</w:t>
      </w:r>
      <w:r w:rsidRPr="004B0A97">
        <w:rPr>
          <w:lang w:val="sq-AL"/>
        </w:rPr>
        <w:t>trisë për zbatimin e këtij vendimi.</w:t>
      </w:r>
    </w:p>
    <w:p w:rsidR="005172F2" w:rsidRPr="004B0A97" w:rsidRDefault="005172F2" w:rsidP="005172F2">
      <w:pPr>
        <w:pStyle w:val="Paragrafi"/>
        <w:rPr>
          <w:lang w:val="sq-AL"/>
        </w:rPr>
      </w:pPr>
      <w:r w:rsidRPr="004B0A97">
        <w:rPr>
          <w:lang w:val="sq-AL"/>
        </w:rPr>
        <w:t>Ky vendim hyn në fuqi pas botimit në Fletoren Zyrtare.</w:t>
      </w:r>
    </w:p>
    <w:p w:rsidR="005172F2" w:rsidRPr="004B0A97" w:rsidRDefault="005172F2" w:rsidP="005172F2">
      <w:pPr>
        <w:pStyle w:val="Paragrafi"/>
        <w:jc w:val="right"/>
        <w:rPr>
          <w:lang w:val="sq-AL"/>
        </w:rPr>
      </w:pPr>
      <w:r w:rsidRPr="004B0A97">
        <w:rPr>
          <w:lang w:val="sq-AL"/>
        </w:rPr>
        <w:t>KRYEMINISTRI</w:t>
      </w:r>
    </w:p>
    <w:p w:rsidR="005172F2" w:rsidRPr="004B0A97" w:rsidRDefault="005172F2" w:rsidP="005172F2">
      <w:pPr>
        <w:pStyle w:val="Paragrafi"/>
        <w:jc w:val="right"/>
        <w:rPr>
          <w:b/>
          <w:lang w:val="sq-AL"/>
        </w:rPr>
      </w:pPr>
      <w:r w:rsidRPr="004B0A97">
        <w:rPr>
          <w:b/>
          <w:lang w:val="sq-AL"/>
        </w:rPr>
        <w:t>Edi Rama</w:t>
      </w:r>
    </w:p>
    <w:p w:rsidR="005172F2" w:rsidRPr="004B0A97" w:rsidRDefault="005172F2" w:rsidP="005172F2">
      <w:pPr>
        <w:pStyle w:val="Paragrafi"/>
        <w:ind w:firstLine="0"/>
        <w:jc w:val="center"/>
        <w:rPr>
          <w:lang w:val="sq-AL"/>
        </w:rPr>
      </w:pPr>
    </w:p>
    <w:p w:rsidR="00C13CE1" w:rsidRDefault="00C13CE1" w:rsidP="005172F2">
      <w:pPr>
        <w:pStyle w:val="Paragrafi"/>
        <w:rPr>
          <w:lang w:val="sq-AL"/>
        </w:rPr>
      </w:pPr>
    </w:p>
    <w:p w:rsidR="00C13CE1" w:rsidRPr="00C13CE1" w:rsidRDefault="00C13CE1" w:rsidP="00C13CE1">
      <w:pPr>
        <w:rPr>
          <w:lang w:val="sq-AL"/>
        </w:rPr>
      </w:pPr>
    </w:p>
    <w:p w:rsidR="00C13CE1" w:rsidRDefault="00C13CE1" w:rsidP="00C13CE1">
      <w:pPr>
        <w:tabs>
          <w:tab w:val="left" w:pos="7106"/>
        </w:tabs>
        <w:rPr>
          <w:lang w:val="sq-AL"/>
        </w:rPr>
      </w:pPr>
      <w:r>
        <w:rPr>
          <w:lang w:val="sq-AL"/>
        </w:rPr>
        <w:tab/>
      </w:r>
      <w:bookmarkStart w:id="0" w:name="_GoBack"/>
      <w:bookmarkEnd w:id="0"/>
    </w:p>
    <w:p w:rsidR="00C13CE1" w:rsidRDefault="00C13CE1" w:rsidP="00C13CE1">
      <w:pPr>
        <w:rPr>
          <w:lang w:val="sq-AL"/>
        </w:rPr>
      </w:pPr>
    </w:p>
    <w:p w:rsidR="005172F2" w:rsidRPr="00C13CE1" w:rsidRDefault="005172F2" w:rsidP="00C13CE1">
      <w:pPr>
        <w:rPr>
          <w:lang w:val="sq-AL"/>
        </w:rPr>
        <w:sectPr w:rsidR="005172F2" w:rsidRPr="00C13CE1" w:rsidSect="00C13CE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172F2" w:rsidRPr="004B0A97" w:rsidRDefault="005172F2" w:rsidP="005172F2">
      <w:pPr>
        <w:pStyle w:val="Paragrafi"/>
        <w:ind w:firstLine="0"/>
        <w:jc w:val="center"/>
        <w:rPr>
          <w:lang w:val="sq-AL"/>
        </w:rPr>
      </w:pPr>
      <w:r w:rsidRPr="004B0A97">
        <w:rPr>
          <w:noProof/>
        </w:rPr>
        <w:lastRenderedPageBreak/>
        <w:drawing>
          <wp:inline distT="0" distB="0" distL="0" distR="0" wp14:anchorId="6E1EA03B" wp14:editId="27F5E175">
            <wp:extent cx="6023941" cy="7283395"/>
            <wp:effectExtent l="19050" t="0" r="0" b="0"/>
            <wp:docPr id="41" name="Picture 40" descr="marrev%20shtese%20f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%20shtese%20fq1.jpg"/>
                    <pic:cNvPicPr/>
                  </pic:nvPicPr>
                  <pic:blipFill>
                    <a:blip r:embed="rId5" cstate="print"/>
                    <a:srcRect l="6310" t="5408" r="6993"/>
                    <a:stretch>
                      <a:fillRect/>
                    </a:stretch>
                  </pic:blipFill>
                  <pic:spPr>
                    <a:xfrm>
                      <a:off x="0" y="0"/>
                      <a:ext cx="6027584" cy="72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0A97">
        <w:rPr>
          <w:noProof/>
        </w:rPr>
        <w:lastRenderedPageBreak/>
        <w:drawing>
          <wp:inline distT="0" distB="0" distL="0" distR="0" wp14:anchorId="1ED7203F" wp14:editId="3DFCC317">
            <wp:extent cx="6079600" cy="7669932"/>
            <wp:effectExtent l="19050" t="0" r="0" b="0"/>
            <wp:docPr id="42" name="Picture 41" descr="marrev%20shtese%20fq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%20shtese%20fq2.jpg"/>
                    <pic:cNvPicPr/>
                  </pic:nvPicPr>
                  <pic:blipFill>
                    <a:blip r:embed="rId6" cstate="print"/>
                    <a:srcRect l="1638" t="8444" r="8293"/>
                    <a:stretch>
                      <a:fillRect/>
                    </a:stretch>
                  </pic:blipFill>
                  <pic:spPr>
                    <a:xfrm>
                      <a:off x="0" y="0"/>
                      <a:ext cx="6082039" cy="767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2F2" w:rsidRPr="004B0A97" w:rsidRDefault="005172F2" w:rsidP="005172F2">
      <w:pPr>
        <w:pStyle w:val="Paragrafi"/>
        <w:rPr>
          <w:lang w:val="sq-AL"/>
        </w:rPr>
      </w:pPr>
    </w:p>
    <w:p w:rsidR="005172F2" w:rsidRPr="004B0A97" w:rsidRDefault="005172F2" w:rsidP="005172F2">
      <w:pPr>
        <w:pStyle w:val="Paragrafi"/>
        <w:rPr>
          <w:lang w:val="sq-AL"/>
        </w:rPr>
      </w:pPr>
    </w:p>
    <w:p w:rsidR="005172F2" w:rsidRPr="004B0A97" w:rsidRDefault="005172F2" w:rsidP="005172F2">
      <w:pPr>
        <w:pStyle w:val="Paragrafi"/>
        <w:ind w:firstLine="0"/>
        <w:jc w:val="center"/>
        <w:rPr>
          <w:lang w:val="sq-AL"/>
        </w:rPr>
      </w:pPr>
      <w:r w:rsidRPr="004B0A97">
        <w:rPr>
          <w:noProof/>
        </w:rPr>
        <w:lastRenderedPageBreak/>
        <w:drawing>
          <wp:inline distT="0" distB="0" distL="0" distR="0" wp14:anchorId="24D517A8" wp14:editId="1DF95AC1">
            <wp:extent cx="6182968" cy="7875197"/>
            <wp:effectExtent l="19050" t="0" r="8282" b="0"/>
            <wp:docPr id="43" name="Picture 39" descr="marrev%20shtese%20fq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%20shtese%20fq3.jpg"/>
                    <pic:cNvPicPr/>
                  </pic:nvPicPr>
                  <pic:blipFill>
                    <a:blip r:embed="rId7" cstate="print"/>
                    <a:srcRect l="7747" t="5977" r="3095"/>
                    <a:stretch>
                      <a:fillRect/>
                    </a:stretch>
                  </pic:blipFill>
                  <pic:spPr>
                    <a:xfrm>
                      <a:off x="0" y="0"/>
                      <a:ext cx="6186537" cy="787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2F2" w:rsidRPr="004B0A97" w:rsidRDefault="005172F2" w:rsidP="005172F2">
      <w:pPr>
        <w:pStyle w:val="Paragrafi"/>
        <w:rPr>
          <w:lang w:val="sq-AL"/>
        </w:rPr>
      </w:pPr>
    </w:p>
    <w:p w:rsidR="005172F2" w:rsidRPr="004B0A97" w:rsidRDefault="005172F2" w:rsidP="005172F2">
      <w:pPr>
        <w:pStyle w:val="Paragrafi"/>
        <w:rPr>
          <w:lang w:val="sq-AL"/>
        </w:rPr>
      </w:pPr>
    </w:p>
    <w:p w:rsidR="00FD57DC" w:rsidRDefault="00C13CE1"/>
    <w:sectPr w:rsidR="00FD57DC" w:rsidSect="00C13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5172F2"/>
    <w:rsid w:val="00013606"/>
    <w:rsid w:val="00016331"/>
    <w:rsid w:val="00032E53"/>
    <w:rsid w:val="001D125B"/>
    <w:rsid w:val="002135CF"/>
    <w:rsid w:val="002C0AA4"/>
    <w:rsid w:val="002E7553"/>
    <w:rsid w:val="00332E0F"/>
    <w:rsid w:val="00455FC5"/>
    <w:rsid w:val="004A4709"/>
    <w:rsid w:val="005172F2"/>
    <w:rsid w:val="005F579C"/>
    <w:rsid w:val="00627136"/>
    <w:rsid w:val="006815F0"/>
    <w:rsid w:val="007A33AA"/>
    <w:rsid w:val="00912120"/>
    <w:rsid w:val="009D67BE"/>
    <w:rsid w:val="00A3508F"/>
    <w:rsid w:val="00B441A3"/>
    <w:rsid w:val="00C13CE1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72F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72F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172F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172F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172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172F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2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2019-01-30T09:17:00Z</cp:lastPrinted>
  <dcterms:created xsi:type="dcterms:W3CDTF">2015-06-24T11:44:00Z</dcterms:created>
  <dcterms:modified xsi:type="dcterms:W3CDTF">2019-01-30T09:17:00Z</dcterms:modified>
</cp:coreProperties>
</file>