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VENDIM</w:t>
      </w:r>
    </w:p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>Nr. 484, datë 10.6.2015</w:t>
      </w:r>
    </w:p>
    <w:p w:rsidR="00B430B7" w:rsidRPr="00347996" w:rsidRDefault="00B430B7" w:rsidP="00B430B7">
      <w:pPr>
        <w:pStyle w:val="Paragrafi"/>
        <w:jc w:val="center"/>
        <w:rPr>
          <w:b/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b/>
          <w:lang w:val="sq-AL"/>
        </w:rPr>
      </w:pPr>
      <w:r w:rsidRPr="006C5ACC">
        <w:rPr>
          <w:b/>
          <w:lang w:val="sq-AL"/>
        </w:rPr>
        <w:t xml:space="preserve">PËR KALIMIN NË PËRGJEGJËSI ADMINISTRIMI, NGA MINISTRIA E PUNËVE TË BRENDSHME DHE DREJTORIA E PËRGJITHSHME E DOGANAVE TE </w:t>
      </w:r>
      <w:proofErr w:type="spellStart"/>
      <w:r w:rsidRPr="006C5ACC">
        <w:rPr>
          <w:b/>
          <w:lang w:val="sq-AL"/>
        </w:rPr>
        <w:t>KOMISIONERI</w:t>
      </w:r>
      <w:proofErr w:type="spellEnd"/>
      <w:r w:rsidRPr="006C5ACC">
        <w:rPr>
          <w:b/>
          <w:lang w:val="sq-AL"/>
        </w:rPr>
        <w:t xml:space="preserve"> PËR TË DREJTËN E INFORMIMIT DHE MBROJTJEN E TË DHËNAVE PERSONALE, </w:t>
      </w:r>
      <w:proofErr w:type="spellStart"/>
      <w:r w:rsidRPr="006C5ACC">
        <w:rPr>
          <w:b/>
          <w:lang w:val="sq-AL"/>
        </w:rPr>
        <w:t>KOMISIONERI</w:t>
      </w:r>
      <w:proofErr w:type="spellEnd"/>
      <w:r w:rsidRPr="006C5ACC">
        <w:rPr>
          <w:b/>
          <w:lang w:val="sq-AL"/>
        </w:rPr>
        <w:t xml:space="preserve"> PËR MBIKËQYRJEN E SHËRBIMIT CIVIL DHE AVOKATURA E SHTETIT, TË MJEDISEVE NË GODINËN E ISH-HOTEL “DRINIT”</w:t>
      </w:r>
    </w:p>
    <w:p w:rsidR="00114A8B" w:rsidRDefault="00114A8B" w:rsidP="00114A8B">
      <w:pPr>
        <w:pStyle w:val="Paragrafi"/>
        <w:ind w:firstLine="0"/>
        <w:jc w:val="center"/>
        <w:rPr>
          <w:i/>
          <w:szCs w:val="24"/>
          <w:lang w:val="sq-AL"/>
        </w:rPr>
      </w:pPr>
      <w:r w:rsidRPr="00114A8B">
        <w:rPr>
          <w:i/>
          <w:szCs w:val="24"/>
          <w:lang w:val="sq-AL"/>
        </w:rPr>
        <w:t xml:space="preserve">(Ndryshuar me </w:t>
      </w:r>
      <w:proofErr w:type="spellStart"/>
      <w:r w:rsidRPr="00114A8B">
        <w:rPr>
          <w:i/>
          <w:szCs w:val="24"/>
          <w:lang w:val="sq-AL"/>
        </w:rPr>
        <w:t>VKM</w:t>
      </w:r>
      <w:proofErr w:type="spellEnd"/>
      <w:r w:rsidRPr="00114A8B">
        <w:rPr>
          <w:i/>
          <w:szCs w:val="24"/>
          <w:lang w:val="sq-AL"/>
        </w:rPr>
        <w:t xml:space="preserve"> nr. 419, datë 8.6.2016</w:t>
      </w:r>
      <w:r w:rsidR="00A30A06">
        <w:rPr>
          <w:i/>
          <w:szCs w:val="24"/>
          <w:lang w:val="sq-AL"/>
        </w:rPr>
        <w:t>; nr. 293, datë 5.4.2017</w:t>
      </w:r>
      <w:r w:rsidR="00006F14">
        <w:rPr>
          <w:i/>
          <w:szCs w:val="24"/>
          <w:lang w:val="sq-AL"/>
        </w:rPr>
        <w:t>; nr. 769, datë 26.12.2018</w:t>
      </w:r>
      <w:r w:rsidRPr="00114A8B">
        <w:rPr>
          <w:i/>
          <w:szCs w:val="24"/>
          <w:lang w:val="sq-AL"/>
        </w:rPr>
        <w:t>)</w:t>
      </w:r>
    </w:p>
    <w:p w:rsidR="00006F14" w:rsidRPr="00114A8B" w:rsidRDefault="00006F14" w:rsidP="00114A8B">
      <w:pPr>
        <w:pStyle w:val="Paragrafi"/>
        <w:ind w:firstLine="0"/>
        <w:jc w:val="center"/>
        <w:rPr>
          <w:i/>
          <w:szCs w:val="24"/>
          <w:lang w:val="sq-AL"/>
        </w:rPr>
      </w:pPr>
    </w:p>
    <w:p w:rsidR="00114A8B" w:rsidRPr="00114A8B" w:rsidRDefault="00114A8B" w:rsidP="00114A8B">
      <w:pPr>
        <w:pStyle w:val="Paragrafi"/>
        <w:jc w:val="right"/>
        <w:rPr>
          <w:i/>
          <w:szCs w:val="24"/>
          <w:lang w:val="sq-AL"/>
        </w:rPr>
      </w:pPr>
      <w:r w:rsidRPr="00114A8B">
        <w:rPr>
          <w:i/>
          <w:szCs w:val="24"/>
          <w:lang w:val="sq-AL"/>
        </w:rPr>
        <w:t>(i përditësuar)</w:t>
      </w:r>
    </w:p>
    <w:p w:rsidR="00114A8B" w:rsidRPr="00114A8B" w:rsidRDefault="00114A8B" w:rsidP="00114A8B">
      <w:pPr>
        <w:pStyle w:val="Paragrafi"/>
        <w:jc w:val="center"/>
        <w:rPr>
          <w:i/>
          <w:szCs w:val="24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Në mbështetje të nenit 100 të Kushtetutës dhe të neneve 13 e 15, të ligjit nr. 8743, datë 22.2.2001, “Për pronat e paluajtshme të shtetit”, të ndryshuar, me propozimin e Kryeministrit, Këshilli i Ministrave</w:t>
      </w:r>
    </w:p>
    <w:p w:rsidR="00B430B7" w:rsidRPr="00347996" w:rsidRDefault="00B430B7" w:rsidP="00B430B7">
      <w:pPr>
        <w:pStyle w:val="Paragrafi"/>
        <w:rPr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lang w:val="sq-AL"/>
        </w:rPr>
      </w:pPr>
      <w:r w:rsidRPr="006C5ACC">
        <w:rPr>
          <w:lang w:val="sq-AL"/>
        </w:rPr>
        <w:t>VENDOSI:</w:t>
      </w:r>
    </w:p>
    <w:p w:rsidR="00B430B7" w:rsidRPr="00347996" w:rsidRDefault="00B430B7" w:rsidP="00B430B7">
      <w:pPr>
        <w:pStyle w:val="Paragrafi"/>
        <w:rPr>
          <w:sz w:val="14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1. Kalimin në përgjegjësi administrimi, nga Ministria e Punëve të Brendshme dhe Drejtoria e Përgjithshme e Doganave te </w:t>
      </w:r>
      <w:proofErr w:type="spellStart"/>
      <w:r w:rsidRPr="006C5ACC">
        <w:rPr>
          <w:lang w:val="sq-AL"/>
        </w:rPr>
        <w:t>Komisioneri</w:t>
      </w:r>
      <w:proofErr w:type="spellEnd"/>
      <w:r w:rsidRPr="006C5ACC">
        <w:rPr>
          <w:lang w:val="sq-AL"/>
        </w:rPr>
        <w:t xml:space="preserve"> për të Drejtën e Informimit dhe Mbrojtjen e të Dhënave Personale, </w:t>
      </w:r>
      <w:proofErr w:type="spellStart"/>
      <w:r w:rsidRPr="006C5ACC">
        <w:rPr>
          <w:lang w:val="sq-AL"/>
        </w:rPr>
        <w:t>Komisioneri</w:t>
      </w:r>
      <w:proofErr w:type="spellEnd"/>
      <w:r w:rsidRPr="006C5ACC">
        <w:rPr>
          <w:lang w:val="sq-AL"/>
        </w:rPr>
        <w:t xml:space="preserve"> për Mbikëqyrjen e Shërbimit Civil dhe Avokatura e Shtetit, të disa mjediseve në bodrumin, katin përdhes, katin e parë, të dytë, të katërt dhe të pestë, në godinën e ish-hotel “Drinit”, sipas planimetrive dhe </w:t>
      </w:r>
      <w:proofErr w:type="spellStart"/>
      <w:r w:rsidRPr="006C5ACC">
        <w:rPr>
          <w:lang w:val="sq-AL"/>
        </w:rPr>
        <w:t>planvendosjes</w:t>
      </w:r>
      <w:proofErr w:type="spellEnd"/>
      <w:r w:rsidRPr="006C5ACC">
        <w:rPr>
          <w:lang w:val="sq-AL"/>
        </w:rPr>
        <w:t xml:space="preserve">, që i bashkëlidhen këtij vendimi dhe janë pjesë përbërëse të </w:t>
      </w:r>
      <w:proofErr w:type="spellStart"/>
      <w:r w:rsidRPr="006C5ACC">
        <w:rPr>
          <w:lang w:val="sq-AL"/>
        </w:rPr>
        <w:t>tij,për</w:t>
      </w:r>
      <w:proofErr w:type="spellEnd"/>
      <w:r w:rsidRPr="006C5ACC">
        <w:rPr>
          <w:lang w:val="sq-AL"/>
        </w:rPr>
        <w:t xml:space="preserve"> t’u përdorur si mjedise pune nga këto institucione.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2. Kalimi i përgjegjësisë së administrimit të disa mjediseve të godinës së ish-hotel “Drinit”, në rrugën “</w:t>
      </w:r>
      <w:proofErr w:type="spellStart"/>
      <w:r w:rsidRPr="006C5ACC">
        <w:rPr>
          <w:lang w:val="sq-AL"/>
        </w:rPr>
        <w:t>Abdi</w:t>
      </w:r>
      <w:proofErr w:type="spellEnd"/>
      <w:r w:rsidRPr="006C5ACC">
        <w:rPr>
          <w:lang w:val="sq-AL"/>
        </w:rPr>
        <w:t xml:space="preserve"> </w:t>
      </w:r>
      <w:proofErr w:type="spellStart"/>
      <w:r w:rsidRPr="006C5ACC">
        <w:rPr>
          <w:lang w:val="sq-AL"/>
        </w:rPr>
        <w:t>Toptani</w:t>
      </w:r>
      <w:proofErr w:type="spellEnd"/>
      <w:r w:rsidRPr="006C5ACC">
        <w:rPr>
          <w:lang w:val="sq-AL"/>
        </w:rPr>
        <w:t>”, në Tiranë, me numër pasurie 1/468, të kryhet, si më poshtë vijon:</w:t>
      </w:r>
    </w:p>
    <w:p w:rsidR="00B430B7" w:rsidRDefault="00B430B7" w:rsidP="00F00334">
      <w:pPr>
        <w:pStyle w:val="Paragrafi"/>
        <w:rPr>
          <w:lang w:val="sq-AL"/>
        </w:rPr>
      </w:pPr>
      <w:r w:rsidRPr="006C5ACC">
        <w:rPr>
          <w:lang w:val="sq-AL"/>
        </w:rPr>
        <w:t xml:space="preserve">a)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të Drejtën e Informimit dhe Mbrojtjen e të Dhënave Personale i kalojnë në përgjegjësi administrimi bodrumi, kati përdhes dhe kati i parë i kësaj godine, me sipërfaqe, gjithsej, 768 (shtatëqind e gjashtëdhjetë e tetë) </w:t>
      </w:r>
      <w:proofErr w:type="spellStart"/>
      <w:r w:rsidRPr="006C5ACC">
        <w:rPr>
          <w:lang w:val="sq-AL"/>
        </w:rPr>
        <w:t>m</w:t>
      </w:r>
      <w:r w:rsidRPr="006C5ACC">
        <w:rPr>
          <w:vertAlign w:val="superscript"/>
          <w:lang w:val="sq-AL"/>
        </w:rPr>
        <w:t>2</w:t>
      </w:r>
      <w:proofErr w:type="spellEnd"/>
      <w:r w:rsidRPr="006C5ACC">
        <w:rPr>
          <w:lang w:val="sq-AL"/>
        </w:rPr>
        <w:t>;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b)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Mbikëqyrjen e Shërbimit Civil i kalojnë në përgjegjësi administrimi bodrumi, kati përdhes, kati i parë dhe kati i dytë i kësaj godine, me sipërfaqe gjithsej 758 (shtatëqind e pesëdhjetë e tetë) </w:t>
      </w:r>
      <w:proofErr w:type="spellStart"/>
      <w:r w:rsidRPr="006C5ACC">
        <w:rPr>
          <w:lang w:val="sq-AL"/>
        </w:rPr>
        <w:t>m</w:t>
      </w:r>
      <w:r w:rsidRPr="006C5ACC">
        <w:rPr>
          <w:vertAlign w:val="superscript"/>
          <w:lang w:val="sq-AL"/>
        </w:rPr>
        <w:t>2</w:t>
      </w:r>
      <w:proofErr w:type="spellEnd"/>
      <w:r w:rsidRPr="006C5ACC">
        <w:rPr>
          <w:lang w:val="sq-AL"/>
        </w:rPr>
        <w:t>;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c) Avokaturës së Shtetit i kalojnë në përgjegjësi administrimi</w:t>
      </w:r>
      <w:r w:rsidR="00A463B7" w:rsidRPr="00A463B7">
        <w:rPr>
          <w:spacing w:val="-4"/>
          <w:lang w:val="sq-AL"/>
        </w:rPr>
        <w:t xml:space="preserve"> </w:t>
      </w:r>
      <w:r w:rsidR="00A463B7" w:rsidRPr="00A463B7">
        <w:rPr>
          <w:i/>
          <w:spacing w:val="-4"/>
          <w:lang w:val="sq-AL"/>
        </w:rPr>
        <w:t>kati i parë, kati i dytë, kati i tretë</w:t>
      </w:r>
      <w:r w:rsidR="00A463B7">
        <w:rPr>
          <w:lang w:val="sq-AL"/>
        </w:rPr>
        <w:t xml:space="preserve">, </w:t>
      </w:r>
      <w:r w:rsidRPr="006C5ACC">
        <w:rPr>
          <w:lang w:val="sq-AL"/>
        </w:rPr>
        <w:t>kati i katërt e i pestë, i përbërë nga dhoma dhe ambiente të tjera.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Ambientet e përbashkëta në katin përdhes, gjithsej 50 (pesëdhjetë) </w:t>
      </w:r>
      <w:proofErr w:type="spellStart"/>
      <w:r w:rsidRPr="006C5ACC">
        <w:rPr>
          <w:lang w:val="sq-AL"/>
        </w:rPr>
        <w:t>m</w:t>
      </w:r>
      <w:r w:rsidRPr="006C5ACC">
        <w:rPr>
          <w:vertAlign w:val="superscript"/>
          <w:lang w:val="sq-AL"/>
        </w:rPr>
        <w:t>2</w:t>
      </w:r>
      <w:proofErr w:type="spellEnd"/>
      <w:r w:rsidRPr="006C5ACC">
        <w:rPr>
          <w:lang w:val="sq-AL"/>
        </w:rPr>
        <w:t xml:space="preserve">, kalojnë në përgjegjësi administrimi të përbashkët të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të Drejtën e Informimit dhe Mbrojtjen e të Dhënave Personale dhe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Mbikëqyrjen e Shërbimit Civil.</w:t>
      </w:r>
    </w:p>
    <w:p w:rsidR="00114A8B" w:rsidRDefault="00114A8B" w:rsidP="00B430B7">
      <w:pPr>
        <w:pStyle w:val="Paragrafi"/>
        <w:rPr>
          <w:i/>
          <w:lang w:val="sq-AL"/>
        </w:rPr>
      </w:pPr>
      <w:r w:rsidRPr="00114A8B">
        <w:rPr>
          <w:i/>
          <w:spacing w:val="-4"/>
          <w:lang w:val="sq-AL"/>
        </w:rPr>
        <w:t xml:space="preserve">Një pjesë e oborrit të brendshëm, me sipërfaqe 135.30 (njëqind e tridhjetë e pesë pikë tridhjetë) </w:t>
      </w:r>
      <w:proofErr w:type="spellStart"/>
      <w:r w:rsidRPr="00114A8B">
        <w:rPr>
          <w:i/>
          <w:spacing w:val="-4"/>
          <w:lang w:val="sq-AL"/>
        </w:rPr>
        <w:t>m²</w:t>
      </w:r>
      <w:proofErr w:type="spellEnd"/>
      <w:r w:rsidRPr="00114A8B">
        <w:rPr>
          <w:i/>
          <w:spacing w:val="-4"/>
          <w:lang w:val="sq-AL"/>
        </w:rPr>
        <w:t xml:space="preserve">, me numër pasurie 1/501, kalon në përgjegjësi administrimi të përbashkët të </w:t>
      </w:r>
      <w:proofErr w:type="spellStart"/>
      <w:r w:rsidRPr="00114A8B">
        <w:rPr>
          <w:i/>
          <w:spacing w:val="-4"/>
          <w:lang w:val="sq-AL"/>
        </w:rPr>
        <w:t>të</w:t>
      </w:r>
      <w:proofErr w:type="spellEnd"/>
      <w:r w:rsidRPr="00114A8B">
        <w:rPr>
          <w:i/>
          <w:spacing w:val="-4"/>
          <w:lang w:val="sq-AL"/>
        </w:rPr>
        <w:t xml:space="preserve"> tria institucioneve të përmendura në pikën 1, të vendimit në fuqi, për t’u përdorur prej tyre.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3.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të Drejtën e Informimit dhe Mbrojtjen e të Dhënave Personale, </w:t>
      </w:r>
      <w:proofErr w:type="spellStart"/>
      <w:r w:rsidRPr="006C5ACC">
        <w:rPr>
          <w:lang w:val="sq-AL"/>
        </w:rPr>
        <w:t>Komisionerit</w:t>
      </w:r>
      <w:proofErr w:type="spellEnd"/>
      <w:r w:rsidRPr="006C5ACC">
        <w:rPr>
          <w:lang w:val="sq-AL"/>
        </w:rPr>
        <w:t xml:space="preserve"> për Mbikëqyrjen e Shërbimit Civil dhe Avokaturës së Shtetit u ndalohet të ndryshojnë </w:t>
      </w:r>
      <w:proofErr w:type="spellStart"/>
      <w:r w:rsidRPr="006C5ACC">
        <w:rPr>
          <w:lang w:val="sq-AL"/>
        </w:rPr>
        <w:t>destinacionin</w:t>
      </w:r>
      <w:proofErr w:type="spellEnd"/>
      <w:r w:rsidRPr="006C5ACC">
        <w:rPr>
          <w:lang w:val="sq-AL"/>
        </w:rPr>
        <w:t xml:space="preserve"> e pronës së përcaktuar në pikën 1, të këtij vendimi, ta tjetërsojnë ose t’ua japin në përdorim të </w:t>
      </w:r>
      <w:proofErr w:type="spellStart"/>
      <w:r w:rsidRPr="006C5ACC">
        <w:rPr>
          <w:lang w:val="sq-AL"/>
        </w:rPr>
        <w:t>tretëve</w:t>
      </w:r>
      <w:proofErr w:type="spellEnd"/>
      <w:r w:rsidRPr="006C5ACC">
        <w:rPr>
          <w:lang w:val="sq-AL"/>
        </w:rPr>
        <w:t xml:space="preserve">. 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 xml:space="preserve">4. Ngarkohen Ministria e Punëve të Brendshme, Drejtoria e Përgjithshme e Doganave, </w:t>
      </w:r>
      <w:proofErr w:type="spellStart"/>
      <w:r w:rsidRPr="006C5ACC">
        <w:rPr>
          <w:lang w:val="sq-AL"/>
        </w:rPr>
        <w:t>Komisioneri</w:t>
      </w:r>
      <w:proofErr w:type="spellEnd"/>
      <w:r w:rsidRPr="006C5ACC">
        <w:rPr>
          <w:lang w:val="sq-AL"/>
        </w:rPr>
        <w:t xml:space="preserve"> për të Drejtën e Informimit dhe Mbrojtjen e të Dhënave Personale, </w:t>
      </w:r>
      <w:proofErr w:type="spellStart"/>
      <w:r w:rsidRPr="006C5ACC">
        <w:rPr>
          <w:lang w:val="sq-AL"/>
        </w:rPr>
        <w:t>Komisioneri</w:t>
      </w:r>
      <w:proofErr w:type="spellEnd"/>
      <w:r w:rsidRPr="006C5ACC">
        <w:rPr>
          <w:lang w:val="sq-AL"/>
        </w:rPr>
        <w:t xml:space="preserve"> për Mbikëqyrjen e Shërbimit Civil, Avokatura e Shtetit dhe </w:t>
      </w:r>
      <w:proofErr w:type="spellStart"/>
      <w:r w:rsidRPr="006C5ACC">
        <w:rPr>
          <w:lang w:val="sq-AL"/>
        </w:rPr>
        <w:t>kryeregjistruesi</w:t>
      </w:r>
      <w:proofErr w:type="spellEnd"/>
      <w:r w:rsidRPr="006C5ACC">
        <w:rPr>
          <w:lang w:val="sq-AL"/>
        </w:rPr>
        <w:t xml:space="preserve"> i Pasurive të Paluajtshme të Republikës së Shqipërisë për ndjekjen dhe zbatimin e këtij vendimi. </w:t>
      </w:r>
    </w:p>
    <w:p w:rsidR="00B430B7" w:rsidRPr="006C5ACC" w:rsidRDefault="00B430B7" w:rsidP="00B430B7">
      <w:pPr>
        <w:pStyle w:val="Paragrafi"/>
        <w:rPr>
          <w:lang w:val="sq-AL"/>
        </w:rPr>
      </w:pPr>
      <w:r w:rsidRPr="006C5ACC">
        <w:rPr>
          <w:lang w:val="sq-AL"/>
        </w:rPr>
        <w:t>Ky vendim hyn në fuqi menjëherë dhe botohet në Fletoren Zyrtare.</w:t>
      </w:r>
    </w:p>
    <w:p w:rsidR="00B430B7" w:rsidRPr="00347996" w:rsidRDefault="00B430B7" w:rsidP="00B430B7">
      <w:pPr>
        <w:pStyle w:val="Paragrafi"/>
        <w:jc w:val="right"/>
        <w:rPr>
          <w:sz w:val="16"/>
          <w:lang w:val="sq-AL"/>
        </w:rPr>
      </w:pPr>
    </w:p>
    <w:p w:rsidR="00B430B7" w:rsidRPr="006C5ACC" w:rsidRDefault="00B430B7" w:rsidP="00B430B7">
      <w:pPr>
        <w:pStyle w:val="Paragrafi"/>
        <w:jc w:val="right"/>
        <w:rPr>
          <w:lang w:val="sq-AL"/>
        </w:rPr>
      </w:pPr>
      <w:r w:rsidRPr="006C5ACC">
        <w:rPr>
          <w:lang w:val="sq-AL"/>
        </w:rPr>
        <w:t>KRYEMINISTRI</w:t>
      </w:r>
    </w:p>
    <w:p w:rsidR="00B430B7" w:rsidRPr="006C5ACC" w:rsidRDefault="00B430B7" w:rsidP="00B430B7">
      <w:pPr>
        <w:pStyle w:val="Paragrafi"/>
        <w:jc w:val="right"/>
        <w:rPr>
          <w:b/>
          <w:lang w:val="sq-AL"/>
        </w:rPr>
      </w:pPr>
      <w:r w:rsidRPr="006C5ACC">
        <w:rPr>
          <w:b/>
          <w:lang w:val="sq-AL"/>
        </w:rPr>
        <w:t xml:space="preserve">Edi </w:t>
      </w:r>
      <w:proofErr w:type="spellStart"/>
      <w:r w:rsidRPr="006C5ACC">
        <w:rPr>
          <w:b/>
          <w:lang w:val="sq-AL"/>
        </w:rPr>
        <w:t>Rama</w:t>
      </w:r>
      <w:proofErr w:type="spellEnd"/>
    </w:p>
    <w:p w:rsidR="00B430B7" w:rsidRDefault="00B430B7" w:rsidP="00B430B7">
      <w:pPr>
        <w:ind w:firstLine="0"/>
        <w:rPr>
          <w:lang w:val="sq-AL"/>
        </w:rPr>
        <w:sectPr w:rsidR="00B430B7" w:rsidSect="00F00334">
          <w:headerReference w:type="even" r:id="rId6"/>
          <w:footerReference w:type="even" r:id="rId7"/>
          <w:footerReference w:type="default" r:id="rId8"/>
          <w:headerReference w:type="first" r:id="rId9"/>
          <w:footerReference w:type="first" r:id="rId10"/>
          <w:pgSz w:w="11907" w:h="16840" w:code="9"/>
          <w:pgMar w:top="720" w:right="1134" w:bottom="720" w:left="1134" w:header="851" w:footer="851" w:gutter="0"/>
          <w:pgNumType w:start="5171"/>
          <w:cols w:space="454"/>
          <w:docGrid w:linePitch="360"/>
        </w:sectPr>
      </w:pPr>
    </w:p>
    <w:p w:rsidR="00B430B7" w:rsidRPr="006C5ACC" w:rsidRDefault="00B430B7" w:rsidP="00B430B7">
      <w:pPr>
        <w:ind w:firstLine="0"/>
        <w:rPr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drawing>
          <wp:inline distT="0" distB="0" distL="0" distR="0" wp14:anchorId="1880B2E1" wp14:editId="1C5B12AB">
            <wp:extent cx="6121400" cy="3803650"/>
            <wp:effectExtent l="19050" t="0" r="0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03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6CE7F50C" wp14:editId="19B0BFC7">
            <wp:extent cx="6122443" cy="4266495"/>
            <wp:effectExtent l="19050" t="0" r="0" b="0"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b="13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443" cy="4266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2CB9F6DB" wp14:editId="754006EC">
            <wp:extent cx="6119695" cy="3848100"/>
            <wp:effectExtent l="19050" t="0" r="0" b="0"/>
            <wp:docPr id="1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48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345683FF" wp14:editId="761295A4">
            <wp:extent cx="6120765" cy="4274810"/>
            <wp:effectExtent l="19050" t="0" r="0" b="0"/>
            <wp:docPr id="1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274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4203A3C6" wp14:editId="20AEABB0">
            <wp:extent cx="6118498" cy="3860800"/>
            <wp:effectExtent l="19050" t="0" r="0" b="0"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862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67FD40B9" wp14:editId="79A8E57A">
            <wp:extent cx="6120765" cy="4323587"/>
            <wp:effectExtent l="19050" t="0" r="0" b="0"/>
            <wp:docPr id="1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23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5F786537" wp14:editId="28CFDE67">
            <wp:extent cx="6121400" cy="3797300"/>
            <wp:effectExtent l="19050" t="0" r="0" b="0"/>
            <wp:docPr id="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96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4993CCB7" wp14:editId="46216444">
            <wp:extent cx="6120765" cy="4317225"/>
            <wp:effectExtent l="19050" t="0" r="0" b="0"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0A10721A" wp14:editId="33F60A6A">
            <wp:extent cx="6121400" cy="3778250"/>
            <wp:effectExtent l="19050" t="0" r="0" b="0"/>
            <wp:docPr id="1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7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00FA5C7A" wp14:editId="1FBA713D">
            <wp:extent cx="6120765" cy="4317225"/>
            <wp:effectExtent l="19050" t="0" r="0" b="0"/>
            <wp:docPr id="1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31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drawing>
          <wp:inline distT="0" distB="0" distL="0" distR="0" wp14:anchorId="4E96FE7D" wp14:editId="11ADD1C6">
            <wp:extent cx="6121400" cy="3740150"/>
            <wp:effectExtent l="19050" t="0" r="0" b="0"/>
            <wp:docPr id="1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373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347996" w:rsidRDefault="00B430B7" w:rsidP="00B430B7">
      <w:pPr>
        <w:pStyle w:val="Paragrafi"/>
        <w:rPr>
          <w:rFonts w:eastAsia="Times New Roman" w:cs="Calibri"/>
          <w:sz w:val="14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rFonts w:eastAsia="Times New Roman" w:cs="Calibri"/>
          <w:lang w:val="sq-AL"/>
        </w:rPr>
        <w:t>HARTA TREGUESE E REGJISTRIMIT</w:t>
      </w: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rFonts w:eastAsia="Times New Roman" w:cs="Calibri"/>
          <w:lang w:val="sq-AL"/>
        </w:rPr>
        <w:t>Fragment</w:t>
      </w: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drawing>
          <wp:inline distT="0" distB="0" distL="0" distR="0" wp14:anchorId="54555851" wp14:editId="692A0EE3">
            <wp:extent cx="5959056" cy="4192611"/>
            <wp:effectExtent l="19050" t="19050" r="22644" b="17439"/>
            <wp:docPr id="19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3590" t="5635" r="46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5400" cy="419707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jc w:val="center"/>
        <w:rPr>
          <w:rFonts w:eastAsia="Times New Roman" w:cs="Calibri"/>
          <w:lang w:val="sq-AL"/>
        </w:rPr>
      </w:pPr>
      <w:r w:rsidRPr="006C5ACC">
        <w:rPr>
          <w:noProof/>
          <w:lang w:val="sq-AL" w:eastAsia="sq-AL"/>
        </w:rPr>
        <w:lastRenderedPageBreak/>
        <w:drawing>
          <wp:inline distT="0" distB="0" distL="0" distR="0" wp14:anchorId="0D8A1726" wp14:editId="05A6C9E0">
            <wp:extent cx="4985709" cy="7458502"/>
            <wp:effectExtent l="19050" t="19050" r="24441" b="28148"/>
            <wp:docPr id="20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l="3526" r="5195"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985709" cy="7458502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30B7" w:rsidRPr="006C5ACC" w:rsidRDefault="00B430B7" w:rsidP="00B430B7">
      <w:pPr>
        <w:pStyle w:val="Paragrafi"/>
        <w:rPr>
          <w:rFonts w:eastAsia="Times New Roman" w:cs="Calibri"/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</w:p>
    <w:p w:rsidR="00B430B7" w:rsidRPr="006C5ACC" w:rsidRDefault="00B430B7" w:rsidP="00B430B7">
      <w:pPr>
        <w:pStyle w:val="Paragrafi"/>
        <w:rPr>
          <w:lang w:val="sq-AL"/>
        </w:rPr>
      </w:pPr>
    </w:p>
    <w:p w:rsidR="00FD57DC" w:rsidRDefault="007E1D06"/>
    <w:p w:rsidR="0056749C" w:rsidRDefault="0056749C">
      <w:pPr>
        <w:rPr>
          <w:rFonts w:ascii="Garamond" w:hAnsi="Garamond"/>
          <w:i/>
          <w:sz w:val="24"/>
          <w:szCs w:val="24"/>
        </w:rPr>
      </w:pPr>
      <w:r w:rsidRPr="0056749C"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 w:rsidRPr="0056749C">
        <w:rPr>
          <w:rFonts w:ascii="Garamond" w:hAnsi="Garamond"/>
          <w:i/>
          <w:sz w:val="24"/>
          <w:szCs w:val="24"/>
        </w:rPr>
        <w:t>Shtuar</w:t>
      </w:r>
      <w:proofErr w:type="spellEnd"/>
      <w:r w:rsidRPr="0056749C"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tabela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r w:rsidRPr="0056749C">
        <w:rPr>
          <w:rFonts w:ascii="Garamond" w:hAnsi="Garamond"/>
          <w:i/>
          <w:sz w:val="24"/>
          <w:szCs w:val="24"/>
        </w:rPr>
        <w:t xml:space="preserve">me </w:t>
      </w:r>
      <w:proofErr w:type="spellStart"/>
      <w:r w:rsidRPr="0056749C">
        <w:rPr>
          <w:rFonts w:ascii="Garamond" w:hAnsi="Garamond"/>
          <w:i/>
          <w:sz w:val="24"/>
          <w:szCs w:val="24"/>
        </w:rPr>
        <w:t>VKM</w:t>
      </w:r>
      <w:proofErr w:type="spellEnd"/>
      <w:r w:rsidRPr="0056749C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56749C">
        <w:rPr>
          <w:rFonts w:ascii="Garamond" w:hAnsi="Garamond"/>
          <w:i/>
          <w:sz w:val="24"/>
          <w:szCs w:val="24"/>
        </w:rPr>
        <w:t>nr</w:t>
      </w:r>
      <w:proofErr w:type="spellEnd"/>
      <w:r w:rsidRPr="0056749C">
        <w:rPr>
          <w:rFonts w:ascii="Garamond" w:hAnsi="Garamond"/>
          <w:i/>
          <w:sz w:val="24"/>
          <w:szCs w:val="24"/>
        </w:rPr>
        <w:t xml:space="preserve">. 29, </w:t>
      </w:r>
      <w:proofErr w:type="spellStart"/>
      <w:r w:rsidRPr="0056749C">
        <w:rPr>
          <w:rFonts w:ascii="Garamond" w:hAnsi="Garamond"/>
          <w:i/>
          <w:sz w:val="24"/>
          <w:szCs w:val="24"/>
        </w:rPr>
        <w:t>datë</w:t>
      </w:r>
      <w:proofErr w:type="spellEnd"/>
      <w:r w:rsidRPr="0056749C">
        <w:rPr>
          <w:rFonts w:ascii="Garamond" w:hAnsi="Garamond"/>
          <w:i/>
          <w:sz w:val="24"/>
          <w:szCs w:val="24"/>
        </w:rPr>
        <w:t xml:space="preserve"> 4.5.2017)</w:t>
      </w:r>
    </w:p>
    <w:p w:rsidR="0056749C" w:rsidRDefault="0056749C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b/>
          <w:noProof/>
          <w:lang w:val="sq-AL" w:eastAsia="sq-AL"/>
        </w:rPr>
      </w:pPr>
    </w:p>
    <w:p w:rsidR="0056749C" w:rsidRDefault="0056749C">
      <w:pPr>
        <w:rPr>
          <w:rFonts w:ascii="Garamond" w:hAnsi="Garamond"/>
          <w:i/>
          <w:sz w:val="24"/>
          <w:szCs w:val="24"/>
        </w:rPr>
      </w:pPr>
      <w:r w:rsidRPr="004E2FD4">
        <w:rPr>
          <w:b/>
          <w:noProof/>
          <w:lang w:val="sq-AL" w:eastAsia="sq-AL"/>
        </w:rPr>
        <w:lastRenderedPageBreak/>
        <w:drawing>
          <wp:inline distT="0" distB="0" distL="0" distR="0" wp14:anchorId="18C29C57" wp14:editId="7CF478E3">
            <wp:extent cx="5486400" cy="8030806"/>
            <wp:effectExtent l="19050" t="1905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079.jpg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9" t="4385" r="3397" b="1828"/>
                    <a:stretch/>
                  </pic:blipFill>
                  <pic:spPr bwMode="auto">
                    <a:xfrm>
                      <a:off x="0" y="0"/>
                      <a:ext cx="5492388" cy="8039571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alpha val="99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271E4" w:rsidRDefault="00B271E4">
      <w:pPr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i/>
          <w:sz w:val="24"/>
          <w:szCs w:val="24"/>
        </w:rPr>
        <w:lastRenderedPageBreak/>
        <w:t>(</w:t>
      </w:r>
      <w:proofErr w:type="spellStart"/>
      <w:r>
        <w:rPr>
          <w:rFonts w:ascii="Garamond" w:hAnsi="Garamond"/>
          <w:i/>
          <w:sz w:val="24"/>
          <w:szCs w:val="24"/>
        </w:rPr>
        <w:t>Shtuar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="00445967">
        <w:rPr>
          <w:rFonts w:ascii="Garamond" w:hAnsi="Garamond"/>
          <w:i/>
          <w:sz w:val="24"/>
          <w:szCs w:val="24"/>
        </w:rPr>
        <w:t>tabelat</w:t>
      </w:r>
      <w:proofErr w:type="spellEnd"/>
      <w:r w:rsidR="00445967">
        <w:rPr>
          <w:rFonts w:ascii="Garamond" w:hAnsi="Garamond"/>
          <w:i/>
          <w:sz w:val="24"/>
          <w:szCs w:val="24"/>
        </w:rPr>
        <w:t xml:space="preserve"> </w:t>
      </w:r>
      <w:bookmarkStart w:id="0" w:name="_GoBack"/>
      <w:bookmarkEnd w:id="0"/>
      <w:r>
        <w:rPr>
          <w:rFonts w:ascii="Garamond" w:hAnsi="Garamond"/>
          <w:i/>
          <w:sz w:val="24"/>
          <w:szCs w:val="24"/>
        </w:rPr>
        <w:t xml:space="preserve">me </w:t>
      </w:r>
      <w:proofErr w:type="spellStart"/>
      <w:r>
        <w:rPr>
          <w:rFonts w:ascii="Garamond" w:hAnsi="Garamond"/>
          <w:i/>
          <w:sz w:val="24"/>
          <w:szCs w:val="24"/>
        </w:rPr>
        <w:t>VKM</w:t>
      </w:r>
      <w:proofErr w:type="spellEnd"/>
      <w:r>
        <w:rPr>
          <w:rFonts w:ascii="Garamond" w:hAnsi="Garamond"/>
          <w:i/>
          <w:sz w:val="24"/>
          <w:szCs w:val="24"/>
        </w:rPr>
        <w:t xml:space="preserve"> </w:t>
      </w:r>
      <w:proofErr w:type="spellStart"/>
      <w:r>
        <w:rPr>
          <w:rFonts w:ascii="Garamond" w:hAnsi="Garamond"/>
          <w:i/>
          <w:sz w:val="24"/>
          <w:szCs w:val="24"/>
        </w:rPr>
        <w:t>nr</w:t>
      </w:r>
      <w:proofErr w:type="spellEnd"/>
      <w:r>
        <w:rPr>
          <w:rFonts w:ascii="Garamond" w:hAnsi="Garamond"/>
          <w:i/>
          <w:sz w:val="24"/>
          <w:szCs w:val="24"/>
        </w:rPr>
        <w:t xml:space="preserve">. 769, </w:t>
      </w:r>
      <w:proofErr w:type="spellStart"/>
      <w:r>
        <w:rPr>
          <w:rFonts w:ascii="Garamond" w:hAnsi="Garamond"/>
          <w:i/>
          <w:sz w:val="24"/>
          <w:szCs w:val="24"/>
        </w:rPr>
        <w:t>datë</w:t>
      </w:r>
      <w:proofErr w:type="spellEnd"/>
      <w:r>
        <w:rPr>
          <w:rFonts w:ascii="Garamond" w:hAnsi="Garamond"/>
          <w:i/>
          <w:sz w:val="24"/>
          <w:szCs w:val="24"/>
        </w:rPr>
        <w:t xml:space="preserve"> 26.12.2018)</w:t>
      </w: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  <w:r>
        <w:rPr>
          <w:noProof/>
          <w:lang w:val="sq-AL" w:eastAsia="sq-AL"/>
        </w:rPr>
        <w:drawing>
          <wp:inline distT="0" distB="0" distL="0" distR="0" wp14:anchorId="51430ACF" wp14:editId="1402767A">
            <wp:extent cx="5943600" cy="6209024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92" t="7359" r="17497" b="156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09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  <w:r>
        <w:rPr>
          <w:noProof/>
          <w:lang w:val="sq-AL" w:eastAsia="sq-AL"/>
        </w:rPr>
        <w:lastRenderedPageBreak/>
        <w:drawing>
          <wp:inline distT="0" distB="0" distL="0" distR="0" wp14:anchorId="313F6435" wp14:editId="67F40ED5">
            <wp:extent cx="5762625" cy="76485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04" t="14622" r="5585" b="1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64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Default="00B271E4">
      <w:pPr>
        <w:rPr>
          <w:rFonts w:ascii="Garamond" w:hAnsi="Garamond"/>
          <w:i/>
          <w:sz w:val="24"/>
          <w:szCs w:val="24"/>
        </w:rPr>
      </w:pPr>
    </w:p>
    <w:p w:rsidR="00B271E4" w:rsidRPr="0056749C" w:rsidRDefault="00B271E4">
      <w:pPr>
        <w:rPr>
          <w:rFonts w:ascii="Garamond" w:hAnsi="Garamond"/>
          <w:i/>
          <w:sz w:val="24"/>
          <w:szCs w:val="24"/>
        </w:rPr>
      </w:pPr>
      <w:r>
        <w:rPr>
          <w:noProof/>
          <w:lang w:val="sq-AL" w:eastAsia="sq-AL"/>
        </w:rPr>
        <w:lastRenderedPageBreak/>
        <w:drawing>
          <wp:inline distT="0" distB="0" distL="0" distR="0" wp14:anchorId="0B549B12" wp14:editId="47CDCA38">
            <wp:extent cx="5800725" cy="7896225"/>
            <wp:effectExtent l="0" t="0" r="9525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61" t="8492" r="3638" b="198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789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271E4" w:rsidRPr="0056749C" w:rsidSect="00F003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1D06" w:rsidRDefault="007E1D06">
      <w:pPr>
        <w:spacing w:after="0" w:line="240" w:lineRule="auto"/>
      </w:pPr>
      <w:r>
        <w:separator/>
      </w:r>
    </w:p>
  </w:endnote>
  <w:endnote w:type="continuationSeparator" w:id="0">
    <w:p w:rsidR="007E1D06" w:rsidRDefault="007E1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465863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3B2EF5" w:rsidRPr="00B4283E" w:rsidRDefault="00B430B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proofErr w:type="spellStart"/>
        <w:r w:rsidRPr="00B4283E">
          <w:rPr>
            <w:rFonts w:ascii="Garamond" w:hAnsi="Garamond"/>
            <w:sz w:val="24"/>
            <w:szCs w:val="24"/>
          </w:rPr>
          <w:t>Faqe|</w:t>
        </w:r>
        <w:proofErr w:type="spellEnd"/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2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F5" w:rsidRPr="005B4361" w:rsidRDefault="007E1D06" w:rsidP="00F00334">
    <w:pPr>
      <w:pStyle w:val="Footer"/>
      <w:ind w:firstLine="0"/>
      <w:jc w:val="center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aramond" w:hAnsi="Garamond"/>
      </w:rPr>
      <w:id w:val="21465866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3B2EF5" w:rsidRPr="00833610" w:rsidRDefault="00B430B7">
        <w:pPr>
          <w:pStyle w:val="Footer"/>
          <w:rPr>
            <w:rFonts w:ascii="Garamond" w:hAnsi="Garamond"/>
            <w:sz w:val="24"/>
            <w:szCs w:val="24"/>
          </w:rPr>
        </w:pPr>
        <w:proofErr w:type="spellStart"/>
        <w:r w:rsidRPr="00833610">
          <w:rPr>
            <w:rFonts w:ascii="Garamond" w:hAnsi="Garamond"/>
            <w:sz w:val="24"/>
            <w:szCs w:val="24"/>
          </w:rPr>
          <w:t>Faqe|</w:t>
        </w:r>
        <w:proofErr w:type="spellEnd"/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3B2EF5" w:rsidRDefault="007E1D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1D06" w:rsidRDefault="007E1D06">
      <w:pPr>
        <w:spacing w:after="0" w:line="240" w:lineRule="auto"/>
      </w:pPr>
      <w:r>
        <w:separator/>
      </w:r>
    </w:p>
  </w:footnote>
  <w:footnote w:type="continuationSeparator" w:id="0">
    <w:p w:rsidR="007E1D06" w:rsidRDefault="007E1D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3B2EF5" w:rsidRPr="00EB260B" w:rsidTr="00004A53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eastAsia="sq-AL"/>
            </w:rPr>
            <w:drawing>
              <wp:inline distT="0" distB="0" distL="0" distR="0" wp14:anchorId="37EC32A0" wp14:editId="7B5EFBDD">
                <wp:extent cx="304524" cy="427512"/>
                <wp:effectExtent l="0" t="0" r="635" b="0"/>
                <wp:docPr id="21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3B2EF5" w:rsidRPr="00EB260B" w:rsidRDefault="00B430B7" w:rsidP="00004A5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101 </w:t>
          </w:r>
        </w:p>
      </w:tc>
    </w:tr>
  </w:tbl>
  <w:p w:rsidR="003B2EF5" w:rsidRPr="00385E2C" w:rsidRDefault="007E1D06" w:rsidP="00385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2EF5" w:rsidRDefault="007E1D06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0B7"/>
    <w:rsid w:val="00006F14"/>
    <w:rsid w:val="00013606"/>
    <w:rsid w:val="00032E53"/>
    <w:rsid w:val="00114A8B"/>
    <w:rsid w:val="001D125B"/>
    <w:rsid w:val="002135CF"/>
    <w:rsid w:val="0027227D"/>
    <w:rsid w:val="002C0AA4"/>
    <w:rsid w:val="002E7553"/>
    <w:rsid w:val="00332E0F"/>
    <w:rsid w:val="003D35F7"/>
    <w:rsid w:val="0043041D"/>
    <w:rsid w:val="00445967"/>
    <w:rsid w:val="00455FC5"/>
    <w:rsid w:val="004A4709"/>
    <w:rsid w:val="0056749C"/>
    <w:rsid w:val="005F579C"/>
    <w:rsid w:val="00627136"/>
    <w:rsid w:val="006815F0"/>
    <w:rsid w:val="00706DAA"/>
    <w:rsid w:val="007A33AA"/>
    <w:rsid w:val="007E1D06"/>
    <w:rsid w:val="00912120"/>
    <w:rsid w:val="009D67BE"/>
    <w:rsid w:val="00A30A06"/>
    <w:rsid w:val="00A3508F"/>
    <w:rsid w:val="00A463B7"/>
    <w:rsid w:val="00A741B6"/>
    <w:rsid w:val="00B05661"/>
    <w:rsid w:val="00B271E4"/>
    <w:rsid w:val="00B430B7"/>
    <w:rsid w:val="00B441A3"/>
    <w:rsid w:val="00D27DAF"/>
    <w:rsid w:val="00E12DC7"/>
    <w:rsid w:val="00EC5C3C"/>
    <w:rsid w:val="00F00334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28B67"/>
  <w15:docId w15:val="{68806269-B244-444B-BF67-5C3229BDE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0B7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430B7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430B7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43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0B7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43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0B7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B430B7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430B7"/>
    <w:rPr>
      <w:rFonts w:ascii="Garamond" w:eastAsia="MS Mincho" w:hAnsi="Garamond" w:cs="CG Times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3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0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image" Target="media/image4.wmf"/><Relationship Id="rId18" Type="http://schemas.openxmlformats.org/officeDocument/2006/relationships/image" Target="media/image9.wmf"/><Relationship Id="rId26" Type="http://schemas.openxmlformats.org/officeDocument/2006/relationships/image" Target="media/image17.jpeg"/><Relationship Id="rId3" Type="http://schemas.openxmlformats.org/officeDocument/2006/relationships/webSettings" Target="webSettings.xml"/><Relationship Id="rId21" Type="http://schemas.openxmlformats.org/officeDocument/2006/relationships/image" Target="media/image12.wmf"/><Relationship Id="rId7" Type="http://schemas.openxmlformats.org/officeDocument/2006/relationships/footer" Target="footer1.xml"/><Relationship Id="rId12" Type="http://schemas.openxmlformats.org/officeDocument/2006/relationships/image" Target="media/image3.wmf"/><Relationship Id="rId17" Type="http://schemas.openxmlformats.org/officeDocument/2006/relationships/image" Target="media/image8.wmf"/><Relationship Id="rId25" Type="http://schemas.openxmlformats.org/officeDocument/2006/relationships/image" Target="media/image16.jpeg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0" Type="http://schemas.openxmlformats.org/officeDocument/2006/relationships/image" Target="media/image11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2.wmf"/><Relationship Id="rId24" Type="http://schemas.openxmlformats.org/officeDocument/2006/relationships/image" Target="media/image15.jpeg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image" Target="media/image14.wmf"/><Relationship Id="rId28" Type="http://schemas.openxmlformats.org/officeDocument/2006/relationships/fontTable" Target="fontTable.xml"/><Relationship Id="rId10" Type="http://schemas.openxmlformats.org/officeDocument/2006/relationships/footer" Target="footer3.xml"/><Relationship Id="rId19" Type="http://schemas.openxmlformats.org/officeDocument/2006/relationships/image" Target="media/image10.wmf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Marsela Xhepa</cp:lastModifiedBy>
  <cp:revision>7</cp:revision>
  <cp:lastPrinted>2019-01-30T09:21:00Z</cp:lastPrinted>
  <dcterms:created xsi:type="dcterms:W3CDTF">2025-04-30T12:04:00Z</dcterms:created>
  <dcterms:modified xsi:type="dcterms:W3CDTF">2025-04-30T12:09:00Z</dcterms:modified>
</cp:coreProperties>
</file>