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CB5" w:rsidRPr="00532B5F" w:rsidRDefault="00352CB5" w:rsidP="00352CB5">
      <w:pPr>
        <w:pStyle w:val="Paragrafi"/>
        <w:ind w:firstLine="0"/>
        <w:jc w:val="center"/>
        <w:rPr>
          <w:b/>
          <w:spacing w:val="-4"/>
          <w:lang w:val="sq-AL"/>
        </w:rPr>
      </w:pPr>
      <w:r w:rsidRPr="00532B5F">
        <w:rPr>
          <w:b/>
          <w:spacing w:val="-4"/>
          <w:lang w:val="sq-AL"/>
        </w:rPr>
        <w:t>VENDIM</w:t>
      </w:r>
    </w:p>
    <w:p w:rsidR="00352CB5" w:rsidRPr="00532B5F" w:rsidRDefault="00352CB5" w:rsidP="00352CB5">
      <w:pPr>
        <w:pStyle w:val="Paragrafi"/>
        <w:ind w:firstLine="0"/>
        <w:jc w:val="center"/>
        <w:rPr>
          <w:b/>
          <w:spacing w:val="-4"/>
          <w:lang w:val="sq-AL"/>
        </w:rPr>
      </w:pPr>
      <w:r w:rsidRPr="00532B5F">
        <w:rPr>
          <w:b/>
          <w:spacing w:val="-4"/>
          <w:lang w:val="sq-AL"/>
        </w:rPr>
        <w:t>Nr. 537, datë 18.6.2015</w:t>
      </w:r>
    </w:p>
    <w:p w:rsidR="00352CB5" w:rsidRPr="00532B5F" w:rsidRDefault="00352CB5" w:rsidP="00352CB5">
      <w:pPr>
        <w:pStyle w:val="Hapesira7"/>
        <w:rPr>
          <w:lang w:val="sq-AL"/>
        </w:rPr>
      </w:pPr>
    </w:p>
    <w:p w:rsidR="00352CB5" w:rsidRPr="00532B5F" w:rsidRDefault="00352CB5" w:rsidP="00352CB5">
      <w:pPr>
        <w:pStyle w:val="Paragrafi"/>
        <w:ind w:firstLine="0"/>
        <w:jc w:val="center"/>
        <w:rPr>
          <w:b/>
          <w:spacing w:val="-4"/>
          <w:lang w:val="sq-AL"/>
        </w:rPr>
      </w:pPr>
      <w:r w:rsidRPr="00532B5F">
        <w:rPr>
          <w:b/>
          <w:spacing w:val="-4"/>
          <w:lang w:val="sq-AL"/>
        </w:rPr>
        <w:t>PËR MIRATIMIN E MARRËVESHJES SË BASHKËPUNIMIT, NDËRMJET KËSHILLIT TË MINISTRAVE TË REPUBLIKËS SË SHQIPËRISË DHE QEVERISË SË MALIT TË ZI, NË KONTEKSTIN E ANËTARËSIMIT NË BASHKIMIN EVROPIAN</w:t>
      </w:r>
    </w:p>
    <w:p w:rsidR="00352CB5" w:rsidRPr="00532B5F" w:rsidRDefault="00352CB5" w:rsidP="00352CB5">
      <w:pPr>
        <w:pStyle w:val="Hapesira7"/>
        <w:rPr>
          <w:lang w:val="sq-AL"/>
        </w:rPr>
      </w:pPr>
    </w:p>
    <w:p w:rsidR="00352CB5" w:rsidRPr="00417B8D" w:rsidRDefault="00352CB5" w:rsidP="00417B8D">
      <w:pPr>
        <w:pStyle w:val="Paragrafi"/>
        <w:rPr>
          <w:spacing w:val="-4"/>
          <w:lang w:val="sq-AL"/>
        </w:rPr>
      </w:pPr>
      <w:r w:rsidRPr="00532B5F">
        <w:rPr>
          <w:spacing w:val="-4"/>
          <w:lang w:val="sq-AL"/>
        </w:rPr>
        <w:t>Në mbështetje të nenit 100 të Kushtetutës dhe të neneve 17 e 23, të ligjit nr. 8371, datë 9.7.1998, “Për lidhjen e traktateve dhe të marrëveshjeve ndërkombëtare”, me propozimin e ministrit të Punëve të Jashtme, Këshilli i Ministrave</w:t>
      </w:r>
      <w:bookmarkStart w:id="0" w:name="_GoBack"/>
      <w:bookmarkEnd w:id="0"/>
    </w:p>
    <w:p w:rsidR="00352CB5" w:rsidRPr="00532B5F" w:rsidRDefault="00352CB5" w:rsidP="00352CB5">
      <w:pPr>
        <w:pStyle w:val="Paragrafi"/>
        <w:ind w:firstLine="0"/>
        <w:jc w:val="center"/>
        <w:rPr>
          <w:spacing w:val="-4"/>
          <w:lang w:val="sq-AL"/>
        </w:rPr>
      </w:pPr>
      <w:r w:rsidRPr="00532B5F">
        <w:rPr>
          <w:spacing w:val="-4"/>
          <w:lang w:val="sq-AL"/>
        </w:rPr>
        <w:t>VENDOSI:</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Miratimin e marrëveshjes së bashkëpunimit, ndërmjet Këshillit të Ministrave të Republikës së Shqipërisë dhe qeverisë së Malit të Zi, në kontekstin e anëtarësimit në Bashkimin Evropian, sipas tekstit bashkëlidhur këtij vendimi.</w:t>
      </w:r>
    </w:p>
    <w:p w:rsidR="00352CB5" w:rsidRPr="00532B5F" w:rsidRDefault="00352CB5" w:rsidP="00352CB5">
      <w:pPr>
        <w:pStyle w:val="Paragrafi"/>
        <w:rPr>
          <w:spacing w:val="-4"/>
          <w:lang w:val="sq-AL"/>
        </w:rPr>
      </w:pPr>
      <w:r w:rsidRPr="00532B5F">
        <w:rPr>
          <w:spacing w:val="-4"/>
          <w:lang w:val="sq-AL"/>
        </w:rPr>
        <w:t>Ky vendim hyn në fuqi pas botimit në Fletoren Zyrtare.</w:t>
      </w:r>
    </w:p>
    <w:p w:rsidR="00352CB5" w:rsidRPr="00532B5F" w:rsidRDefault="00352CB5" w:rsidP="00352CB5">
      <w:pPr>
        <w:pStyle w:val="Paragrafi"/>
        <w:jc w:val="right"/>
        <w:rPr>
          <w:spacing w:val="-4"/>
          <w:lang w:val="sq-AL"/>
        </w:rPr>
      </w:pPr>
      <w:r w:rsidRPr="00532B5F">
        <w:rPr>
          <w:spacing w:val="-4"/>
          <w:lang w:val="sq-AL"/>
        </w:rPr>
        <w:t>KRYEMINISTRI</w:t>
      </w:r>
    </w:p>
    <w:p w:rsidR="00352CB5" w:rsidRPr="005A1466" w:rsidRDefault="00352CB5" w:rsidP="00352CB5">
      <w:pPr>
        <w:pStyle w:val="Paragrafi"/>
        <w:jc w:val="right"/>
        <w:rPr>
          <w:b/>
          <w:spacing w:val="-4"/>
          <w:lang w:val="sq-AL"/>
        </w:rPr>
      </w:pPr>
      <w:r w:rsidRPr="005A1466">
        <w:rPr>
          <w:b/>
          <w:spacing w:val="-4"/>
          <w:lang w:val="sq-AL"/>
        </w:rPr>
        <w:t>Edi Rama</w:t>
      </w:r>
    </w:p>
    <w:p w:rsidR="00352CB5" w:rsidRPr="00532B5F" w:rsidRDefault="00352CB5" w:rsidP="00352CB5">
      <w:pPr>
        <w:pStyle w:val="Hapesira7"/>
        <w:rPr>
          <w:lang w:val="sq-AL"/>
        </w:rPr>
      </w:pPr>
    </w:p>
    <w:p w:rsidR="00352CB5" w:rsidRPr="00532B5F" w:rsidRDefault="00352CB5" w:rsidP="00352CB5">
      <w:pPr>
        <w:pStyle w:val="Paragrafi"/>
        <w:jc w:val="center"/>
        <w:rPr>
          <w:b/>
          <w:spacing w:val="-4"/>
          <w:lang w:val="sq-AL"/>
        </w:rPr>
      </w:pPr>
      <w:r w:rsidRPr="00532B5F">
        <w:rPr>
          <w:b/>
          <w:spacing w:val="-4"/>
          <w:lang w:val="sq-AL"/>
        </w:rPr>
        <w:t>MARRËVESHJE BASHKËPUNIMI</w:t>
      </w:r>
    </w:p>
    <w:p w:rsidR="00352CB5" w:rsidRPr="00532B5F" w:rsidRDefault="00352CB5" w:rsidP="00352CB5">
      <w:pPr>
        <w:pStyle w:val="Paragrafi"/>
        <w:jc w:val="center"/>
        <w:rPr>
          <w:spacing w:val="-4"/>
          <w:lang w:val="sq-AL"/>
        </w:rPr>
      </w:pPr>
      <w:r w:rsidRPr="00532B5F">
        <w:rPr>
          <w:spacing w:val="-4"/>
          <w:lang w:val="sq-AL"/>
        </w:rPr>
        <w:t>NDËRMJET KËSHILLIT TË MINISTRAVE TË REPUBLIKËS SË SHQIPËRISË DHE QEVERISË SË MALIT TË ZI NË KONTEKSTIN E ANËTARËSIMIT NË BASHKIMIN EUROPIAN</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Këshilli  i Ministrave  i Republikës  së Shqipërisë dhe Qeveria e Malit  të Zi (në vijim referuar si "Palët Kontraktuese"):</w:t>
      </w:r>
    </w:p>
    <w:p w:rsidR="00352CB5" w:rsidRPr="00532B5F" w:rsidRDefault="00352CB5" w:rsidP="00352CB5">
      <w:pPr>
        <w:pStyle w:val="Paragrafi"/>
        <w:rPr>
          <w:spacing w:val="-4"/>
          <w:lang w:val="sq-AL"/>
        </w:rPr>
      </w:pPr>
      <w:r w:rsidRPr="00532B5F">
        <w:rPr>
          <w:i/>
          <w:spacing w:val="-4"/>
          <w:lang w:val="sq-AL"/>
        </w:rPr>
        <w:t>nisur</w:t>
      </w:r>
      <w:r w:rsidRPr="00532B5F">
        <w:rPr>
          <w:spacing w:val="-4"/>
          <w:lang w:val="sq-AL"/>
        </w:rPr>
        <w:t xml:space="preserve"> nga objektivi strategjik për të arritur anëtarësimin e plotë në Bashkimin Europian;</w:t>
      </w:r>
    </w:p>
    <w:p w:rsidR="00352CB5" w:rsidRPr="00532B5F" w:rsidRDefault="00352CB5" w:rsidP="00352CB5">
      <w:pPr>
        <w:pStyle w:val="Paragrafi"/>
        <w:rPr>
          <w:spacing w:val="-4"/>
          <w:lang w:val="sq-AL"/>
        </w:rPr>
      </w:pPr>
      <w:r w:rsidRPr="00532B5F">
        <w:rPr>
          <w:i/>
          <w:spacing w:val="-4"/>
          <w:lang w:val="sq-AL"/>
        </w:rPr>
        <w:t>duke  mbajtur  parasysh</w:t>
      </w:r>
      <w:r w:rsidRPr="00532B5F">
        <w:rPr>
          <w:spacing w:val="-4"/>
          <w:lang w:val="sq-AL"/>
        </w:rPr>
        <w:t xml:space="preserve">  rëndësinë  e qasjes individuale në vlerësimin  e përmbushjes së kritereve për anëtarësim në BE;</w:t>
      </w:r>
    </w:p>
    <w:p w:rsidR="00352CB5" w:rsidRPr="00532B5F" w:rsidRDefault="00352CB5" w:rsidP="00352CB5">
      <w:pPr>
        <w:pStyle w:val="Paragrafi"/>
        <w:rPr>
          <w:spacing w:val="-4"/>
          <w:lang w:val="sq-AL"/>
        </w:rPr>
      </w:pPr>
      <w:r w:rsidRPr="00532B5F">
        <w:rPr>
          <w:i/>
          <w:spacing w:val="-4"/>
          <w:lang w:val="sq-AL"/>
        </w:rPr>
        <w:t>të vetëdijshëm për</w:t>
      </w:r>
      <w:r w:rsidRPr="00532B5F">
        <w:rPr>
          <w:spacing w:val="-4"/>
          <w:lang w:val="sq-AL"/>
        </w:rPr>
        <w:t xml:space="preserve"> rëndësinë e kontributit të përbashkët për përparimin në arritjen e afirmimit të përhershëm të vlerave europiane në rajon;</w:t>
      </w:r>
    </w:p>
    <w:p w:rsidR="00352CB5" w:rsidRPr="00532B5F" w:rsidRDefault="00352CB5" w:rsidP="00352CB5">
      <w:pPr>
        <w:pStyle w:val="Paragrafi"/>
        <w:rPr>
          <w:spacing w:val="-4"/>
          <w:lang w:val="sq-AL"/>
        </w:rPr>
      </w:pPr>
      <w:r w:rsidRPr="00532B5F">
        <w:rPr>
          <w:i/>
          <w:spacing w:val="-4"/>
          <w:lang w:val="sq-AL"/>
        </w:rPr>
        <w:t>duke riafirmuar</w:t>
      </w:r>
      <w:r w:rsidRPr="00532B5F">
        <w:rPr>
          <w:spacing w:val="-4"/>
          <w:lang w:val="sq-AL"/>
        </w:rPr>
        <w:t xml:space="preserve"> rëndësinë e reformave politike, institucionale, ekonomike dhe ligjore në arritjen e standardeve të BE-së;</w:t>
      </w:r>
    </w:p>
    <w:p w:rsidR="00352CB5" w:rsidRPr="00532B5F" w:rsidRDefault="00352CB5" w:rsidP="00352CB5">
      <w:pPr>
        <w:pStyle w:val="Paragrafi"/>
        <w:rPr>
          <w:spacing w:val="-4"/>
          <w:lang w:val="sq-AL"/>
        </w:rPr>
      </w:pPr>
      <w:r w:rsidRPr="00532B5F">
        <w:rPr>
          <w:i/>
          <w:spacing w:val="-4"/>
          <w:lang w:val="sq-AL"/>
        </w:rPr>
        <w:t>duke mbajtur parasysh</w:t>
      </w:r>
      <w:r w:rsidRPr="00532B5F">
        <w:rPr>
          <w:spacing w:val="-4"/>
          <w:lang w:val="sq-AL"/>
        </w:rPr>
        <w:t xml:space="preserve"> përkushtimin e BE-së për të mbështetur reformat në rajon përmes programeve të ndryshme dhe instrumenteve për ndihmë financiare dhe me ekspertë;</w:t>
      </w:r>
    </w:p>
    <w:p w:rsidR="00352CB5" w:rsidRPr="00532B5F" w:rsidRDefault="00352CB5" w:rsidP="00352CB5">
      <w:pPr>
        <w:pStyle w:val="Paragrafi"/>
        <w:rPr>
          <w:spacing w:val="-4"/>
          <w:lang w:val="sq-AL"/>
        </w:rPr>
      </w:pPr>
      <w:r w:rsidRPr="00532B5F">
        <w:rPr>
          <w:i/>
          <w:spacing w:val="-4"/>
          <w:lang w:val="sq-AL"/>
        </w:rPr>
        <w:t>të vendosur</w:t>
      </w:r>
      <w:r w:rsidRPr="00532B5F">
        <w:rPr>
          <w:spacing w:val="-4"/>
          <w:lang w:val="sq-AL"/>
        </w:rPr>
        <w:t xml:space="preserve"> për të vazhduar zhvillimin e marrëdhënieve të fqinjësisë së mirë dhe bashkë</w:t>
      </w:r>
      <w:r>
        <w:rPr>
          <w:spacing w:val="-4"/>
          <w:lang w:val="sq-AL"/>
        </w:rPr>
        <w:t>-</w:t>
      </w:r>
      <w:r w:rsidRPr="00532B5F">
        <w:rPr>
          <w:spacing w:val="-4"/>
          <w:lang w:val="sq-AL"/>
        </w:rPr>
        <w:t>punimit  rajonal;</w:t>
      </w:r>
    </w:p>
    <w:p w:rsidR="00352CB5" w:rsidRPr="00532B5F" w:rsidRDefault="00352CB5" w:rsidP="00352CB5">
      <w:pPr>
        <w:pStyle w:val="Paragrafi"/>
        <w:rPr>
          <w:spacing w:val="-4"/>
          <w:lang w:val="sq-AL"/>
        </w:rPr>
      </w:pPr>
      <w:r w:rsidRPr="00532B5F">
        <w:rPr>
          <w:i/>
          <w:spacing w:val="-4"/>
          <w:lang w:val="sq-AL"/>
        </w:rPr>
        <w:t>të vetëdijshëm</w:t>
      </w:r>
      <w:r w:rsidRPr="00532B5F">
        <w:rPr>
          <w:spacing w:val="-4"/>
          <w:lang w:val="sq-AL"/>
        </w:rPr>
        <w:t xml:space="preserve"> për rëndësinë e zhvillimit të mëtejshëm të bashkëpunimit në fushat me interes të përbashkët me qëllim përshpejtimin e harmonizimit të legjislacionit vendor me </w:t>
      </w:r>
      <w:r w:rsidRPr="00532B5F">
        <w:rPr>
          <w:i/>
          <w:spacing w:val="-4"/>
          <w:lang w:val="sq-AL"/>
        </w:rPr>
        <w:t>acquis</w:t>
      </w:r>
      <w:r w:rsidRPr="00532B5F">
        <w:rPr>
          <w:spacing w:val="-4"/>
          <w:lang w:val="sq-AL"/>
        </w:rPr>
        <w:t>;</w:t>
      </w:r>
    </w:p>
    <w:p w:rsidR="00352CB5" w:rsidRPr="00532B5F" w:rsidRDefault="00352CB5" w:rsidP="00352CB5">
      <w:pPr>
        <w:pStyle w:val="Paragrafi"/>
        <w:rPr>
          <w:spacing w:val="-4"/>
          <w:lang w:val="sq-AL"/>
        </w:rPr>
      </w:pPr>
      <w:r w:rsidRPr="00532B5F">
        <w:rPr>
          <w:i/>
          <w:spacing w:val="-4"/>
          <w:lang w:val="sq-AL"/>
        </w:rPr>
        <w:t>nisur nga konkluzionet</w:t>
      </w:r>
      <w:r w:rsidRPr="00532B5F">
        <w:rPr>
          <w:spacing w:val="-4"/>
          <w:lang w:val="sq-AL"/>
        </w:rPr>
        <w:t xml:space="preserve"> e Kryesisë së Këshillit Europian në Selanik, në Samitin e BE-së dhe të vendeve të përfshira në Procesin e Stabilizim Asociimit te muajit qershor 2003;</w:t>
      </w:r>
    </w:p>
    <w:p w:rsidR="00352CB5" w:rsidRPr="00532B5F" w:rsidRDefault="00352CB5" w:rsidP="00352CB5">
      <w:pPr>
        <w:pStyle w:val="Paragrafi"/>
        <w:rPr>
          <w:spacing w:val="-4"/>
          <w:lang w:val="sq-AL"/>
        </w:rPr>
      </w:pPr>
      <w:r w:rsidRPr="00532B5F">
        <w:rPr>
          <w:i/>
          <w:spacing w:val="-4"/>
          <w:lang w:val="sq-AL"/>
        </w:rPr>
        <w:t>të inkurajuar</w:t>
      </w:r>
      <w:r w:rsidRPr="00532B5F">
        <w:rPr>
          <w:spacing w:val="-4"/>
          <w:lang w:val="sq-AL"/>
        </w:rPr>
        <w:t xml:space="preserve"> nga konsensusi i rinovuar për zgjerimin, siç përcaktohet në konkluzionet e Kryesisë së Këshillit Europian të dhjetorit 2006 në Bruksel;</w:t>
      </w:r>
    </w:p>
    <w:p w:rsidR="00352CB5" w:rsidRPr="00532B5F" w:rsidRDefault="00352CB5" w:rsidP="00352CB5">
      <w:pPr>
        <w:pStyle w:val="Paragrafi"/>
        <w:rPr>
          <w:spacing w:val="-4"/>
          <w:lang w:val="sq-AL"/>
        </w:rPr>
      </w:pPr>
      <w:r w:rsidRPr="00532B5F">
        <w:rPr>
          <w:i/>
          <w:spacing w:val="-4"/>
          <w:lang w:val="sq-AL"/>
        </w:rPr>
        <w:t>duke përshëndetur</w:t>
      </w:r>
      <w:r w:rsidRPr="00532B5F">
        <w:rPr>
          <w:spacing w:val="-4"/>
          <w:lang w:val="sq-AL"/>
        </w:rPr>
        <w:t xml:space="preserve"> konkluzionet e Këshillit Europian të 29 qershorit 2012 mbi fillimin e negociatave me Malin e Zi dhe dhënien e statusit kandidat Republikës së Shqipërisë nga ana e Këshillit Europian me 27 qershor 2014;</w:t>
      </w:r>
    </w:p>
    <w:p w:rsidR="00352CB5" w:rsidRPr="00532B5F" w:rsidRDefault="00352CB5" w:rsidP="00352CB5">
      <w:pPr>
        <w:pStyle w:val="Paragrafi"/>
        <w:rPr>
          <w:spacing w:val="-4"/>
          <w:lang w:val="sq-AL"/>
        </w:rPr>
      </w:pPr>
      <w:r w:rsidRPr="00532B5F">
        <w:rPr>
          <w:i/>
          <w:spacing w:val="-4"/>
          <w:lang w:val="sq-AL"/>
        </w:rPr>
        <w:t>të gatshëm</w:t>
      </w:r>
      <w:r w:rsidRPr="00532B5F">
        <w:rPr>
          <w:spacing w:val="-4"/>
          <w:lang w:val="sq-AL"/>
        </w:rPr>
        <w:t xml:space="preserve"> për rritjen e dialogut të rregullt politik me fokus të veçantë në bashkëpunimin  që synon integrimin në strukturat europiane;</w:t>
      </w:r>
    </w:p>
    <w:p w:rsidR="00352CB5" w:rsidRPr="00532B5F" w:rsidRDefault="00352CB5" w:rsidP="00352CB5">
      <w:pPr>
        <w:pStyle w:val="Paragrafi"/>
        <w:rPr>
          <w:spacing w:val="-4"/>
          <w:lang w:val="sq-AL"/>
        </w:rPr>
      </w:pPr>
      <w:r w:rsidRPr="00532B5F">
        <w:rPr>
          <w:i/>
          <w:spacing w:val="-4"/>
          <w:lang w:val="sq-AL"/>
        </w:rPr>
        <w:t>duke  marrë  parasysh</w:t>
      </w:r>
      <w:r w:rsidRPr="00532B5F">
        <w:rPr>
          <w:spacing w:val="-4"/>
          <w:lang w:val="sq-AL"/>
        </w:rPr>
        <w:t xml:space="preserve">  të gjitha  marrëveshjet  dypalëshe të lidhura midis Palëve Kontraktuese;</w:t>
      </w:r>
    </w:p>
    <w:p w:rsidR="00352CB5" w:rsidRPr="00532B5F" w:rsidRDefault="00352CB5" w:rsidP="00352CB5">
      <w:pPr>
        <w:pStyle w:val="Paragrafi"/>
        <w:rPr>
          <w:spacing w:val="-4"/>
          <w:lang w:val="sq-AL"/>
        </w:rPr>
      </w:pPr>
      <w:r w:rsidRPr="00532B5F">
        <w:rPr>
          <w:spacing w:val="-4"/>
          <w:lang w:val="sq-AL"/>
        </w:rPr>
        <w:t>kanë rënë dakord si më poshtë.</w:t>
      </w:r>
    </w:p>
    <w:p w:rsidR="00352CB5" w:rsidRPr="00532B5F" w:rsidRDefault="00352CB5" w:rsidP="00352CB5">
      <w:pPr>
        <w:pStyle w:val="Hapesira7"/>
        <w:rPr>
          <w:lang w:val="sq-AL"/>
        </w:rPr>
      </w:pPr>
    </w:p>
    <w:p w:rsidR="00352CB5" w:rsidRPr="00532B5F" w:rsidRDefault="00352CB5" w:rsidP="00352CB5">
      <w:pPr>
        <w:pStyle w:val="Paragrafi"/>
        <w:ind w:firstLine="0"/>
        <w:jc w:val="center"/>
        <w:rPr>
          <w:spacing w:val="-4"/>
          <w:lang w:val="sq-AL"/>
        </w:rPr>
      </w:pPr>
      <w:r w:rsidRPr="00532B5F">
        <w:rPr>
          <w:spacing w:val="-4"/>
          <w:lang w:val="sq-AL"/>
        </w:rPr>
        <w:t>KAPITULLI I</w:t>
      </w:r>
    </w:p>
    <w:p w:rsidR="00352CB5" w:rsidRPr="00532B5F" w:rsidRDefault="00352CB5" w:rsidP="00352CB5">
      <w:pPr>
        <w:pStyle w:val="Paragrafi"/>
        <w:ind w:firstLine="0"/>
        <w:jc w:val="center"/>
        <w:rPr>
          <w:spacing w:val="-4"/>
          <w:lang w:val="sq-AL"/>
        </w:rPr>
      </w:pPr>
      <w:r w:rsidRPr="00532B5F">
        <w:rPr>
          <w:spacing w:val="-4"/>
          <w:lang w:val="sq-AL"/>
        </w:rPr>
        <w:t>DIALOGU POLITIK</w:t>
      </w:r>
    </w:p>
    <w:p w:rsidR="00352CB5" w:rsidRPr="00532B5F" w:rsidRDefault="00352CB5" w:rsidP="00352CB5">
      <w:pPr>
        <w:pStyle w:val="Hapesira7"/>
        <w:ind w:firstLine="0"/>
        <w:rPr>
          <w:lang w:val="sq-AL"/>
        </w:rPr>
      </w:pPr>
    </w:p>
    <w:p w:rsidR="00352CB5" w:rsidRPr="00532B5F" w:rsidRDefault="00352CB5" w:rsidP="00352CB5">
      <w:pPr>
        <w:pStyle w:val="Paragrafi"/>
        <w:ind w:firstLine="0"/>
        <w:jc w:val="center"/>
        <w:rPr>
          <w:spacing w:val="-4"/>
          <w:lang w:val="sq-AL"/>
        </w:rPr>
      </w:pPr>
      <w:r w:rsidRPr="00532B5F">
        <w:rPr>
          <w:spacing w:val="-4"/>
          <w:lang w:val="sq-AL"/>
        </w:rPr>
        <w:t>Neni 1</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bien dakord të intensifikojnë dialogun e tyre të rregullt politik me qëllim rritjen e bashkëpunimit në kontekstin e integrimit europian dhe afirmimit të vlerave europiane në bashkë</w:t>
      </w:r>
      <w:r>
        <w:rPr>
          <w:spacing w:val="-4"/>
          <w:lang w:val="sq-AL"/>
        </w:rPr>
        <w:t>-</w:t>
      </w:r>
      <w:r w:rsidRPr="00532B5F">
        <w:rPr>
          <w:spacing w:val="-4"/>
          <w:lang w:val="sq-AL"/>
        </w:rPr>
        <w:t>punimin dypalësh dhe rajonal.</w:t>
      </w:r>
    </w:p>
    <w:p w:rsidR="00352CB5" w:rsidRPr="00532B5F" w:rsidRDefault="00352CB5" w:rsidP="00352CB5">
      <w:pPr>
        <w:pStyle w:val="Hapesira7"/>
        <w:rPr>
          <w:lang w:val="sq-AL"/>
        </w:rPr>
      </w:pPr>
    </w:p>
    <w:p w:rsidR="00352CB5" w:rsidRPr="00532B5F" w:rsidRDefault="00352CB5" w:rsidP="00352CB5">
      <w:pPr>
        <w:pStyle w:val="NeniNr"/>
      </w:pPr>
      <w:r w:rsidRPr="00532B5F">
        <w:t>Neni 2</w:t>
      </w:r>
    </w:p>
    <w:p w:rsidR="00352CB5" w:rsidRPr="005A1466" w:rsidRDefault="00352CB5" w:rsidP="00352CB5">
      <w:pPr>
        <w:pStyle w:val="Paragrafi"/>
        <w:rPr>
          <w:spacing w:val="-4"/>
          <w:sz w:val="14"/>
          <w:lang w:val="sq-AL"/>
        </w:rPr>
      </w:pPr>
    </w:p>
    <w:p w:rsidR="00352CB5" w:rsidRPr="00532B5F" w:rsidRDefault="00352CB5" w:rsidP="00352CB5">
      <w:pPr>
        <w:pStyle w:val="Paragrafi"/>
        <w:rPr>
          <w:spacing w:val="-4"/>
          <w:lang w:val="sq-AL"/>
        </w:rPr>
      </w:pPr>
      <w:r w:rsidRPr="00532B5F">
        <w:rPr>
          <w:spacing w:val="-4"/>
          <w:lang w:val="sq-AL"/>
        </w:rPr>
        <w:t>Dialogu politik do të zhvillohet përmes mbledhjeve të Ministrave të Punëve të Jashtme dhe Integrimit Europian ose takimeve të  përfaqësuesve  të  tre ministrive në nivel të lartë, çdo vit.</w:t>
      </w:r>
    </w:p>
    <w:p w:rsidR="00352CB5" w:rsidRDefault="00352CB5" w:rsidP="00352CB5">
      <w:pPr>
        <w:pStyle w:val="Paragrafi"/>
        <w:rPr>
          <w:spacing w:val="-4"/>
          <w:lang w:val="sq-AL"/>
        </w:rPr>
      </w:pPr>
    </w:p>
    <w:p w:rsidR="00352CB5" w:rsidRPr="00532B5F" w:rsidRDefault="00352CB5" w:rsidP="00352CB5">
      <w:pPr>
        <w:pStyle w:val="Paragrafi"/>
        <w:rPr>
          <w:spacing w:val="-4"/>
          <w:lang w:val="sq-AL"/>
        </w:rPr>
      </w:pPr>
      <w:r w:rsidRPr="00532B5F">
        <w:rPr>
          <w:spacing w:val="-4"/>
          <w:lang w:val="sq-AL"/>
        </w:rPr>
        <w:t>Dialogu politik do të nxisë bashkëpunimin në fushat me interes të ndërsjellë në procesin e anëtarësimit në BE dhe çështjet që lidhen me stabilitetin në rajon dhe në përmirësimin e bashkëpunimit rajonal.</w:t>
      </w:r>
    </w:p>
    <w:p w:rsidR="00352CB5" w:rsidRPr="00532B5F" w:rsidRDefault="00352CB5" w:rsidP="00352CB5">
      <w:pPr>
        <w:pStyle w:val="Paragrafi"/>
        <w:rPr>
          <w:spacing w:val="-4"/>
          <w:lang w:val="sq-AL"/>
        </w:rPr>
      </w:pPr>
      <w:r w:rsidRPr="00532B5F">
        <w:rPr>
          <w:spacing w:val="-4"/>
          <w:lang w:val="sq-AL"/>
        </w:rPr>
        <w:t>Palët Kontraktuese do të jenë të hapura për dialog me vendet e tjera në procesin e pranimit.</w:t>
      </w:r>
    </w:p>
    <w:p w:rsidR="00352CB5" w:rsidRPr="005A1466" w:rsidRDefault="00352CB5" w:rsidP="00352CB5">
      <w:pPr>
        <w:pStyle w:val="Hapesira7"/>
        <w:rPr>
          <w:sz w:val="12"/>
          <w:lang w:val="sq-AL"/>
        </w:rPr>
      </w:pPr>
    </w:p>
    <w:p w:rsidR="00352CB5" w:rsidRPr="00532B5F" w:rsidRDefault="00352CB5" w:rsidP="00352CB5">
      <w:pPr>
        <w:pStyle w:val="NeniNr"/>
      </w:pPr>
      <w:r w:rsidRPr="00532B5F">
        <w:t>Neni 3</w:t>
      </w:r>
    </w:p>
    <w:p w:rsidR="00352CB5" w:rsidRPr="005A1466" w:rsidRDefault="00352CB5" w:rsidP="00352CB5">
      <w:pPr>
        <w:pStyle w:val="Hapesira7"/>
        <w:rPr>
          <w:sz w:val="10"/>
          <w:lang w:val="sq-AL"/>
        </w:rPr>
      </w:pPr>
    </w:p>
    <w:p w:rsidR="00352CB5" w:rsidRPr="00532B5F" w:rsidRDefault="00352CB5" w:rsidP="00352CB5">
      <w:pPr>
        <w:pStyle w:val="Paragrafi"/>
        <w:rPr>
          <w:spacing w:val="-4"/>
          <w:lang w:val="sq-AL"/>
        </w:rPr>
      </w:pPr>
      <w:r w:rsidRPr="00532B5F">
        <w:rPr>
          <w:spacing w:val="-4"/>
          <w:lang w:val="sq-AL"/>
        </w:rPr>
        <w:t>Palët kontraktuese do të forcojnë dialogun dhe bashkëpunimin midis autoriteteve shtetërore kompetente për integrimin europian, posaçërisht Ministrisë së Punëve të Jashtme të Republikës së Shqipërisë, Ministrisë së Integrimit Europian të Republikës së Shqipërisë dhe Ministrisë së Punëve të Jashtme dhe Integrimit Europian të Malit të Zi.</w:t>
      </w:r>
    </w:p>
    <w:p w:rsidR="00352CB5" w:rsidRPr="00532B5F" w:rsidRDefault="00352CB5" w:rsidP="00352CB5">
      <w:pPr>
        <w:pStyle w:val="Paragrafi"/>
        <w:rPr>
          <w:spacing w:val="-4"/>
          <w:lang w:val="sq-AL"/>
        </w:rPr>
      </w:pPr>
      <w:r w:rsidRPr="00532B5F">
        <w:rPr>
          <w:spacing w:val="-4"/>
          <w:lang w:val="sq-AL"/>
        </w:rPr>
        <w:t>Në kuadrin e këtij bashkëpunimi, Palët Kontraktuese do të ketë konsultime në nivel operativ në lidhje me:</w:t>
      </w:r>
    </w:p>
    <w:p w:rsidR="00352CB5" w:rsidRPr="00532B5F" w:rsidRDefault="00352CB5" w:rsidP="00352CB5">
      <w:pPr>
        <w:pStyle w:val="Paragrafi"/>
        <w:rPr>
          <w:spacing w:val="-4"/>
          <w:lang w:val="sq-AL"/>
        </w:rPr>
      </w:pPr>
      <w:r w:rsidRPr="00532B5F">
        <w:rPr>
          <w:spacing w:val="-4"/>
          <w:lang w:val="sq-AL"/>
        </w:rPr>
        <w:t xml:space="preserve">- reformën  e legjislacionit  dhe harmonizimin  e legjislacionit  vendor  me </w:t>
      </w:r>
      <w:r w:rsidRPr="00532B5F">
        <w:rPr>
          <w:i/>
          <w:spacing w:val="-4"/>
          <w:lang w:val="sq-AL"/>
        </w:rPr>
        <w:t>acquis</w:t>
      </w:r>
      <w:r w:rsidRPr="00532B5F">
        <w:rPr>
          <w:spacing w:val="-4"/>
          <w:lang w:val="sq-AL"/>
        </w:rPr>
        <w:t>;</w:t>
      </w:r>
    </w:p>
    <w:p w:rsidR="00352CB5" w:rsidRPr="00532B5F" w:rsidRDefault="00352CB5" w:rsidP="00352CB5">
      <w:pPr>
        <w:pStyle w:val="Paragrafi"/>
        <w:rPr>
          <w:spacing w:val="-4"/>
          <w:lang w:val="sq-AL"/>
        </w:rPr>
      </w:pPr>
      <w:r w:rsidRPr="00532B5F">
        <w:rPr>
          <w:spacing w:val="-4"/>
          <w:lang w:val="sq-AL"/>
        </w:rPr>
        <w:t>- trendet aktuale dhe në zhvillim në procesin e pranimit në BE; menaxhimin i Instrumentit të paraaderimit dhe ndihma te tjera që lidhen me integrimin e të dy vendeve ne BE;</w:t>
      </w:r>
    </w:p>
    <w:p w:rsidR="00352CB5" w:rsidRPr="00532B5F" w:rsidRDefault="00352CB5" w:rsidP="00352CB5">
      <w:pPr>
        <w:pStyle w:val="Paragrafi"/>
        <w:rPr>
          <w:spacing w:val="-4"/>
          <w:lang w:val="sq-AL"/>
        </w:rPr>
      </w:pPr>
      <w:r w:rsidRPr="00532B5F">
        <w:rPr>
          <w:spacing w:val="-4"/>
          <w:lang w:val="sq-AL"/>
        </w:rPr>
        <w:t>- shkëmbimin e ekspertëve në fusha me interes të përbashkët;</w:t>
      </w:r>
    </w:p>
    <w:p w:rsidR="00352CB5" w:rsidRPr="00532B5F" w:rsidRDefault="00352CB5" w:rsidP="00352CB5">
      <w:pPr>
        <w:pStyle w:val="Paragrafi"/>
        <w:rPr>
          <w:spacing w:val="-4"/>
          <w:lang w:val="sq-AL"/>
        </w:rPr>
      </w:pPr>
      <w:r w:rsidRPr="00532B5F">
        <w:rPr>
          <w:spacing w:val="-4"/>
          <w:lang w:val="sq-AL"/>
        </w:rPr>
        <w:t>- ndihmën administrative dhe me ekspertë.</w:t>
      </w:r>
    </w:p>
    <w:p w:rsidR="00352CB5" w:rsidRPr="005A1466" w:rsidRDefault="00352CB5" w:rsidP="00352CB5">
      <w:pPr>
        <w:pStyle w:val="Hapesira7"/>
        <w:rPr>
          <w:sz w:val="12"/>
          <w:lang w:val="sq-AL"/>
        </w:rPr>
      </w:pPr>
    </w:p>
    <w:p w:rsidR="00352CB5" w:rsidRPr="00532B5F" w:rsidRDefault="00352CB5" w:rsidP="00352CB5">
      <w:pPr>
        <w:pStyle w:val="NeniNr"/>
      </w:pPr>
      <w:r w:rsidRPr="00532B5F">
        <w:t>Neni 4</w:t>
      </w:r>
    </w:p>
    <w:p w:rsidR="00352CB5" w:rsidRPr="005A1466" w:rsidRDefault="00352CB5" w:rsidP="00352CB5">
      <w:pPr>
        <w:pStyle w:val="Hapesira7"/>
        <w:rPr>
          <w:sz w:val="8"/>
          <w:lang w:val="sq-AL"/>
        </w:rPr>
      </w:pPr>
    </w:p>
    <w:p w:rsidR="00352CB5" w:rsidRPr="00532B5F" w:rsidRDefault="00352CB5" w:rsidP="00352CB5">
      <w:pPr>
        <w:pStyle w:val="Paragrafi"/>
        <w:rPr>
          <w:spacing w:val="-4"/>
          <w:lang w:val="sq-AL"/>
        </w:rPr>
      </w:pPr>
      <w:r w:rsidRPr="00532B5F">
        <w:rPr>
          <w:spacing w:val="-4"/>
          <w:lang w:val="sq-AL"/>
        </w:rPr>
        <w:t>Me synim për të zhvilluar marrëdhëniet e përgjithshme në rajon dhe përshpejtimin e procesit të integrimit europian, Palët Kontraktuese do të inkurajojnë bashkëpunimin ndërmjet parlamenteve, veçanërisht në mes të komisioneve kompetente për pranimin në BE dhe do të kontribuojnë në rritjen e bashkëpunimit ndërparlamentar në rajon.·</w:t>
      </w:r>
    </w:p>
    <w:p w:rsidR="00352CB5" w:rsidRPr="005A1466" w:rsidRDefault="00352CB5" w:rsidP="00352CB5">
      <w:pPr>
        <w:pStyle w:val="Hapesira7"/>
        <w:rPr>
          <w:sz w:val="12"/>
          <w:lang w:val="sq-AL"/>
        </w:rPr>
      </w:pPr>
    </w:p>
    <w:p w:rsidR="00352CB5" w:rsidRPr="00532B5F" w:rsidRDefault="00352CB5" w:rsidP="00352CB5">
      <w:pPr>
        <w:pStyle w:val="NeniNr"/>
        <w:rPr>
          <w:spacing w:val="-4"/>
          <w:lang w:val="sq-AL"/>
        </w:rPr>
      </w:pPr>
      <w:r w:rsidRPr="00532B5F">
        <w:rPr>
          <w:spacing w:val="-4"/>
          <w:lang w:val="sq-AL"/>
        </w:rPr>
        <w:t>KAPITULLI II</w:t>
      </w:r>
    </w:p>
    <w:p w:rsidR="00352CB5" w:rsidRPr="00532B5F" w:rsidRDefault="00352CB5" w:rsidP="00352CB5">
      <w:pPr>
        <w:pStyle w:val="NeniNr"/>
        <w:rPr>
          <w:spacing w:val="-4"/>
          <w:lang w:val="sq-AL"/>
        </w:rPr>
      </w:pPr>
      <w:r w:rsidRPr="00532B5F">
        <w:rPr>
          <w:spacing w:val="-4"/>
          <w:lang w:val="sq-AL"/>
        </w:rPr>
        <w:t>BASHKËPUNIMI  EKONOMIK DHE TREGTAR</w:t>
      </w:r>
    </w:p>
    <w:p w:rsidR="00352CB5" w:rsidRPr="005A1466" w:rsidRDefault="00352CB5" w:rsidP="00352CB5">
      <w:pPr>
        <w:pStyle w:val="Hapesira7"/>
        <w:rPr>
          <w:sz w:val="12"/>
          <w:lang w:val="sq-AL"/>
        </w:rPr>
      </w:pPr>
    </w:p>
    <w:p w:rsidR="00352CB5" w:rsidRPr="00532B5F" w:rsidRDefault="00352CB5" w:rsidP="00352CB5">
      <w:pPr>
        <w:pStyle w:val="NeniNr"/>
        <w:rPr>
          <w:spacing w:val="-4"/>
          <w:lang w:val="sq-AL"/>
        </w:rPr>
      </w:pPr>
      <w:r w:rsidRPr="00532B5F">
        <w:rPr>
          <w:spacing w:val="-4"/>
          <w:lang w:val="sq-AL"/>
        </w:rPr>
        <w:t>Neni 5</w:t>
      </w:r>
    </w:p>
    <w:p w:rsidR="00352CB5" w:rsidRPr="005A1466" w:rsidRDefault="00352CB5" w:rsidP="00352CB5">
      <w:pPr>
        <w:pStyle w:val="Hapesira7"/>
        <w:rPr>
          <w:sz w:val="12"/>
          <w:lang w:val="sq-AL"/>
        </w:rPr>
      </w:pPr>
    </w:p>
    <w:p w:rsidR="00352CB5" w:rsidRPr="00532B5F" w:rsidRDefault="00352CB5" w:rsidP="00352CB5">
      <w:pPr>
        <w:pStyle w:val="Paragrafi"/>
        <w:rPr>
          <w:spacing w:val="-4"/>
          <w:lang w:val="sq-AL"/>
        </w:rPr>
      </w:pPr>
      <w:r w:rsidRPr="00532B5F">
        <w:rPr>
          <w:spacing w:val="-4"/>
          <w:lang w:val="sq-AL"/>
        </w:rPr>
        <w:t>Palët Kontraktuese do të bashkëpunojnë për të siguruar respektimin e të gjitha dispozitave të parapara për adoptimin e tregtisë së lirë në rajon, dhe për të arritur harmonizimin e sistemit doganor, duke ndihmuar zbatimin e Marrëveshjes për amendimin dhe aderimin në Marrëveshjen e Tregtisë së Lirë të Europës Qendrore, nënshkruar në Bukuresht me 19 dhjetor 2006.</w:t>
      </w:r>
    </w:p>
    <w:p w:rsidR="00352CB5" w:rsidRPr="00532B5F" w:rsidRDefault="00352CB5" w:rsidP="00352CB5">
      <w:pPr>
        <w:pStyle w:val="NeniNr"/>
        <w:rPr>
          <w:lang w:val="sq-AL"/>
        </w:rPr>
      </w:pPr>
      <w:r w:rsidRPr="005A1466">
        <w:t>Neni</w:t>
      </w:r>
      <w:r w:rsidRPr="00532B5F">
        <w:rPr>
          <w:lang w:val="sq-AL"/>
        </w:rPr>
        <w:t xml:space="preserve"> 6</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do të marrin në konsideratë potencialet e forcimit të bashkëpunimit ekonomik dhe do të kërkojnë të bëjnë përparim në fushat me interes të ndërsjellë.</w:t>
      </w:r>
    </w:p>
    <w:p w:rsidR="00352CB5" w:rsidRPr="00532B5F" w:rsidRDefault="00352CB5" w:rsidP="00352CB5">
      <w:pPr>
        <w:pStyle w:val="Hapesira7"/>
        <w:rPr>
          <w:lang w:val="sq-AL"/>
        </w:rPr>
      </w:pPr>
    </w:p>
    <w:p w:rsidR="00352CB5" w:rsidRPr="00532B5F" w:rsidRDefault="00352CB5" w:rsidP="00352CB5">
      <w:pPr>
        <w:pStyle w:val="NeniNr"/>
        <w:rPr>
          <w:lang w:val="sq-AL"/>
        </w:rPr>
      </w:pPr>
      <w:r w:rsidRPr="005A1466">
        <w:t>Neni</w:t>
      </w:r>
      <w:r w:rsidRPr="00532B5F">
        <w:rPr>
          <w:lang w:val="sq-AL"/>
        </w:rPr>
        <w:t xml:space="preserve"> 7</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do të sigurojnë mbrojtjen e të drejtave të pronësisë intelektuale, duke përfshirë masat për dhënien dhe zbatimin e të drejtave të tilla që përputhen me standardet ndërkombëtare.</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KAPITULLI III</w:t>
      </w:r>
    </w:p>
    <w:p w:rsidR="00352CB5" w:rsidRPr="00532B5F" w:rsidRDefault="00352CB5" w:rsidP="00352CB5">
      <w:pPr>
        <w:pStyle w:val="NeniNr"/>
        <w:rPr>
          <w:spacing w:val="-4"/>
          <w:lang w:val="sq-AL"/>
        </w:rPr>
      </w:pPr>
      <w:r w:rsidRPr="00532B5F">
        <w:rPr>
          <w:spacing w:val="-4"/>
          <w:lang w:val="sq-AL"/>
        </w:rPr>
        <w:t>LËVIZJA E PUNONJËSVE DHE KAPITALIT, KRIJIMI DHE OFRIMI I SHËRBIMEVE</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8</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Në lidhje me lëvizjen e punonjësve dhe kapitalit, krijimin dhe ofrimin e shërbimeve, Palët Kontrak</w:t>
      </w:r>
      <w:r>
        <w:rPr>
          <w:spacing w:val="-4"/>
          <w:lang w:val="sq-AL"/>
        </w:rPr>
        <w:t>-</w:t>
      </w:r>
      <w:r w:rsidRPr="00532B5F">
        <w:rPr>
          <w:spacing w:val="-4"/>
          <w:lang w:val="sq-AL"/>
        </w:rPr>
        <w:t>tuese do t'i bëjnë njeri-tjetrit koncesione të tjera të barabarta, në përputhje me marrëveshjet e tyre të veçanta.</w:t>
      </w:r>
    </w:p>
    <w:p w:rsidR="00352CB5" w:rsidRPr="00532B5F" w:rsidRDefault="00352CB5" w:rsidP="00352CB5">
      <w:pPr>
        <w:pStyle w:val="Paragrafi"/>
        <w:rPr>
          <w:spacing w:val="-4"/>
          <w:lang w:val="sq-AL"/>
        </w:rPr>
      </w:pPr>
      <w:r w:rsidRPr="00532B5F">
        <w:rPr>
          <w:spacing w:val="-4"/>
          <w:lang w:val="sq-AL"/>
        </w:rPr>
        <w:t xml:space="preserve">Lëvizja e punonjësve do të rregullohet me një marrëveshje dypalëshe, duke marrë në konsideratë mundësitë e punësimit të përcaktuara nga gjendja në tregun e punës të secilës Palë Kontraktuese. </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9</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do të lehtësojnë lëvizjen e lirë të kapitalit dhe të ushtrimit të së drejtës së krijimit të ndërmarrjeve, dhe do të japin stimuj adekuate dhe mbrojtje për këtë qëllim. Pagesat aktuale ndërmjet Palëve Kontraktuese do të kryhen në pajtim me dispozitat e Statutit të Fondit Monetar Ndërkombëtar, në një monedhë të konvertueshme sipas praktikës të zakonshme bankare ndërkombëtare.</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10</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bien dakord të inkurajojnë bashkëpunimin reciprok në furnizimin e shërbimeve në përputhje me dispozitat përkatëse të Marrëveshjes së Përgjithshme mbi Tregtinë në Shërbime (GATS) dhe Organizatës Botëror e të Tregtisë.</w:t>
      </w:r>
    </w:p>
    <w:p w:rsidR="00352CB5" w:rsidRPr="00532B5F" w:rsidRDefault="00352CB5" w:rsidP="00352CB5">
      <w:pPr>
        <w:pStyle w:val="Paragrafi"/>
        <w:rPr>
          <w:spacing w:val="-4"/>
          <w:lang w:val="sq-AL"/>
        </w:rPr>
      </w:pPr>
    </w:p>
    <w:p w:rsidR="00352CB5" w:rsidRPr="00532B5F" w:rsidRDefault="00352CB5" w:rsidP="00352CB5">
      <w:pPr>
        <w:pStyle w:val="NeniNr"/>
        <w:rPr>
          <w:spacing w:val="-4"/>
          <w:lang w:val="sq-AL"/>
        </w:rPr>
      </w:pPr>
      <w:r w:rsidRPr="00532B5F">
        <w:rPr>
          <w:spacing w:val="-4"/>
          <w:lang w:val="sq-AL"/>
        </w:rPr>
        <w:t>KAPITULLI IV</w:t>
      </w:r>
    </w:p>
    <w:p w:rsidR="00352CB5" w:rsidRPr="00532B5F" w:rsidRDefault="00352CB5" w:rsidP="00352CB5">
      <w:pPr>
        <w:pStyle w:val="NeniNr"/>
        <w:rPr>
          <w:spacing w:val="-4"/>
          <w:lang w:val="sq-AL"/>
        </w:rPr>
      </w:pPr>
      <w:r w:rsidRPr="00532B5F">
        <w:rPr>
          <w:spacing w:val="-4"/>
          <w:lang w:val="sq-AL"/>
        </w:rPr>
        <w:t xml:space="preserve">HARMONIZIMI I LEGJISLACIONIT ME </w:t>
      </w:r>
      <w:r w:rsidRPr="00532B5F">
        <w:rPr>
          <w:i/>
          <w:spacing w:val="-4"/>
          <w:lang w:val="sq-AL"/>
        </w:rPr>
        <w:t>ACQUIS</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 xml:space="preserve">Neni </w:t>
      </w:r>
      <w:r>
        <w:rPr>
          <w:spacing w:val="-4"/>
          <w:lang w:val="sq-AL"/>
        </w:rPr>
        <w:t>11</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Me synimin për procesin e pranimit të tyre në Bashkimin Europian, Palët Kontraktuese theksojnë rëndësinë e harmonizimit të ligjeve të tyre ekzistuese dhe të ardhshme me</w:t>
      </w:r>
      <w:r w:rsidRPr="00532B5F">
        <w:rPr>
          <w:i/>
          <w:spacing w:val="-4"/>
          <w:lang w:val="sq-AL"/>
        </w:rPr>
        <w:t xml:space="preserve"> acquis</w:t>
      </w:r>
      <w:r w:rsidRPr="00532B5F">
        <w:rPr>
          <w:spacing w:val="-4"/>
          <w:lang w:val="sq-AL"/>
        </w:rPr>
        <w:t>.</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KAPITULLI V</w:t>
      </w:r>
    </w:p>
    <w:p w:rsidR="00352CB5" w:rsidRPr="00532B5F" w:rsidRDefault="00352CB5" w:rsidP="00352CB5">
      <w:pPr>
        <w:pStyle w:val="NeniNr"/>
        <w:rPr>
          <w:spacing w:val="-4"/>
          <w:lang w:val="sq-AL"/>
        </w:rPr>
      </w:pPr>
      <w:r w:rsidRPr="00532B5F">
        <w:rPr>
          <w:spacing w:val="-4"/>
          <w:lang w:val="sq-AL"/>
        </w:rPr>
        <w:t>BASHKËPUNIMI NË FUSHAT E GJYQËSORIT DHE TË PUNËVE TË BRENDSHME</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12</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bien dakord të intensifikojnë bashkëpunimin në fushat e gjyqësorit dhe të punëve të brendshme, në veçanti në lidhje me politiken e azilit, migrimeve, ripranimin, trafikimin e qenieve njerëzore, regjimin e vizave, pastrimin e parave, korrupsionin, kontrabandën, tregtinë ilegale të drogës dhe armëve, luftën kundër terrorizmit ndërkombëtar, mbrojtjen e të dhënave personale, reformën e gjyqësorit, reformën e  administratës  publike  dhe sundimin e ligjit.</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13</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bien dakord të bashkëpunojnë në parandalimin e përdorimit të sistemeve të tyre financiare për pastrimin e të ardhurave nga krimi, sidomos të ardhurave nga krimi i organizuar.</w:t>
      </w:r>
    </w:p>
    <w:p w:rsidR="00352CB5" w:rsidRPr="00532B5F" w:rsidRDefault="00352CB5" w:rsidP="00352CB5">
      <w:pPr>
        <w:pStyle w:val="Paragrafi"/>
        <w:rPr>
          <w:spacing w:val="-4"/>
          <w:lang w:val="sq-AL"/>
        </w:rPr>
      </w:pPr>
      <w:r w:rsidRPr="00532B5F">
        <w:rPr>
          <w:spacing w:val="-4"/>
          <w:lang w:val="sq-AL"/>
        </w:rPr>
        <w:t xml:space="preserve">Bashkëpunimi në këtë fushë do të përqendrohet në zbatimin e rregulloreve dhe funksionimin efikas të </w:t>
      </w:r>
      <w:r w:rsidRPr="00532B5F">
        <w:rPr>
          <w:spacing w:val="-4"/>
          <w:lang w:val="sq-AL"/>
        </w:rPr>
        <w:lastRenderedPageBreak/>
        <w:t>mekanizmave dhe standardeve përkatëse ndërkombëtare për të luftuar pastrimin e parave.</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14</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do  të  krijojnë  një  kuadër  bashkëpunimi  që  synon parandalimin dhe luftimin e aktiviteteve kriminale dhe të paligjshme, veçanërisht krimin e organizuar.</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15</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Brenda fushëveprimit të kompetencave të tyre përkatëse, Palët Kontraktuese do të bashkëpunojnë për të rritur efikasitetin e politikave  dhe masave për të luftuar furnizimin e paligjshëm dhe trafikimin e narkotikëve dhe substancave psikotrope dhe prekursorëve, si dhe për të zvogëluar abuzimin me narkotike dhe substanca të tjera psikotrope.</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w:t>
      </w:r>
      <w:r>
        <w:rPr>
          <w:spacing w:val="-4"/>
          <w:lang w:val="sq-AL"/>
        </w:rPr>
        <w:t xml:space="preserve"> </w:t>
      </w:r>
      <w:r w:rsidRPr="00532B5F">
        <w:rPr>
          <w:spacing w:val="-4"/>
          <w:lang w:val="sq-AL"/>
        </w:rPr>
        <w:t>16</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Me synimin për ngritjen e kapaciteteve të sistemeve  administrative  dhe gjyqësore, si dhe forcimin e sundimit të ligjit dhe pavarësinë e gjyqësorit, Palët Kontraktuese mund të bashkë</w:t>
      </w:r>
      <w:r>
        <w:rPr>
          <w:spacing w:val="-4"/>
          <w:lang w:val="sq-AL"/>
        </w:rPr>
        <w:t>-</w:t>
      </w:r>
      <w:r w:rsidRPr="00532B5F">
        <w:rPr>
          <w:spacing w:val="-4"/>
          <w:lang w:val="sq-AL"/>
        </w:rPr>
        <w:t>punojnë në fushën e trajnimit të profesionistëve ligjor.</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KAPITULLI VI</w:t>
      </w:r>
    </w:p>
    <w:p w:rsidR="00352CB5" w:rsidRPr="00532B5F" w:rsidRDefault="00352CB5" w:rsidP="00352CB5">
      <w:pPr>
        <w:pStyle w:val="NeniNr"/>
        <w:rPr>
          <w:spacing w:val="-4"/>
          <w:lang w:val="sq-AL"/>
        </w:rPr>
      </w:pPr>
      <w:r w:rsidRPr="00532B5F">
        <w:rPr>
          <w:spacing w:val="-4"/>
          <w:lang w:val="sq-AL"/>
        </w:rPr>
        <w:t>BASHKËPUNIMI  NË FUSHA TË TJERA</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17</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 xml:space="preserve">Palët Kontraktuese duhet të marrin masa  që  synojnë  luftën  kundër ndryshimeve klimatike dhe nxitjen e bashkëpunimit në fushën e mbrojtjes së mjedisit, veçanërisht në menaxhimin e përbashkët të ujërave ndërkombëtarë, mbrojtjen e biodiversitetit, mbrojtjen e ajrit, parandalimin e trafikimit të mbeturinave dhe përafrimit të legjislacionit me </w:t>
      </w:r>
      <w:r w:rsidRPr="00532B5F">
        <w:rPr>
          <w:i/>
          <w:spacing w:val="-4"/>
          <w:lang w:val="sq-AL"/>
        </w:rPr>
        <w:t>acquis</w:t>
      </w:r>
      <w:r w:rsidRPr="00532B5F">
        <w:rPr>
          <w:spacing w:val="-4"/>
          <w:lang w:val="sq-AL"/>
        </w:rPr>
        <w:t xml:space="preserve"> me një pikëpamje për arritjen e kuadrit ligjor të unifikuar për mbrojtjen dhe përmirësimin e mjedisit.</w:t>
      </w:r>
    </w:p>
    <w:p w:rsidR="00352CB5" w:rsidRPr="00532B5F" w:rsidRDefault="00352CB5" w:rsidP="00352CB5">
      <w:pPr>
        <w:pStyle w:val="Paragrafi"/>
        <w:rPr>
          <w:spacing w:val="-4"/>
          <w:lang w:val="sq-AL"/>
        </w:rPr>
      </w:pPr>
      <w:r w:rsidRPr="00532B5F">
        <w:rPr>
          <w:spacing w:val="-4"/>
          <w:lang w:val="sq-AL"/>
        </w:rPr>
        <w:t>Palët Kontraktuese do të nxisin bashkëpunimin ndërmjet njësive të qeverisjes vendore në fushën e funksionimit të qeverisjes vendore, përgatitjen e njësive të qeverisjes vendore për anëtarësim në Bashkimin Europian, aksesin dhe përdorimin e fondeve nga instrumentet financiare të Bashkimit Europian, promovimin e zhvillimit rajonal dhe bashkëpunimit territorial, bashkëpunimin ndërmjet rajoneve planifikuese dhe ndërmjet institucioneve  dhe  organeve rajonale.</w:t>
      </w:r>
    </w:p>
    <w:p w:rsidR="00352CB5" w:rsidRPr="00532B5F" w:rsidRDefault="00352CB5" w:rsidP="00352CB5">
      <w:pPr>
        <w:pStyle w:val="Paragrafi"/>
        <w:rPr>
          <w:spacing w:val="-4"/>
          <w:lang w:val="sq-AL"/>
        </w:rPr>
      </w:pPr>
      <w:r w:rsidRPr="00532B5F">
        <w:rPr>
          <w:spacing w:val="-4"/>
          <w:lang w:val="sq-AL"/>
        </w:rPr>
        <w:t>Palët Kontraktuese  do të nxisin bashkëpunimin në fusha të tjera me interes të përbashkët sipas nevojës.</w:t>
      </w:r>
    </w:p>
    <w:p w:rsidR="00352CB5" w:rsidRPr="00F36C15" w:rsidRDefault="00352CB5" w:rsidP="00352CB5">
      <w:pPr>
        <w:pStyle w:val="Hapesira7"/>
        <w:rPr>
          <w:sz w:val="6"/>
          <w:lang w:val="sq-AL"/>
        </w:rPr>
      </w:pPr>
    </w:p>
    <w:p w:rsidR="00352CB5" w:rsidRPr="00532B5F" w:rsidRDefault="00352CB5" w:rsidP="00352CB5">
      <w:pPr>
        <w:pStyle w:val="NeniNr"/>
        <w:rPr>
          <w:spacing w:val="-4"/>
          <w:lang w:val="sq-AL"/>
        </w:rPr>
      </w:pPr>
      <w:r w:rsidRPr="00532B5F">
        <w:rPr>
          <w:spacing w:val="-4"/>
          <w:lang w:val="sq-AL"/>
        </w:rPr>
        <w:t>KAPITULLI VII</w:t>
      </w:r>
    </w:p>
    <w:p w:rsidR="00352CB5" w:rsidRPr="00532B5F" w:rsidRDefault="00352CB5" w:rsidP="00352CB5">
      <w:pPr>
        <w:pStyle w:val="NeniNr"/>
        <w:rPr>
          <w:spacing w:val="-4"/>
          <w:lang w:val="sq-AL"/>
        </w:rPr>
      </w:pPr>
      <w:r w:rsidRPr="00532B5F">
        <w:rPr>
          <w:spacing w:val="-4"/>
          <w:lang w:val="sq-AL"/>
        </w:rPr>
        <w:t>MEKANIZMAT INSTITUCIONALE DHE DISPOZITAT E PËRGJITHSHME</w:t>
      </w:r>
    </w:p>
    <w:p w:rsidR="00352CB5" w:rsidRPr="00F36C15" w:rsidRDefault="00352CB5" w:rsidP="00352CB5">
      <w:pPr>
        <w:pStyle w:val="Hapesira7"/>
        <w:ind w:firstLine="0"/>
        <w:rPr>
          <w:sz w:val="10"/>
          <w:lang w:val="sq-AL"/>
        </w:rPr>
      </w:pPr>
    </w:p>
    <w:p w:rsidR="00352CB5" w:rsidRPr="00532B5F" w:rsidRDefault="00352CB5" w:rsidP="00352CB5">
      <w:pPr>
        <w:pStyle w:val="NeniNr"/>
        <w:rPr>
          <w:spacing w:val="-4"/>
          <w:lang w:val="sq-AL"/>
        </w:rPr>
      </w:pPr>
      <w:r w:rsidRPr="00532B5F">
        <w:rPr>
          <w:spacing w:val="-4"/>
          <w:lang w:val="sq-AL"/>
        </w:rPr>
        <w:t>Neni 18</w:t>
      </w:r>
    </w:p>
    <w:p w:rsidR="00352CB5" w:rsidRPr="00F36C15" w:rsidRDefault="00352CB5" w:rsidP="00352CB5">
      <w:pPr>
        <w:pStyle w:val="Hapesira7"/>
        <w:rPr>
          <w:sz w:val="10"/>
          <w:lang w:val="sq-AL"/>
        </w:rPr>
      </w:pPr>
    </w:p>
    <w:p w:rsidR="00352CB5" w:rsidRPr="00532B5F" w:rsidRDefault="00352CB5" w:rsidP="00352CB5">
      <w:pPr>
        <w:pStyle w:val="Paragrafi"/>
        <w:rPr>
          <w:spacing w:val="-4"/>
          <w:lang w:val="sq-AL"/>
        </w:rPr>
      </w:pPr>
      <w:r w:rsidRPr="00532B5F">
        <w:rPr>
          <w:spacing w:val="-4"/>
          <w:lang w:val="sq-AL"/>
        </w:rPr>
        <w:t>Në këtë marrëveshje përcaktohen mekanizmat institucionale si vijon:</w:t>
      </w:r>
    </w:p>
    <w:p w:rsidR="00352CB5" w:rsidRPr="00532B5F" w:rsidRDefault="00352CB5" w:rsidP="00352CB5">
      <w:pPr>
        <w:pStyle w:val="Paragrafi"/>
        <w:rPr>
          <w:spacing w:val="-4"/>
          <w:lang w:val="sq-AL"/>
        </w:rPr>
      </w:pPr>
      <w:r w:rsidRPr="00532B5F">
        <w:rPr>
          <w:spacing w:val="-4"/>
          <w:lang w:val="sq-AL"/>
        </w:rPr>
        <w:t>- Takimi i Ministrave të Punëve të Jashtme dhe të Integrimit Europian, në kuadër të dialogut politik, duke përfshirë zhvillimin e bashkëpunimit, adresimin e çështjeve që lidhen me pranimin e Palëve Kontraktuese të Bashkimit Europian, si dhe çështjet me interes për rajonin, politikën e jashtme  dhe sigurinë e përbashkët të Bashkimit Europian.</w:t>
      </w:r>
    </w:p>
    <w:p w:rsidR="00352CB5" w:rsidRPr="00532B5F" w:rsidRDefault="00352CB5" w:rsidP="00352CB5">
      <w:pPr>
        <w:pStyle w:val="Paragrafi"/>
        <w:rPr>
          <w:spacing w:val="-4"/>
          <w:lang w:val="sq-AL"/>
        </w:rPr>
      </w:pPr>
      <w:r w:rsidRPr="00532B5F">
        <w:rPr>
          <w:spacing w:val="-4"/>
          <w:lang w:val="sq-AL"/>
        </w:rPr>
        <w:t>- Komiteti i përbashkët i përbërë nga përfa</w:t>
      </w:r>
      <w:r>
        <w:rPr>
          <w:spacing w:val="-4"/>
          <w:lang w:val="sq-AL"/>
        </w:rPr>
        <w:t>-</w:t>
      </w:r>
      <w:r w:rsidRPr="00532B5F">
        <w:rPr>
          <w:spacing w:val="-4"/>
          <w:lang w:val="sq-AL"/>
        </w:rPr>
        <w:t>qësues të Ministrive respektive të Jashtme dhe Inte</w:t>
      </w:r>
      <w:r>
        <w:rPr>
          <w:spacing w:val="-4"/>
          <w:lang w:val="sq-AL"/>
        </w:rPr>
        <w:t>-</w:t>
      </w:r>
      <w:r w:rsidRPr="00532B5F">
        <w:rPr>
          <w:spacing w:val="-4"/>
          <w:lang w:val="sq-AL"/>
        </w:rPr>
        <w:t>grimit Europian, të cilët, në nivel operacional, do të shqyrtojnë zbatimin e kësaj Marrëveshjeje dhe do t'i bëjnë rregullimet e nevojshme për takimet e ministrave të Jashtëm dhe të Integrimit Europian, së bashku me përfaqësues nga ministritë e tjera;</w:t>
      </w:r>
    </w:p>
    <w:p w:rsidR="00352CB5" w:rsidRPr="00532B5F" w:rsidRDefault="00352CB5" w:rsidP="00352CB5">
      <w:pPr>
        <w:pStyle w:val="Paragrafi"/>
        <w:rPr>
          <w:spacing w:val="-4"/>
          <w:lang w:val="sq-AL"/>
        </w:rPr>
      </w:pPr>
      <w:r w:rsidRPr="00532B5F">
        <w:rPr>
          <w:spacing w:val="-4"/>
          <w:lang w:val="sq-AL"/>
        </w:rPr>
        <w:t>Grupi i punës i përbashkët  për përmirësimin  e bashkëpunimit  në fusha të veçanta.</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lastRenderedPageBreak/>
        <w:t>Neni 19</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Palët Kontraktuese do të konsultohen  dhe  do  të  informojnë   Bashkimin Europian mbi forcimin e bashkëpunimit të tyre.</w:t>
      </w:r>
    </w:p>
    <w:p w:rsidR="00352CB5" w:rsidRPr="00532B5F" w:rsidRDefault="00352CB5" w:rsidP="00352CB5">
      <w:pPr>
        <w:pStyle w:val="Paragrafi"/>
        <w:rPr>
          <w:spacing w:val="-4"/>
          <w:lang w:val="sq-AL"/>
        </w:rPr>
      </w:pPr>
      <w:r w:rsidRPr="00532B5F">
        <w:rPr>
          <w:spacing w:val="-4"/>
          <w:lang w:val="sq-AL"/>
        </w:rPr>
        <w:t>Komisioni Europian mund të ftohet të marrë pjesë në mbledhjet e organizuara në bazë të kësaj Marrëveshjeje si vëzhgues.</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KAPITULLI VIII</w:t>
      </w:r>
    </w:p>
    <w:p w:rsidR="00352CB5" w:rsidRPr="00532B5F" w:rsidRDefault="00352CB5" w:rsidP="00352CB5">
      <w:pPr>
        <w:pStyle w:val="NeniNr"/>
        <w:rPr>
          <w:spacing w:val="-4"/>
          <w:lang w:val="sq-AL"/>
        </w:rPr>
      </w:pPr>
      <w:r w:rsidRPr="00532B5F">
        <w:rPr>
          <w:spacing w:val="-4"/>
          <w:lang w:val="sq-AL"/>
        </w:rPr>
        <w:t>DISPOZITAT E FUNDIT</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20</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Kjo Marrëveshje  lidhet për një periudhë të pacaktuar  kohe.</w:t>
      </w:r>
    </w:p>
    <w:p w:rsidR="00352CB5" w:rsidRPr="00532B5F" w:rsidRDefault="00352CB5" w:rsidP="00352CB5">
      <w:pPr>
        <w:pStyle w:val="Paragrafi"/>
        <w:rPr>
          <w:spacing w:val="-4"/>
          <w:lang w:val="sq-AL"/>
        </w:rPr>
      </w:pPr>
      <w:r w:rsidRPr="00532B5F">
        <w:rPr>
          <w:spacing w:val="-4"/>
          <w:lang w:val="sq-AL"/>
        </w:rPr>
        <w:t>Secila nga Palët Kontraktuese mund të prishë këtë Marrëveshje duke e informuar palën tjetër nëpërmjet kanaleve diplomatike të paktën gjashtë muaj përpara.</w:t>
      </w:r>
    </w:p>
    <w:p w:rsidR="00352CB5" w:rsidRPr="001A4756" w:rsidRDefault="00352CB5" w:rsidP="00352CB5">
      <w:pPr>
        <w:pStyle w:val="Hapesira7"/>
        <w:rPr>
          <w:sz w:val="4"/>
          <w:lang w:val="sq-AL"/>
        </w:rPr>
      </w:pPr>
    </w:p>
    <w:p w:rsidR="00352CB5" w:rsidRPr="00532B5F" w:rsidRDefault="00352CB5" w:rsidP="00352CB5">
      <w:pPr>
        <w:pStyle w:val="NeniNr"/>
        <w:rPr>
          <w:spacing w:val="-4"/>
          <w:lang w:val="sq-AL"/>
        </w:rPr>
      </w:pPr>
      <w:r w:rsidRPr="00532B5F">
        <w:rPr>
          <w:spacing w:val="-4"/>
          <w:lang w:val="sq-AL"/>
        </w:rPr>
        <w:t>Neni 21</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Çdo mosmarrëveshje që lind nga zbatimi dhe interpretimi i kësaj Marrëveshjeje do të zgjidhët nëpërmjet kanaleve diplomatike.</w:t>
      </w:r>
    </w:p>
    <w:p w:rsidR="00352CB5" w:rsidRPr="00532B5F" w:rsidRDefault="00352CB5" w:rsidP="00352CB5">
      <w:pPr>
        <w:pStyle w:val="Hapesira7"/>
        <w:rPr>
          <w:lang w:val="sq-AL"/>
        </w:rPr>
      </w:pPr>
    </w:p>
    <w:p w:rsidR="00352CB5" w:rsidRPr="00532B5F" w:rsidRDefault="00352CB5" w:rsidP="00352CB5">
      <w:pPr>
        <w:pStyle w:val="NeniNr"/>
        <w:rPr>
          <w:spacing w:val="-4"/>
          <w:lang w:val="sq-AL"/>
        </w:rPr>
      </w:pPr>
      <w:r w:rsidRPr="00532B5F">
        <w:rPr>
          <w:spacing w:val="-4"/>
          <w:lang w:val="sq-AL"/>
        </w:rPr>
        <w:t>Neni 22</w:t>
      </w:r>
    </w:p>
    <w:p w:rsidR="00352CB5" w:rsidRPr="00532B5F" w:rsidRDefault="00352CB5" w:rsidP="00352CB5">
      <w:pPr>
        <w:pStyle w:val="Hapesira7"/>
        <w:rPr>
          <w:lang w:val="sq-AL"/>
        </w:rPr>
      </w:pPr>
    </w:p>
    <w:p w:rsidR="00352CB5" w:rsidRPr="00532B5F" w:rsidRDefault="00352CB5" w:rsidP="00352CB5">
      <w:pPr>
        <w:pStyle w:val="Paragrafi"/>
        <w:rPr>
          <w:spacing w:val="-4"/>
          <w:lang w:val="sq-AL"/>
        </w:rPr>
      </w:pPr>
      <w:r w:rsidRPr="00532B5F">
        <w:rPr>
          <w:spacing w:val="-4"/>
          <w:lang w:val="sq-AL"/>
        </w:rPr>
        <w:t>Kjo Marrëveshje hyn në fuqi në datën e marrjes së njoftimit të  fundit  me shkrim, nëpërmjet kanaleve diplomatike, me anë të të cilit Palët Kontraktuese njoftojnë njëra-tjetrën mbi përmbu</w:t>
      </w:r>
      <w:r>
        <w:rPr>
          <w:spacing w:val="-4"/>
          <w:lang w:val="sq-AL"/>
        </w:rPr>
        <w:t>-</w:t>
      </w:r>
      <w:r w:rsidRPr="00532B5F">
        <w:rPr>
          <w:spacing w:val="-4"/>
          <w:lang w:val="sq-AL"/>
        </w:rPr>
        <w:t>shjen  e kërkesave të përcaktuara nga legjislacioni i tyre kombëtar për hyrjen e saj në fuqi.</w:t>
      </w:r>
    </w:p>
    <w:p w:rsidR="00352CB5" w:rsidRPr="001A4756" w:rsidRDefault="00352CB5" w:rsidP="00352CB5">
      <w:pPr>
        <w:pStyle w:val="Paragrafi"/>
        <w:rPr>
          <w:spacing w:val="-4"/>
          <w:sz w:val="14"/>
          <w:lang w:val="sq-AL"/>
        </w:rPr>
      </w:pPr>
    </w:p>
    <w:p w:rsidR="00352CB5" w:rsidRPr="00532B5F" w:rsidRDefault="00352CB5" w:rsidP="00352CB5">
      <w:pPr>
        <w:pStyle w:val="NeniNr"/>
        <w:rPr>
          <w:spacing w:val="-4"/>
          <w:lang w:val="sq-AL"/>
        </w:rPr>
      </w:pPr>
      <w:r w:rsidRPr="00532B5F">
        <w:rPr>
          <w:spacing w:val="-4"/>
          <w:lang w:val="sq-AL"/>
        </w:rPr>
        <w:t>Neni 23</w:t>
      </w:r>
    </w:p>
    <w:p w:rsidR="00352CB5" w:rsidRPr="00532B5F" w:rsidRDefault="00352CB5" w:rsidP="00352CB5">
      <w:pPr>
        <w:pStyle w:val="Hapesira7"/>
        <w:rPr>
          <w:lang w:val="sq-AL"/>
        </w:rPr>
      </w:pPr>
    </w:p>
    <w:p w:rsidR="00352CB5" w:rsidRPr="00F36C15" w:rsidRDefault="00352CB5" w:rsidP="00352CB5">
      <w:pPr>
        <w:pStyle w:val="Paragrafi"/>
        <w:rPr>
          <w:lang w:val="sq-AL"/>
        </w:rPr>
      </w:pPr>
      <w:r w:rsidRPr="00F36C15">
        <w:rPr>
          <w:lang w:val="sq-AL"/>
        </w:rPr>
        <w:t>Kjo Marrëveshje nuk cenon të drejtat dhe detyrimet që rrjedhin nga traktatet në fuqi për Palët Kontraktuese.</w:t>
      </w:r>
    </w:p>
    <w:p w:rsidR="00352CB5" w:rsidRPr="00532B5F" w:rsidRDefault="00352CB5" w:rsidP="00352CB5">
      <w:pPr>
        <w:pStyle w:val="Paragrafi"/>
        <w:rPr>
          <w:spacing w:val="-4"/>
          <w:lang w:val="sq-AL"/>
        </w:rPr>
      </w:pPr>
      <w:r>
        <w:rPr>
          <w:spacing w:val="-4"/>
          <w:lang w:val="sq-AL"/>
        </w:rPr>
        <w:t>Nënshkruar në Tiranë më 22 .5.2015 në dy kopje origjinale, secila në gjuhët shqipe, malazeze dhe angleze, të gjitha tekstet janë njëlloj autentike. Në rast mosmarrëveshjesh në interpretim, do të mbizotërojë teksti në gjuhën angleze.</w:t>
      </w:r>
    </w:p>
    <w:p w:rsidR="00FD57DC" w:rsidRDefault="00417B8D"/>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352CB5"/>
    <w:rsid w:val="00013606"/>
    <w:rsid w:val="00032E53"/>
    <w:rsid w:val="001D125B"/>
    <w:rsid w:val="002135CF"/>
    <w:rsid w:val="002C0AA4"/>
    <w:rsid w:val="002E7553"/>
    <w:rsid w:val="00332E0F"/>
    <w:rsid w:val="00352CB5"/>
    <w:rsid w:val="00417B8D"/>
    <w:rsid w:val="00455FC5"/>
    <w:rsid w:val="004A4709"/>
    <w:rsid w:val="005F579C"/>
    <w:rsid w:val="00627136"/>
    <w:rsid w:val="006815F0"/>
    <w:rsid w:val="007A33AA"/>
    <w:rsid w:val="00912120"/>
    <w:rsid w:val="009D67BE"/>
    <w:rsid w:val="00A3508F"/>
    <w:rsid w:val="00B441A3"/>
    <w:rsid w:val="00D27DAF"/>
    <w:rsid w:val="00DB1B63"/>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52CB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52CB5"/>
    <w:rPr>
      <w:rFonts w:ascii="Garamond" w:eastAsia="MS Mincho" w:hAnsi="Garamond" w:cs="CG Times"/>
      <w:sz w:val="24"/>
    </w:rPr>
  </w:style>
  <w:style w:type="paragraph" w:customStyle="1" w:styleId="NeniNr">
    <w:name w:val="Neni_Nr"/>
    <w:next w:val="Normal"/>
    <w:link w:val="NeniNrChar"/>
    <w:rsid w:val="00352CB5"/>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352CB5"/>
    <w:rPr>
      <w:rFonts w:ascii="Garamond" w:eastAsia="MS Mincho" w:hAnsi="Garamond" w:cs="CG Times"/>
      <w:sz w:val="24"/>
      <w:lang w:val="en-GB"/>
    </w:rPr>
  </w:style>
  <w:style w:type="paragraph" w:customStyle="1" w:styleId="Hapesira7">
    <w:name w:val="Hapesira 7"/>
    <w:basedOn w:val="Paragrafi"/>
    <w:qFormat/>
    <w:rsid w:val="00352CB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1782</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2019-01-30T10:55:00Z</cp:lastPrinted>
  <dcterms:created xsi:type="dcterms:W3CDTF">2015-07-20T08:39:00Z</dcterms:created>
  <dcterms:modified xsi:type="dcterms:W3CDTF">2019-01-30T10:55:00Z</dcterms:modified>
</cp:coreProperties>
</file>