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91" w:rsidRPr="00C656AD" w:rsidRDefault="00A04191" w:rsidP="00A04191">
      <w:pPr>
        <w:pStyle w:val="NeniTitull"/>
        <w:rPr>
          <w:lang w:val="sq-AL"/>
        </w:rPr>
      </w:pPr>
      <w:r w:rsidRPr="00C656AD">
        <w:rPr>
          <w:lang w:val="sq-AL"/>
        </w:rPr>
        <w:t>VENDIM</w:t>
      </w:r>
    </w:p>
    <w:p w:rsidR="00A04191" w:rsidRPr="00CD07C7" w:rsidRDefault="00A04191" w:rsidP="00A04191">
      <w:pPr>
        <w:pStyle w:val="NeniTitull"/>
        <w:rPr>
          <w:spacing w:val="-4"/>
          <w:lang w:val="sq-AL"/>
        </w:rPr>
      </w:pPr>
      <w:r w:rsidRPr="00C656AD">
        <w:rPr>
          <w:lang w:val="sq-AL"/>
        </w:rPr>
        <w:t xml:space="preserve">Nr. </w:t>
      </w:r>
      <w:r w:rsidRPr="00CD07C7">
        <w:rPr>
          <w:spacing w:val="-4"/>
          <w:lang w:val="sq-AL"/>
        </w:rPr>
        <w:t>567, datë 24.6.2015</w:t>
      </w:r>
    </w:p>
    <w:p w:rsidR="00A04191" w:rsidRPr="00CD07C7" w:rsidRDefault="00A04191" w:rsidP="00A04191">
      <w:pPr>
        <w:pStyle w:val="Hapesira7"/>
        <w:rPr>
          <w:spacing w:val="-4"/>
          <w:lang w:val="sq-AL"/>
        </w:rPr>
      </w:pPr>
    </w:p>
    <w:p w:rsidR="00A04191" w:rsidRDefault="00A04191" w:rsidP="00A04191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 xml:space="preserve">PËR FINANCIMIN E KOSTOS SË MENAXHIMIT TË PROJEKTEVE QË ZBATOHEN NGA FONDI SHQIPTAR </w:t>
      </w:r>
    </w:p>
    <w:p w:rsidR="00A04191" w:rsidRPr="00CD07C7" w:rsidRDefault="00A04191" w:rsidP="00A04191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I ZHVILLIMIT</w:t>
      </w:r>
    </w:p>
    <w:p w:rsidR="00A04191" w:rsidRPr="00CD07C7" w:rsidRDefault="00A04191" w:rsidP="00A04191">
      <w:pPr>
        <w:pStyle w:val="Hapesira7"/>
        <w:rPr>
          <w:spacing w:val="-4"/>
          <w:lang w:val="sq-AL"/>
        </w:rPr>
      </w:pPr>
    </w:p>
    <w:p w:rsidR="00A04191" w:rsidRPr="00CD07C7" w:rsidRDefault="00A04191" w:rsidP="00A04191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Në mbështetje të nenit 100 të Kushtetutës, të nenit 10, të ligjit nr. 160/2014, “Për buxhetin e vitit 2015”, dhe të neneve 6, pikat 2, shkronja “a”, e 4, dhe 8, pika 1, shkronja “b”, të ligjit nr. 10130, datë 11.5.2009, “Për Fondin Shqiptar të Zhvillimit”, me propozimin e ministrit të Financave, Këshilli i Ministrave</w:t>
      </w:r>
    </w:p>
    <w:p w:rsidR="00A04191" w:rsidRPr="00CD07C7" w:rsidRDefault="00A04191" w:rsidP="00A04191">
      <w:pPr>
        <w:pStyle w:val="Hapesira7"/>
        <w:rPr>
          <w:spacing w:val="-4"/>
          <w:lang w:val="sq-AL"/>
        </w:rPr>
      </w:pPr>
    </w:p>
    <w:p w:rsidR="00A04191" w:rsidRPr="00CD07C7" w:rsidRDefault="00A04191" w:rsidP="00A04191">
      <w:pPr>
        <w:pStyle w:val="NeniNr"/>
        <w:rPr>
          <w:spacing w:val="-4"/>
          <w:lang w:val="sq-AL"/>
        </w:rPr>
      </w:pPr>
      <w:r w:rsidRPr="00CD07C7">
        <w:rPr>
          <w:spacing w:val="-4"/>
          <w:lang w:val="sq-AL"/>
        </w:rPr>
        <w:t>VENDOSI:</w:t>
      </w:r>
    </w:p>
    <w:p w:rsidR="00A04191" w:rsidRPr="00CD07C7" w:rsidRDefault="00A04191" w:rsidP="00A04191">
      <w:pPr>
        <w:pStyle w:val="Hapesira7"/>
        <w:rPr>
          <w:spacing w:val="-4"/>
          <w:lang w:val="sq-AL"/>
        </w:rPr>
      </w:pPr>
    </w:p>
    <w:p w:rsidR="00A04191" w:rsidRPr="00CD07C7" w:rsidRDefault="00A04191" w:rsidP="00A04191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1. Financimin e kostos së menaxhimit të projekteve të qeverisë shqiptare që zbatohen nga Fondi Shqiptar i Zhvillimit, në një vlerë, jo më shumë se 98 000 000 (nëntëdhjetë e tetë milionë) lekë, e cila të përballohet nga zëri “Kosto lokale”, miratuar në buxhetin e vitit 2015 për Fondin Shqiptar të Zhvillimit.</w:t>
      </w:r>
    </w:p>
    <w:p w:rsidR="00A04191" w:rsidRPr="00CD07C7" w:rsidRDefault="00A04191" w:rsidP="00A04191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2. Ngarkohet Fondi Shqiptar i Zhvillimit për zbatimin e këtij vendimi.</w:t>
      </w:r>
    </w:p>
    <w:p w:rsidR="00A04191" w:rsidRPr="00CD07C7" w:rsidRDefault="00A04191" w:rsidP="00A04191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Ky vendim hyn në fuqi menjëherë dhe botohet në Fletoren Zyrtare.</w:t>
      </w:r>
    </w:p>
    <w:p w:rsidR="00A04191" w:rsidRPr="00CD07C7" w:rsidRDefault="00A04191" w:rsidP="00A04191">
      <w:pPr>
        <w:pStyle w:val="Hapesira7"/>
        <w:rPr>
          <w:spacing w:val="-4"/>
          <w:lang w:val="sq-AL"/>
        </w:rPr>
      </w:pPr>
    </w:p>
    <w:p w:rsidR="00A04191" w:rsidRPr="00CD07C7" w:rsidRDefault="00A04191" w:rsidP="00A04191">
      <w:pPr>
        <w:pStyle w:val="Paragrafi"/>
        <w:jc w:val="right"/>
        <w:rPr>
          <w:spacing w:val="-4"/>
          <w:lang w:val="sq-AL"/>
        </w:rPr>
      </w:pPr>
      <w:r w:rsidRPr="00CD07C7">
        <w:rPr>
          <w:spacing w:val="-4"/>
          <w:lang w:val="sq-AL"/>
        </w:rPr>
        <w:t>KRYEMINISTRI</w:t>
      </w:r>
    </w:p>
    <w:p w:rsidR="00A04191" w:rsidRPr="00CD07C7" w:rsidRDefault="00A04191" w:rsidP="00A04191">
      <w:pPr>
        <w:pStyle w:val="Paragrafi"/>
        <w:jc w:val="right"/>
        <w:rPr>
          <w:b/>
          <w:spacing w:val="-4"/>
          <w:lang w:val="sq-AL"/>
        </w:rPr>
      </w:pPr>
      <w:r w:rsidRPr="00CD07C7">
        <w:rPr>
          <w:b/>
          <w:spacing w:val="-4"/>
          <w:lang w:val="sq-AL"/>
        </w:rPr>
        <w:t>Edi Rama</w:t>
      </w:r>
    </w:p>
    <w:p w:rsidR="00FD57DC" w:rsidRDefault="00A0419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A04191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32E99"/>
    <w:rsid w:val="006815F0"/>
    <w:rsid w:val="007A33AA"/>
    <w:rsid w:val="008D5304"/>
    <w:rsid w:val="00912120"/>
    <w:rsid w:val="009D67BE"/>
    <w:rsid w:val="00A04191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419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419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04191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04191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0419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0419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Company>Grizli777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2015-07-20T09:59:00Z</dcterms:created>
  <dcterms:modified xsi:type="dcterms:W3CDTF">2015-07-20T10:00:00Z</dcterms:modified>
</cp:coreProperties>
</file>