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4E4" w:rsidRPr="00455686" w:rsidRDefault="006844E4" w:rsidP="006844E4">
      <w:pPr>
        <w:pStyle w:val="NeniTitull"/>
        <w:rPr>
          <w:spacing w:val="-4"/>
          <w:lang w:val="sq-AL"/>
        </w:rPr>
      </w:pPr>
      <w:r w:rsidRPr="00455686">
        <w:rPr>
          <w:spacing w:val="-4"/>
          <w:lang w:val="sq-AL"/>
        </w:rPr>
        <w:t>VENDIM</w:t>
      </w:r>
    </w:p>
    <w:p w:rsidR="006844E4" w:rsidRPr="00455686" w:rsidRDefault="006844E4" w:rsidP="006844E4">
      <w:pPr>
        <w:pStyle w:val="NeniTitull"/>
        <w:rPr>
          <w:spacing w:val="-4"/>
          <w:lang w:val="sq-AL"/>
        </w:rPr>
      </w:pPr>
      <w:r w:rsidRPr="00455686">
        <w:rPr>
          <w:spacing w:val="-4"/>
          <w:lang w:val="sq-AL"/>
        </w:rPr>
        <w:t>Nr. 578, datë  24.6.2015</w:t>
      </w:r>
    </w:p>
    <w:p w:rsidR="006844E4" w:rsidRPr="00455686" w:rsidRDefault="006844E4" w:rsidP="006844E4">
      <w:pPr>
        <w:pStyle w:val="Hapesira7"/>
        <w:rPr>
          <w:lang w:val="sq-AL"/>
        </w:rPr>
      </w:pPr>
    </w:p>
    <w:p w:rsidR="006844E4" w:rsidRPr="00455686" w:rsidRDefault="006844E4" w:rsidP="006844E4">
      <w:pPr>
        <w:pStyle w:val="NeniTitull"/>
        <w:rPr>
          <w:spacing w:val="-4"/>
          <w:lang w:val="sq-AL"/>
        </w:rPr>
      </w:pPr>
      <w:r w:rsidRPr="00455686">
        <w:rPr>
          <w:spacing w:val="-4"/>
          <w:lang w:val="sq-AL"/>
        </w:rPr>
        <w:t xml:space="preserve">PËR NJË SHTESË NË VENDIMIN NR. 545, DATË 11.8.2011, TË KËSHILLIT  TË MINISTRAVE, “PËR MIRATIMIN E STRUKTURËS  DHE TË NIVELEVE TË PAGAVE TË NËPUNËSVE CIVILË/NËPUNËSVE, ZËVENDËSMINISTRIT DHE NËPUNËSVE TË KABINETEVE NË KRYEMINISTRI, APARATET E MINISTRIVE TË LINJËS, ADMINISTRATËN E PRESIDENTIT, KUVENDIT, KOMISIONIT QENDROR TË ZGJEDHJEVE, PROKURORINË    E PËRGJITHSHME, DISA INSTITUCIONE TË PAVARURA, INSTITUCIONET NË VARËSI TË KRYEMINISTRIT, INSTITUCIONET NË VARËSI TË MINISTRAVE TË LINJËS DHE ADMINISTRATËN E PREFEKTIT”, TË NDRYSHUAR </w:t>
      </w:r>
    </w:p>
    <w:p w:rsidR="006844E4" w:rsidRPr="00455686" w:rsidRDefault="006844E4" w:rsidP="006844E4">
      <w:pPr>
        <w:pStyle w:val="Hapesira7"/>
        <w:rPr>
          <w:lang w:val="sq-AL"/>
        </w:rPr>
      </w:pPr>
    </w:p>
    <w:p w:rsidR="006844E4" w:rsidRPr="00455686" w:rsidRDefault="006844E4" w:rsidP="006844E4">
      <w:pPr>
        <w:pStyle w:val="Paragrafi"/>
        <w:rPr>
          <w:spacing w:val="-4"/>
          <w:lang w:val="sq-AL"/>
        </w:rPr>
      </w:pPr>
      <w:r w:rsidRPr="00455686">
        <w:rPr>
          <w:spacing w:val="-4"/>
          <w:lang w:val="sq-AL"/>
        </w:rPr>
        <w:t>Në mbështetje të nenit 100 të Kushtetutës, të nenit 4/2, të ligjit nr. 10405, datë 24.3.2011, “Për kompetencat për caktimin e pagave dhe të shpërblimeve”, të nenit 7, të ligjit nr. 152/2013, “Për nëpunësin civil”, të ndryshuar, të ligjit nr. 9584, datë 17.7.2006, “Për pagat, strukturat dhe shpërblimet e institucioneve të pavarura kushtetuese dhe institucioneve të tjera të pavarura, të krijuara me ligj”, dhe të  ligjit nr. 160/2014, “Për buxhetin e vitit 2015”, me propozimin e ministrit të Shtetit për Inovacionin dhe Administratën Publike dhe ministrit të Financave, Këshilli i Ministrave</w:t>
      </w:r>
    </w:p>
    <w:p w:rsidR="006844E4" w:rsidRPr="00455686" w:rsidRDefault="006844E4" w:rsidP="006844E4">
      <w:pPr>
        <w:pStyle w:val="Paragrafi"/>
        <w:rPr>
          <w:spacing w:val="-4"/>
          <w:lang w:val="sq-AL"/>
        </w:rPr>
      </w:pPr>
    </w:p>
    <w:p w:rsidR="006844E4" w:rsidRPr="00455686" w:rsidRDefault="006844E4" w:rsidP="006844E4">
      <w:pPr>
        <w:pStyle w:val="NeniNr"/>
        <w:rPr>
          <w:spacing w:val="-4"/>
          <w:lang w:val="sq-AL"/>
        </w:rPr>
      </w:pPr>
      <w:r w:rsidRPr="00455686">
        <w:rPr>
          <w:spacing w:val="-4"/>
          <w:lang w:val="sq-AL"/>
        </w:rPr>
        <w:t>VENDOSI:</w:t>
      </w:r>
    </w:p>
    <w:p w:rsidR="006844E4" w:rsidRPr="00455686" w:rsidRDefault="006844E4" w:rsidP="006844E4">
      <w:pPr>
        <w:pStyle w:val="Hapesira7"/>
        <w:rPr>
          <w:lang w:val="sq-AL"/>
        </w:rPr>
      </w:pPr>
    </w:p>
    <w:p w:rsidR="006844E4" w:rsidRPr="00455686" w:rsidRDefault="006844E4" w:rsidP="006844E4">
      <w:pPr>
        <w:pStyle w:val="Paragrafi"/>
        <w:rPr>
          <w:spacing w:val="-4"/>
          <w:lang w:val="sq-AL"/>
        </w:rPr>
      </w:pPr>
      <w:r w:rsidRPr="00455686">
        <w:rPr>
          <w:spacing w:val="-4"/>
          <w:lang w:val="sq-AL"/>
        </w:rPr>
        <w:t>1. Pas pikës 4/13, të vendimit nr. 545, datë 11.8.2011, të Këshillit të Ministrave, të ndryshuar, shtohet pika 4/14 me këtë përmbajtje:</w:t>
      </w:r>
    </w:p>
    <w:p w:rsidR="006844E4" w:rsidRPr="00455686" w:rsidRDefault="006844E4" w:rsidP="006844E4">
      <w:pPr>
        <w:pStyle w:val="Paragrafi"/>
        <w:rPr>
          <w:spacing w:val="-4"/>
          <w:lang w:val="sq-AL"/>
        </w:rPr>
      </w:pPr>
      <w:r w:rsidRPr="00455686">
        <w:rPr>
          <w:spacing w:val="-4"/>
          <w:lang w:val="sq-AL"/>
        </w:rPr>
        <w:t>“4/14. Nëpunësit në njësitë e integrimit evropian dhe ato të menaxhimit të fondeve IPA në ministritë e linjës, nëpunësit e ngarkuar me përafrimin e legjislacionit dhe programimin e monitorimin e asistencës së BE-së në Ministrinë e Integrimit Evropian, nëpunësit e ngarkuar me hartimin e legjislacionit në ministritë e linjës, nëpunësit në Drejtorinë e Përgjithshme të Kodifikimit në Ministrinë e Drejtësisë, drejtori i Departamentit të Legjislacionit në Kryeministri, nëpunësit e ngarkuar me hartimin e legjislacionit në njësinë e legjislacionit dhe akteve të Këshillit të Ministrave në Kryeministri, si dhe nëpunësit, të cilët janë të ngarkuar me integrimin dhe hartimin e akteve ligjore e nënligjore (jo më shumë se 3 nëpunës) në Departamentin e Administratës Publike, në masën 100 000 (njëqind mijë) lekë në muaj.</w:t>
      </w:r>
    </w:p>
    <w:p w:rsidR="006844E4" w:rsidRPr="00455686" w:rsidRDefault="006844E4" w:rsidP="006844E4">
      <w:pPr>
        <w:pStyle w:val="Paragrafi"/>
        <w:rPr>
          <w:spacing w:val="-4"/>
          <w:lang w:val="sq-AL"/>
        </w:rPr>
      </w:pPr>
      <w:r w:rsidRPr="00455686">
        <w:rPr>
          <w:spacing w:val="-4"/>
          <w:lang w:val="sq-AL"/>
        </w:rPr>
        <w:t>Zbatimi i kësaj shtese për nëpunësit e sipërpërmendur bëhet sipas përshkrimit të pozicionit të punës dhe pas miratimit paraprak të Departamentit të Administratës Publike dhe të drejtorit të Departamentit të Legjislacionit në Kryeministri, për nëpunësit e ngarkuar me hartimin e legjislacionit, dhe të Ministrisë së Integrimit Evropian, për nëpunësit në njësitë e integrimit evropian dhe të menaxhimit të fondeve IPA në ministritë e linjës.</w:t>
      </w:r>
    </w:p>
    <w:p w:rsidR="006844E4" w:rsidRPr="00455686" w:rsidRDefault="006844E4" w:rsidP="006844E4">
      <w:pPr>
        <w:pStyle w:val="Paragrafi"/>
        <w:rPr>
          <w:spacing w:val="-4"/>
          <w:lang w:val="sq-AL"/>
        </w:rPr>
      </w:pPr>
      <w:r w:rsidRPr="00455686">
        <w:rPr>
          <w:spacing w:val="-4"/>
          <w:lang w:val="sq-AL"/>
        </w:rPr>
        <w:t xml:space="preserve">Në rast se për nëpunësit e sipërcituar parashikohen në këtë vendim shtesa të tjera për kushte pune, këta nëpunës zgjedhin ndërmjet dy shtesave, por në asnjë rast nuk mund t’i përfitojnë të dyja shtesat.”.  </w:t>
      </w:r>
    </w:p>
    <w:p w:rsidR="006844E4" w:rsidRPr="00455686" w:rsidRDefault="006844E4" w:rsidP="006844E4">
      <w:pPr>
        <w:pStyle w:val="Paragrafi"/>
        <w:rPr>
          <w:spacing w:val="-4"/>
          <w:lang w:val="sq-AL"/>
        </w:rPr>
      </w:pPr>
      <w:r w:rsidRPr="00455686">
        <w:rPr>
          <w:spacing w:val="-4"/>
          <w:lang w:val="sq-AL"/>
        </w:rPr>
        <w:t xml:space="preserve">2. Efektet financiare që rrjedhin nga zbatimi i këtij vendimi për vitin 2015, të përballohen nga fondet e miratuara për secilin institucion për vitin 2015. </w:t>
      </w:r>
    </w:p>
    <w:p w:rsidR="006844E4" w:rsidRPr="00455686" w:rsidRDefault="006844E4" w:rsidP="006844E4">
      <w:pPr>
        <w:pStyle w:val="Paragrafi"/>
        <w:rPr>
          <w:spacing w:val="-4"/>
          <w:lang w:val="sq-AL"/>
        </w:rPr>
      </w:pPr>
      <w:r w:rsidRPr="00455686">
        <w:rPr>
          <w:spacing w:val="-4"/>
          <w:lang w:val="sq-AL"/>
        </w:rPr>
        <w:t xml:space="preserve">Ky vendim hyn në fuqi pas botimit në Fletoren Zyrtare dhe i shtrin efektet financiare duke filluar nga data 1 shtator 2015.  </w:t>
      </w:r>
    </w:p>
    <w:p w:rsidR="006844E4" w:rsidRDefault="006844E4" w:rsidP="006844E4">
      <w:pPr>
        <w:pStyle w:val="Hapesira7"/>
        <w:rPr>
          <w:lang w:val="sq-AL"/>
        </w:rPr>
      </w:pPr>
    </w:p>
    <w:p w:rsidR="006844E4" w:rsidRPr="00455686" w:rsidRDefault="006844E4" w:rsidP="006844E4">
      <w:pPr>
        <w:pStyle w:val="Paragrafi"/>
        <w:jc w:val="right"/>
        <w:rPr>
          <w:spacing w:val="-4"/>
          <w:lang w:val="sq-AL"/>
        </w:rPr>
      </w:pPr>
      <w:r w:rsidRPr="00455686">
        <w:rPr>
          <w:spacing w:val="-4"/>
          <w:lang w:val="sq-AL"/>
        </w:rPr>
        <w:t xml:space="preserve">KRYEMINISTRI </w:t>
      </w:r>
    </w:p>
    <w:p w:rsidR="006844E4" w:rsidRDefault="006844E4" w:rsidP="006844E4">
      <w:pPr>
        <w:pStyle w:val="Paragrafi"/>
        <w:jc w:val="right"/>
        <w:rPr>
          <w:b/>
          <w:spacing w:val="-4"/>
          <w:lang w:val="sq-AL"/>
        </w:rPr>
      </w:pPr>
      <w:r w:rsidRPr="00455686">
        <w:rPr>
          <w:b/>
          <w:spacing w:val="-4"/>
          <w:lang w:val="sq-AL"/>
        </w:rPr>
        <w:t>Edi Rama</w:t>
      </w:r>
    </w:p>
    <w:p w:rsidR="00C971F8" w:rsidRDefault="00C971F8" w:rsidP="006844E4">
      <w:pPr>
        <w:pStyle w:val="Paragrafi"/>
        <w:jc w:val="right"/>
        <w:rPr>
          <w:b/>
          <w:spacing w:val="-4"/>
          <w:lang w:val="sq-AL"/>
        </w:rPr>
      </w:pPr>
    </w:p>
    <w:p w:rsidR="00C971F8" w:rsidRPr="00455686" w:rsidRDefault="00C971F8" w:rsidP="006844E4">
      <w:pPr>
        <w:pStyle w:val="Paragrafi"/>
        <w:jc w:val="right"/>
        <w:rPr>
          <w:b/>
          <w:spacing w:val="-4"/>
          <w:lang w:val="sq-AL"/>
        </w:rPr>
      </w:pPr>
    </w:p>
    <w:p w:rsidR="00FD57DC" w:rsidRDefault="00C971F8" w:rsidP="00C971F8">
      <w:bookmarkStart w:id="0" w:name="_GoBack"/>
      <w:bookmarkEnd w:id="0"/>
    </w:p>
    <w:sectPr w:rsidR="00FD57DC" w:rsidSect="00C971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6844E4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32E99"/>
    <w:rsid w:val="006815F0"/>
    <w:rsid w:val="006844E4"/>
    <w:rsid w:val="007A33AA"/>
    <w:rsid w:val="008D5304"/>
    <w:rsid w:val="00912120"/>
    <w:rsid w:val="009D67BE"/>
    <w:rsid w:val="00A3508F"/>
    <w:rsid w:val="00B441A3"/>
    <w:rsid w:val="00C971F8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844E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844E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844E4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844E4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844E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844E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2019-01-30T11:54:00Z</cp:lastPrinted>
  <dcterms:created xsi:type="dcterms:W3CDTF">2015-07-20T10:06:00Z</dcterms:created>
  <dcterms:modified xsi:type="dcterms:W3CDTF">2019-01-30T11:54:00Z</dcterms:modified>
</cp:coreProperties>
</file>