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B6C" w:rsidRPr="006646F0" w:rsidRDefault="00F53B6C" w:rsidP="00F53B6C">
      <w:pPr>
        <w:pStyle w:val="Paragrafi"/>
        <w:ind w:firstLine="0"/>
        <w:jc w:val="center"/>
        <w:rPr>
          <w:b/>
          <w:lang w:val="sq-AL"/>
        </w:rPr>
      </w:pPr>
      <w:r w:rsidRPr="006646F0">
        <w:rPr>
          <w:b/>
          <w:lang w:val="sq-AL"/>
        </w:rPr>
        <w:t>VENDIM</w:t>
      </w:r>
    </w:p>
    <w:p w:rsidR="00F53B6C" w:rsidRPr="006646F0" w:rsidRDefault="00F53B6C" w:rsidP="00F53B6C">
      <w:pPr>
        <w:pStyle w:val="Paragrafi"/>
        <w:ind w:firstLine="0"/>
        <w:jc w:val="center"/>
        <w:rPr>
          <w:b/>
          <w:lang w:val="sq-AL"/>
        </w:rPr>
      </w:pPr>
      <w:r w:rsidRPr="006646F0">
        <w:rPr>
          <w:b/>
          <w:lang w:val="sq-AL"/>
        </w:rPr>
        <w:t>Nr. 599, datë 1.7.2015</w:t>
      </w:r>
    </w:p>
    <w:p w:rsidR="00F53B6C" w:rsidRPr="006646F0" w:rsidRDefault="00F53B6C" w:rsidP="00F53B6C">
      <w:pPr>
        <w:pStyle w:val="Hapesira7"/>
        <w:rPr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  <w:r w:rsidRPr="006646F0">
        <w:rPr>
          <w:b/>
          <w:lang w:val="sq-AL"/>
        </w:rPr>
        <w:t>PËR</w:t>
      </w:r>
      <w:r>
        <w:rPr>
          <w:b/>
          <w:lang w:val="sq-AL"/>
        </w:rPr>
        <w:t xml:space="preserve"> </w:t>
      </w:r>
      <w:r w:rsidRPr="006646F0">
        <w:rPr>
          <w:b/>
          <w:lang w:val="sq-AL"/>
        </w:rPr>
        <w:t>NJË NDRYSHIM DHE SHTESË NË VENDIMIN NR.</w:t>
      </w:r>
      <w:r>
        <w:rPr>
          <w:b/>
          <w:lang w:val="sq-AL"/>
        </w:rPr>
        <w:t xml:space="preserve"> </w:t>
      </w:r>
      <w:r w:rsidRPr="006646F0">
        <w:rPr>
          <w:b/>
          <w:lang w:val="sq-AL"/>
        </w:rPr>
        <w:t xml:space="preserve">54, DATË 21.1.2015, TË KËSHILLIT TË MINISTRAVE, “PËR SHPRONËSIMIN, PËR INTERES PUBLIK, TË PRONARËVE TË PASURIVE TË PALUAJTSHME, PRONË PRIVATE, QË PREKEN NGA REALIZIMI I OBJEKTIT “STUDIM, PROJEKTIM, LIDHJA E RRUGËS TRANSBALLKANIKE ME SUPERSTRADËN FIER-VLORË”, </w:t>
      </w:r>
    </w:p>
    <w:p w:rsidR="00F53B6C" w:rsidRPr="006646F0" w:rsidRDefault="00F53B6C" w:rsidP="00F53B6C">
      <w:pPr>
        <w:pStyle w:val="Paragrafi"/>
        <w:ind w:firstLine="0"/>
        <w:jc w:val="center"/>
        <w:rPr>
          <w:b/>
          <w:lang w:val="sq-AL"/>
        </w:rPr>
      </w:pPr>
      <w:r w:rsidRPr="006646F0">
        <w:rPr>
          <w:b/>
          <w:lang w:val="sq-AL"/>
        </w:rPr>
        <w:t>TË NDRYSHUAR</w:t>
      </w:r>
    </w:p>
    <w:p w:rsidR="00F53B6C" w:rsidRPr="006646F0" w:rsidRDefault="00F53B6C" w:rsidP="00F53B6C">
      <w:pPr>
        <w:pStyle w:val="Hapesira7"/>
        <w:rPr>
          <w:lang w:val="sq-AL"/>
        </w:rPr>
      </w:pPr>
    </w:p>
    <w:p w:rsidR="00F53B6C" w:rsidRPr="006646F0" w:rsidRDefault="00F53B6C" w:rsidP="00F53B6C">
      <w:pPr>
        <w:pStyle w:val="Paragrafi"/>
        <w:rPr>
          <w:lang w:val="sq-AL"/>
        </w:rPr>
      </w:pPr>
      <w:r w:rsidRPr="006646F0">
        <w:rPr>
          <w:lang w:val="sq-AL"/>
        </w:rPr>
        <w:t>Në mbështetje të nenit 100 të Kushtetutës, të neneve 5, pika 1, 20 dhe 21 të</w:t>
      </w:r>
      <w:r>
        <w:rPr>
          <w:lang w:val="sq-AL"/>
        </w:rPr>
        <w:t xml:space="preserve"> </w:t>
      </w:r>
      <w:r w:rsidRPr="006646F0">
        <w:rPr>
          <w:lang w:val="sq-AL"/>
        </w:rPr>
        <w:t>ligjit nr.</w:t>
      </w:r>
      <w:r>
        <w:rPr>
          <w:lang w:val="sq-AL"/>
        </w:rPr>
        <w:t xml:space="preserve"> </w:t>
      </w:r>
      <w:r w:rsidRPr="006646F0">
        <w:rPr>
          <w:lang w:val="sq-AL"/>
        </w:rPr>
        <w:t>8561, datë 22.12.199, “Për shpronësimet dhe marrjen në përdorim të përkohshëm të pasurisë, pronë private, për interes publik”, dhe të ligjit nr.</w:t>
      </w:r>
      <w:r>
        <w:rPr>
          <w:lang w:val="sq-AL"/>
        </w:rPr>
        <w:t xml:space="preserve"> </w:t>
      </w:r>
      <w:r w:rsidRPr="006646F0">
        <w:rPr>
          <w:lang w:val="sq-AL"/>
        </w:rPr>
        <w:t xml:space="preserve">185/2013, “Për buxhetin e vitit 2014”, të ndryshuar, me propozimin e ministrit të Zhvillimit Urban, Këshilli i Ministrave </w:t>
      </w:r>
    </w:p>
    <w:p w:rsidR="00F53B6C" w:rsidRPr="006646F0" w:rsidRDefault="00F53B6C" w:rsidP="00F53B6C">
      <w:pPr>
        <w:pStyle w:val="Hapesira7"/>
        <w:rPr>
          <w:lang w:val="sq-AL"/>
        </w:rPr>
      </w:pPr>
    </w:p>
    <w:p w:rsidR="00F53B6C" w:rsidRPr="006646F0" w:rsidRDefault="00F53B6C" w:rsidP="00F53B6C">
      <w:pPr>
        <w:pStyle w:val="Paragrafi"/>
        <w:ind w:firstLine="0"/>
        <w:jc w:val="center"/>
        <w:rPr>
          <w:lang w:val="sq-AL"/>
        </w:rPr>
      </w:pPr>
      <w:r w:rsidRPr="006646F0">
        <w:rPr>
          <w:lang w:val="sq-AL"/>
        </w:rPr>
        <w:t>VENDOSI:</w:t>
      </w:r>
    </w:p>
    <w:p w:rsidR="00F53B6C" w:rsidRPr="006646F0" w:rsidRDefault="00F53B6C" w:rsidP="00F53B6C">
      <w:pPr>
        <w:pStyle w:val="Hapesira7"/>
        <w:rPr>
          <w:lang w:val="sq-AL"/>
        </w:rPr>
      </w:pPr>
    </w:p>
    <w:p w:rsidR="00F53B6C" w:rsidRPr="006646F0" w:rsidRDefault="00F53B6C" w:rsidP="00F53B6C">
      <w:pPr>
        <w:pStyle w:val="Paragrafi"/>
        <w:rPr>
          <w:lang w:val="sq-AL"/>
        </w:rPr>
      </w:pPr>
      <w:r w:rsidRPr="006646F0">
        <w:rPr>
          <w:lang w:val="sq-AL"/>
        </w:rPr>
        <w:t>Në vendimin nr.</w:t>
      </w:r>
      <w:r>
        <w:rPr>
          <w:lang w:val="sq-AL"/>
        </w:rPr>
        <w:t xml:space="preserve"> </w:t>
      </w:r>
      <w:r w:rsidRPr="006646F0">
        <w:rPr>
          <w:lang w:val="sq-AL"/>
        </w:rPr>
        <w:t>54, datë 21.1.2015, të Këshillit të Ministrave, të ndryshuar, bëhen ndryshimi dhe shtesa e mëposhtme:</w:t>
      </w:r>
    </w:p>
    <w:p w:rsidR="00F53B6C" w:rsidRPr="006646F0" w:rsidRDefault="00F53B6C" w:rsidP="00F53B6C">
      <w:pPr>
        <w:pStyle w:val="Paragrafi"/>
        <w:rPr>
          <w:lang w:val="sq-AL"/>
        </w:rPr>
      </w:pPr>
      <w:r w:rsidRPr="006646F0">
        <w:rPr>
          <w:lang w:val="sq-AL"/>
        </w:rPr>
        <w:t xml:space="preserve">1. Në pikat 3 dhe 4, vlera </w:t>
      </w:r>
      <w:bookmarkStart w:id="0" w:name="OLE_LINK1"/>
      <w:bookmarkStart w:id="1" w:name="OLE_LINK2"/>
      <w:r w:rsidRPr="006646F0">
        <w:rPr>
          <w:lang w:val="sq-AL"/>
        </w:rPr>
        <w:t>“582 942 635.82</w:t>
      </w:r>
      <w:bookmarkEnd w:id="0"/>
      <w:bookmarkEnd w:id="1"/>
      <w:r w:rsidRPr="006646F0">
        <w:rPr>
          <w:lang w:val="sq-AL"/>
        </w:rPr>
        <w:t xml:space="preserve"> (pesëqind e tetëdhjetë e dy milionë e nëntëqind e dyzet e dy mijë e gjashtëqind e tridhjetë e pesë pikë tetëdhjetë e dy) lekë” bëhet “582 407 368.82 (pesëqind e tetëdhjetë e dy milionë e katërqind e shtatë mijë e treqind e gjashtëdhjetë e tetë pikë tetëdhjetë e dy) lekë”.</w:t>
      </w:r>
    </w:p>
    <w:p w:rsidR="00F53B6C" w:rsidRPr="006646F0" w:rsidRDefault="00F53B6C" w:rsidP="00F53B6C">
      <w:pPr>
        <w:pStyle w:val="Paragrafi"/>
        <w:rPr>
          <w:lang w:val="sq-AL"/>
        </w:rPr>
      </w:pPr>
      <w:r w:rsidRPr="006646F0">
        <w:rPr>
          <w:lang w:val="sq-AL"/>
        </w:rPr>
        <w:t>2. Tabela bashkëlidhur vendimit zëvendësohet me tabelën që i bashkëlidhet këtij vendimi.</w:t>
      </w:r>
    </w:p>
    <w:p w:rsidR="00F53B6C" w:rsidRPr="006646F0" w:rsidRDefault="00F53B6C" w:rsidP="00F53B6C">
      <w:pPr>
        <w:pStyle w:val="Paragrafi"/>
        <w:rPr>
          <w:lang w:val="sq-AL"/>
        </w:rPr>
      </w:pPr>
      <w:r w:rsidRPr="006646F0">
        <w:rPr>
          <w:lang w:val="sq-AL"/>
        </w:rPr>
        <w:t>Ky ven</w:t>
      </w:r>
      <w:r>
        <w:rPr>
          <w:lang w:val="sq-AL"/>
        </w:rPr>
        <w:t xml:space="preserve">dim hyn në fuqi pas botimit në </w:t>
      </w:r>
      <w:r w:rsidRPr="006646F0">
        <w:rPr>
          <w:lang w:val="sq-AL"/>
        </w:rPr>
        <w:t>Fletoren Zyrtare.</w:t>
      </w:r>
    </w:p>
    <w:p w:rsidR="00F53B6C" w:rsidRPr="006646F0" w:rsidRDefault="00F53B6C" w:rsidP="00F53B6C">
      <w:pPr>
        <w:pStyle w:val="AUTORITETI1"/>
        <w:rPr>
          <w:lang w:val="sq-AL"/>
        </w:rPr>
      </w:pPr>
      <w:r w:rsidRPr="006646F0">
        <w:rPr>
          <w:lang w:val="sq-AL"/>
        </w:rPr>
        <w:t>KRYEMINISTRI</w:t>
      </w:r>
    </w:p>
    <w:p w:rsidR="00F53B6C" w:rsidRPr="006646F0" w:rsidRDefault="00F53B6C" w:rsidP="00F53B6C">
      <w:pPr>
        <w:pStyle w:val="AutoritetiEmer"/>
        <w:rPr>
          <w:lang w:val="sq-AL"/>
        </w:rPr>
      </w:pPr>
      <w:r w:rsidRPr="006646F0">
        <w:rPr>
          <w:lang w:val="sq-AL"/>
        </w:rPr>
        <w:t>Edi Rama</w:t>
      </w:r>
    </w:p>
    <w:p w:rsidR="00F53B6C" w:rsidRDefault="00F53B6C" w:rsidP="00F53B6C">
      <w:pPr>
        <w:pStyle w:val="Paragrafi"/>
        <w:ind w:firstLine="0"/>
        <w:rPr>
          <w:lang w:val="sq-AL"/>
        </w:rPr>
        <w:sectPr w:rsidR="00F53B6C" w:rsidSect="000F080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F53B6C" w:rsidRDefault="00F53B6C" w:rsidP="00F53B6C">
      <w:pPr>
        <w:pStyle w:val="Paragrafi"/>
        <w:ind w:firstLine="0"/>
        <w:rPr>
          <w:lang w:val="sq-AL"/>
        </w:rPr>
      </w:pPr>
    </w:p>
    <w:p w:rsidR="00F53B6C" w:rsidRDefault="00F53B6C" w:rsidP="00F53B6C">
      <w:pPr>
        <w:pStyle w:val="Paragrafi"/>
        <w:ind w:firstLine="0"/>
        <w:rPr>
          <w:lang w:val="sq-AL"/>
        </w:rPr>
        <w:sectPr w:rsidR="00F53B6C" w:rsidSect="000F080E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  <w:bookmarkStart w:id="2" w:name="_GoBack"/>
      <w:bookmarkEnd w:id="2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9"/>
        <w:gridCol w:w="1156"/>
        <w:gridCol w:w="1171"/>
        <w:gridCol w:w="1608"/>
        <w:gridCol w:w="1084"/>
        <w:gridCol w:w="1084"/>
        <w:gridCol w:w="1227"/>
        <w:gridCol w:w="1215"/>
        <w:gridCol w:w="1359"/>
        <w:gridCol w:w="1359"/>
        <w:gridCol w:w="1537"/>
        <w:gridCol w:w="2277"/>
      </w:tblGrid>
      <w:tr w:rsidR="00F53B6C" w:rsidRPr="006646F0" w:rsidTr="00515E95">
        <w:trPr>
          <w:trHeight w:val="659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lastRenderedPageBreak/>
              <w:t>Nr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Sipërfaqe trualli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Sipërfaqe ndërtimi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055734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Çmimi i truallit</w:t>
            </w:r>
            <w:r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 xml:space="preserve">, </w:t>
            </w:r>
            <w:r w:rsidRPr="00055734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lekë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3B6C" w:rsidRPr="00055734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055734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Çmimi i</w:t>
            </w:r>
          </w:p>
          <w:p w:rsidR="00F53B6C" w:rsidRPr="00055734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055734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ndërtimit,</w:t>
            </w:r>
          </w:p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055734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lekë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3B6C" w:rsidRPr="00055734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055734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Vlera e truallit</w:t>
            </w:r>
            <w:r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,</w:t>
            </w:r>
          </w:p>
          <w:p w:rsidR="00F53B6C" w:rsidRPr="00055734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055734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lekë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055734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055734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Vlera e ndërtimit</w:t>
            </w:r>
            <w:r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,</w:t>
            </w:r>
            <w:r w:rsidRPr="00055734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 xml:space="preserve"> lekë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Vlera truall dhe ndërtesë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Shënime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33/426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 Alibehaj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64.1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532,030.00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532,030.00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33/377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Metlli Sinanaj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68.2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98.6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566,060.00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4,817,237.40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5,383,297.40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Mbajtur vlera e truallit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për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për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faqen e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ndërtesë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s jasht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vij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s s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shpronësimit.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33/373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Metlli Sinanaj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178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1,477,400.00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3,377,804.00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4,855,204.00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ZVRPP.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Mbajtur vlera e truallit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për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për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faqen e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ndërtesë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s jasht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vij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s s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shpronësimit.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33/402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Sami Kembaci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185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42.2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1,535,500.00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2,195,412.80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3,730,912.80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33/375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Mersini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146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82.5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1,211,800.00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4,291,980.00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5,503,780.00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33/19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Mucaj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3,121,440.00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3,121,440.00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33/345-Nd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Flamur Hoxha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63.7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3,313,928.80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3,313,928.80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33/45-ND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Matilda Bufazi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3,693,704.00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3,693,704.00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33/371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Matilda Bufazi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23.2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192,560.00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192,560.00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33/399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Danish Hoxhaj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272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99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2,257,600.00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5,150,376.00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7,407,976.00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sipërfaqe banimi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33/399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Danish Hoxhaj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911,875.00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911,875.00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Si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për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faqe zdrukthëtarie vlerësim me situacion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33/410 (33/310)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Bataj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239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1,983,700.00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5,774,664.00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7,758,364.00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33/381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 Bregu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84.5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109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701,350.00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5,670,616.00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6,371,966.00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Hipotekohet në em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r 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Bank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s PRO Credit Konfirmuar nga ZVRPP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33/382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Dashamir Rrapushi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367.1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131.4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3,046,930.00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6,835,953.60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9,882,883.60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33/358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Zace Sejdi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184.1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115.9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1,528,030.00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6,029,581.60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7,557,611.60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33/364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Lutfi Shuaipi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214.2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85.8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1,777,860.00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4,463,659.20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6,241,519.20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33/365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Thabit Shuaipi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161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139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1,336,300.00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7,231,336.00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8,567,636.00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33/372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 Mezani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234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1,942,200.00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3,433,584.00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5,375,784.00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33/379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Enver Mezani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305.5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374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2,535,650.00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17,697,376.00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20,233,026.00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2 kate, 162 m</w:t>
            </w:r>
            <w:r w:rsidRPr="009C4467">
              <w:rPr>
                <w:rFonts w:ascii="Garamond" w:eastAsia="Times New Roman" w:hAnsi="Garamond"/>
                <w:sz w:val="14"/>
                <w:szCs w:val="14"/>
                <w:vertAlign w:val="superscript"/>
                <w:lang w:val="sq-AL"/>
              </w:rPr>
              <w:t>2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kati i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parë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, 212 kati i dyt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. Mbajtur vlera e truallit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për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katin e dyt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.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33/390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Pellumb Lule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189.1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65.2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1,569,530.00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3,391,964.80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4,961,494.80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Et’hem Driza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134.6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369.7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1,117,180.00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17,537,582.80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18,654,762.80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kati I 165.4 m</w:t>
            </w:r>
            <w:r w:rsidRPr="009C4467">
              <w:rPr>
                <w:rFonts w:ascii="Garamond" w:eastAsia="Times New Roman" w:hAnsi="Garamond"/>
                <w:sz w:val="14"/>
                <w:szCs w:val="14"/>
                <w:vertAlign w:val="superscript"/>
                <w:lang w:val="sq-AL"/>
              </w:rPr>
              <w:t>2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, kati II 204.3 m</w:t>
            </w:r>
            <w:r w:rsidRPr="009C4467">
              <w:rPr>
                <w:rFonts w:ascii="Garamond" w:eastAsia="Times New Roman" w:hAnsi="Garamond"/>
                <w:sz w:val="14"/>
                <w:szCs w:val="14"/>
                <w:vertAlign w:val="superscript"/>
                <w:lang w:val="sq-AL"/>
              </w:rPr>
              <w:t>2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. Mbajtur vlera e truallit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për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katin II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33/418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Metlli Shehu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248.2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80.8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2,060,060.00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4,203,539.20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6,263,599.20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2/201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Alban Gjolekaj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296.8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223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2,463,440.00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10,572,152.00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13,035,592.00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favor 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Intesa San Paolo. Konfirmuar nga ZVRPP 2 kate, K I 99 m</w:t>
            </w:r>
            <w:r w:rsidRPr="009C4467">
              <w:rPr>
                <w:rFonts w:ascii="Garamond" w:eastAsia="Times New Roman" w:hAnsi="Garamond"/>
                <w:sz w:val="14"/>
                <w:szCs w:val="14"/>
                <w:vertAlign w:val="superscript"/>
                <w:lang w:val="sq-AL"/>
              </w:rPr>
              <w:t>2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, K II 124 m</w:t>
            </w:r>
            <w:r w:rsidRPr="009C4467">
              <w:rPr>
                <w:rFonts w:ascii="Garamond" w:eastAsia="Times New Roman" w:hAnsi="Garamond"/>
                <w:sz w:val="14"/>
                <w:szCs w:val="14"/>
                <w:vertAlign w:val="superscript"/>
                <w:lang w:val="sq-AL"/>
              </w:rPr>
              <w:t>2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. Mbajtur vlera e truallit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për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katin e dyt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.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2/57+1-3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Bp. Diku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2,601,200.00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2,601,200.00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2/57+1-1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Bp. Hysaj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2,601,200.00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2,601,200.00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2/57+1-2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Bp. Hameti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3,381,560.00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3,381,560.00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33/368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Miroshe Metushaj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27.5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228,250.00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228,250.00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33/331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Agalliu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4,980,000.00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4,980,000.00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33/335/1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Agron Dine, Ardian Dine, Engjell Dine, Leonel Kokoshi, Lindita Kili, Natasha Toto, Osvalda Balli, Selvi Sina, Sokol Kokoshi, Themida Kondi, Yllka Lamaj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275.53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2,286,899.00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2,286,899.00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33/335/2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Agron Dine, Ardian Dine, Engjell Dine, Leonel Kokoshi, Lindita Kili, Natasha Toto, 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Osvalda Balli, Selvi Sina, Sokol Kokoshi, Themida Kondi, Yllka Lamaj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890.47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7,390,901.00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7,390,901.00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30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33/340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Alibehaj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23.1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191,730.00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191,730.00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33/437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Agalliu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82.2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682,260.00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682,260.00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33/408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Hiqmet Shoraj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96.3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799,290.00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799,290.00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22/273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 Myzeqari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20.7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171,810.00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171,810.00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33/432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Agalliu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446.6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3,706,780.00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3,706,780.00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11/73/2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Moisi Lazaj,Fatmir Lazaj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194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1,610,200.00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1,610,200.00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11/75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Lulja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1848.5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15,342,550.00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15,342,550.00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11/84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Riza Lule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1511.9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12,548,770.00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12,548,770.00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11/92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Agalliu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2045.4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16,976,820.00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16,976,820.00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11/174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Shoqeria "Selmani" SH.P.K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506.6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4,204,780.00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4,204,780.00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11/141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Agalliu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8385.9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69,602,970.00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69,602,970.00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2/35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Agalliu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3687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30,602,100.00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30,602,100.00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2/65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Agalliu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2710.6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22,497,980.00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22,497,980.00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11/118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Mirjam Ibrahimi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3594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29,830,200.00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29,830,200.00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11/139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Agalliu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1040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8,632,000.00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8,632,000.00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2/208/1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Agalliu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5400.1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44,820,830.00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44,820,830.00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2/209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Agalliu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731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6,067,300.00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6,067,300.00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Konfirmuar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47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11/82</w:t>
            </w:r>
          </w:p>
        </w:tc>
        <w:tc>
          <w:tcPr>
            <w:tcW w:w="5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B.P. Bino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4877.2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7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6,746,793.33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1,349,358.67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1,686,698.33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1,686,698.33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1,686,698.33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1,686,698.33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1,686,698.33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1,686,698.33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562,232.78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562,232.78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562,232.78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562,232.78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3B6C" w:rsidRPr="00EB6BF6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B6BF6">
              <w:rPr>
                <w:rFonts w:ascii="Garamond" w:eastAsia="Times New Roman" w:hAnsi="Garamond"/>
                <w:sz w:val="14"/>
                <w:szCs w:val="14"/>
                <w:lang w:val="sq-AL"/>
              </w:rPr>
              <w:t>562,232.78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562,232.78</w:t>
            </w:r>
          </w:p>
        </w:tc>
        <w:tc>
          <w:tcPr>
            <w:tcW w:w="7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33/417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Maksim Hitaj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382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3170600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4213944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7,384,544.00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33/417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Maksim Hitaj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693825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693,825.00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, objekt soc-ek, vlera sipas situacionit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2/35-nd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Eduart Feka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962,800.00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6,034,784.00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5,071,984.00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33/344-Nd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Kudret Zhorri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63.7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3,313,928.80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3,313,928.80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33/343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Bp. Mehmeti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20.32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82.68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168,656.00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4,301,344.32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4,470,000.32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33/359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Gjyzela Alibehaj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448,200.00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448,200.00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33/360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Gjyzela Alibehaj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448,200.00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448,200.00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33/404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Agim Shehu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225.3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64.7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52,024.00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1869990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3365952.8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5,235,942.80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33/431-ND 3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Izet Shuaipi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36.57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303531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1902737.1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1,599,206.10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57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2/208-ND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Haki Haxhiraj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52.17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433011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2714405.1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2,281,394.10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33/431-ND1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 Ismail Shuaipi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63.94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530702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3326798.2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2,796,096.20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2/65-ND1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 Kasa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83.12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689896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4324733.6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3,634,837.60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33/431-ND4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Adile Shuaipi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65.03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539749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3383510.9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2,843,761.90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33/431-ND2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 Ismail Shuaipi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56.41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468203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2935012.3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2,466,809.30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33/391-ND2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Arben Lule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70.15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582245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3649904.5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3,067,659.50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33/391-ND1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Gezim Haxhi Lule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63.13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523979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3284653.9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2,760,674.90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2/65-ND3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Bilbil Llojaj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62.24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516592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3238347.2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2,721,755.20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2/65-ND2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Armando Salataj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50.84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421972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2645205.2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2,223,233.20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33/54-ND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Zenel Qamil Qamili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77.55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643665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4034926.5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3,391,261.50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67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33/222ND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Emin Shehu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64.24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533192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3342407.2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2,809,215.20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33/430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 Lelaj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398.2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97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3305060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5046910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8,351,970.00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69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33/335/3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Nure Omeri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143.1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347.1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1187730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16480953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17,668,683.00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, 2 kate, kati I 156.9 m</w:t>
            </w:r>
            <w:r w:rsidRPr="009C4467">
              <w:rPr>
                <w:rFonts w:ascii="Garamond" w:eastAsia="Times New Roman" w:hAnsi="Garamond"/>
                <w:sz w:val="14"/>
                <w:szCs w:val="14"/>
                <w:vertAlign w:val="superscript"/>
                <w:lang w:val="sq-AL"/>
              </w:rPr>
              <w:t>2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, kati II 190.2 m</w:t>
            </w:r>
            <w:r w:rsidRPr="009C4467">
              <w:rPr>
                <w:rFonts w:ascii="Garamond" w:eastAsia="Times New Roman" w:hAnsi="Garamond"/>
                <w:sz w:val="14"/>
                <w:szCs w:val="14"/>
                <w:vertAlign w:val="superscript"/>
                <w:lang w:val="sq-AL"/>
              </w:rPr>
              <w:t>2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. Mbajtur vlera e truallit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për</w:t>
            </w: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kII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2/208/2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Lavdosh Xhaferaj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223.9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48.3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1858370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2513049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4,371,419.00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2/208/3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Kundret Kapaj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116.1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963,630.00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832,480.00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1,796,110.00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62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72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33/28-ND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 Mustafa Guaci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109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8300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52,030.00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5,671,270.00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4,766,570.00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646F0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-ja</w:t>
            </w:r>
          </w:p>
        </w:tc>
      </w:tr>
      <w:tr w:rsidR="00F53B6C" w:rsidRPr="006646F0" w:rsidTr="00515E95">
        <w:trPr>
          <w:trHeight w:val="132"/>
          <w:jc w:val="center"/>
        </w:trPr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646F0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646F0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646F0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646F0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646F0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646F0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646F0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646F0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646F0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646F0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646F0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sq-AL"/>
              </w:rPr>
              <w:t>582.407.368,82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53B6C" w:rsidRPr="006646F0" w:rsidRDefault="00F53B6C" w:rsidP="00515E95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6646F0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  <w:sectPr w:rsidR="00F53B6C" w:rsidSect="00B153E6">
          <w:headerReference w:type="even" r:id="rId8"/>
          <w:headerReference w:type="default" r:id="rId9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F53B6C" w:rsidRDefault="00F53B6C" w:rsidP="00F53B6C">
      <w:pPr>
        <w:pStyle w:val="Paragrafi"/>
        <w:ind w:firstLine="0"/>
        <w:jc w:val="center"/>
        <w:rPr>
          <w:b/>
          <w:lang w:val="sq-AL"/>
        </w:rPr>
      </w:pPr>
    </w:p>
    <w:p w:rsidR="0026129C" w:rsidRDefault="000F080E"/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80E" w:rsidRDefault="000F080E" w:rsidP="000F080E">
      <w:pPr>
        <w:spacing w:after="0" w:line="240" w:lineRule="auto"/>
      </w:pPr>
      <w:r>
        <w:separator/>
      </w:r>
    </w:p>
  </w:endnote>
  <w:endnote w:type="continuationSeparator" w:id="0">
    <w:p w:rsidR="000F080E" w:rsidRDefault="000F080E" w:rsidP="000F0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lare Light Gothic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Optimum"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80E" w:rsidRDefault="000F080E" w:rsidP="000F080E">
      <w:pPr>
        <w:spacing w:after="0" w:line="240" w:lineRule="auto"/>
      </w:pPr>
      <w:r>
        <w:separator/>
      </w:r>
    </w:p>
  </w:footnote>
  <w:footnote w:type="continuationSeparator" w:id="0">
    <w:p w:rsidR="000F080E" w:rsidRDefault="000F080E" w:rsidP="000F0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0861D0" w:rsidRPr="00EB260B" w:rsidTr="003103C0">
      <w:trPr>
        <w:trHeight w:val="936"/>
      </w:trPr>
      <w:tc>
        <w:tcPr>
          <w:tcW w:w="1392" w:type="pct"/>
          <w:shd w:val="pct5" w:color="auto" w:fill="F2F2F2"/>
          <w:vAlign w:val="center"/>
        </w:tcPr>
        <w:p w:rsidR="000861D0" w:rsidRPr="00EB260B" w:rsidRDefault="000F080E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</w:t>
          </w: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57" w:type="pct"/>
          <w:shd w:val="pct5" w:color="auto" w:fill="F2F2F2"/>
          <w:vAlign w:val="center"/>
        </w:tcPr>
        <w:p w:rsidR="000861D0" w:rsidRPr="00EB260B" w:rsidRDefault="000F080E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</w:t>
          </w:r>
          <w:r>
            <w:rPr>
              <w:noProof/>
              <w:lang w:val="en-US"/>
            </w:rPr>
            <w:drawing>
              <wp:inline distT="0" distB="0" distL="0" distR="0" wp14:anchorId="1F97114A" wp14:editId="017EFDBC">
                <wp:extent cx="304524" cy="427512"/>
                <wp:effectExtent l="0" t="0" r="635" b="0"/>
                <wp:docPr id="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</w:t>
          </w:r>
        </w:p>
      </w:tc>
      <w:tc>
        <w:tcPr>
          <w:tcW w:w="1651" w:type="pct"/>
          <w:shd w:val="pct5" w:color="auto" w:fill="F2F2F2"/>
          <w:vAlign w:val="center"/>
        </w:tcPr>
        <w:p w:rsidR="000861D0" w:rsidRPr="00EB260B" w:rsidRDefault="000F080E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118 </w:t>
          </w:r>
        </w:p>
      </w:tc>
    </w:tr>
  </w:tbl>
  <w:p w:rsidR="000861D0" w:rsidRPr="00385E2C" w:rsidRDefault="000F080E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1D0" w:rsidRDefault="000F080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7922241"/>
    <w:multiLevelType w:val="hybridMultilevel"/>
    <w:tmpl w:val="4058BA08"/>
    <w:lvl w:ilvl="0" w:tplc="57CA4EB0">
      <w:numFmt w:val="bullet"/>
      <w:pStyle w:val="paragraf-1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15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6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>
    <w:nsid w:val="71E82170"/>
    <w:multiLevelType w:val="hybridMultilevel"/>
    <w:tmpl w:val="446071D4"/>
    <w:lvl w:ilvl="0" w:tplc="71F8AD62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8"/>
  </w:num>
  <w:num w:numId="16">
    <w:abstractNumId w:val="16"/>
  </w:num>
  <w:num w:numId="17">
    <w:abstractNumId w:val="14"/>
  </w:num>
  <w:num w:numId="18">
    <w:abstractNumId w:val="17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B6C"/>
    <w:rsid w:val="000F080E"/>
    <w:rsid w:val="002F18FF"/>
    <w:rsid w:val="009377BF"/>
    <w:rsid w:val="00F5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F53B6C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1"/>
    <w:qFormat/>
    <w:rsid w:val="00F53B6C"/>
    <w:pPr>
      <w:keepNext/>
      <w:numPr>
        <w:numId w:val="13"/>
      </w:numPr>
      <w:tabs>
        <w:tab w:val="clear" w:pos="1134"/>
      </w:tabs>
      <w:spacing w:before="240" w:after="60" w:line="240" w:lineRule="auto"/>
      <w:ind w:left="0"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1"/>
    <w:qFormat/>
    <w:rsid w:val="00F53B6C"/>
    <w:pPr>
      <w:numPr>
        <w:ilvl w:val="1"/>
        <w:numId w:val="13"/>
      </w:numPr>
      <w:tabs>
        <w:tab w:val="clear" w:pos="1134"/>
      </w:tabs>
      <w:spacing w:before="200" w:after="0" w:line="240" w:lineRule="auto"/>
      <w:ind w:left="0"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F53B6C"/>
    <w:pPr>
      <w:numPr>
        <w:ilvl w:val="2"/>
        <w:numId w:val="13"/>
      </w:numPr>
      <w:tabs>
        <w:tab w:val="clear" w:pos="1134"/>
      </w:tabs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F53B6C"/>
    <w:pPr>
      <w:numPr>
        <w:ilvl w:val="3"/>
        <w:numId w:val="13"/>
      </w:numPr>
      <w:tabs>
        <w:tab w:val="clear" w:pos="1134"/>
      </w:tabs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F53B6C"/>
    <w:pPr>
      <w:numPr>
        <w:ilvl w:val="4"/>
        <w:numId w:val="13"/>
      </w:numPr>
      <w:tabs>
        <w:tab w:val="clear" w:pos="1134"/>
      </w:tabs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53B6C"/>
    <w:pPr>
      <w:numPr>
        <w:ilvl w:val="5"/>
        <w:numId w:val="13"/>
      </w:numPr>
      <w:tabs>
        <w:tab w:val="clear" w:pos="1134"/>
      </w:tabs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F53B6C"/>
    <w:pPr>
      <w:numPr>
        <w:ilvl w:val="6"/>
        <w:numId w:val="13"/>
      </w:numPr>
      <w:tabs>
        <w:tab w:val="clear" w:pos="1134"/>
      </w:tabs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F53B6C"/>
    <w:pPr>
      <w:numPr>
        <w:ilvl w:val="7"/>
        <w:numId w:val="13"/>
      </w:numPr>
      <w:tabs>
        <w:tab w:val="clear" w:pos="1134"/>
      </w:tabs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F53B6C"/>
    <w:pPr>
      <w:numPr>
        <w:ilvl w:val="8"/>
        <w:numId w:val="13"/>
      </w:numPr>
      <w:tabs>
        <w:tab w:val="clear" w:pos="1134"/>
      </w:tabs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1"/>
    <w:rsid w:val="00F53B6C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1"/>
    <w:rsid w:val="00F53B6C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F53B6C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F53B6C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F53B6C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F53B6C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F53B6C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F53B6C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F53B6C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F53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53B6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F53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B6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3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B6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53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B6C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F53B6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53B6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53B6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53B6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53B6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53B6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53B6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53B6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F53B6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53B6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53B6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53B6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53B6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53B6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53B6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53B6C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F53B6C"/>
  </w:style>
  <w:style w:type="paragraph" w:customStyle="1" w:styleId="Hapesira7">
    <w:name w:val="Hapesira 7"/>
    <w:basedOn w:val="Paragrafi"/>
    <w:qFormat/>
    <w:rsid w:val="00F53B6C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1"/>
    <w:qFormat/>
    <w:rsid w:val="00F53B6C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1"/>
    <w:locked/>
    <w:rsid w:val="00F53B6C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F53B6C"/>
  </w:style>
  <w:style w:type="character" w:customStyle="1" w:styleId="Heading2Char1">
    <w:name w:val="Heading 2 Char1"/>
    <w:aliases w:val="num.                                               2 Char1"/>
    <w:link w:val="Heading2"/>
    <w:uiPriority w:val="1"/>
    <w:locked/>
    <w:rsid w:val="00F53B6C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F53B6C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F53B6C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F53B6C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F53B6C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F53B6C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53B6C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F53B6C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F53B6C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F53B6C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F53B6C"/>
  </w:style>
  <w:style w:type="character" w:styleId="Hyperlink">
    <w:name w:val="Hyperlink"/>
    <w:uiPriority w:val="99"/>
    <w:unhideWhenUsed/>
    <w:rsid w:val="00F53B6C"/>
    <w:rPr>
      <w:color w:val="0000FF"/>
      <w:u w:val="single"/>
    </w:rPr>
  </w:style>
  <w:style w:type="character" w:styleId="FollowedHyperlink">
    <w:name w:val="FollowedHyperlink"/>
    <w:uiPriority w:val="99"/>
    <w:unhideWhenUsed/>
    <w:rsid w:val="00F53B6C"/>
    <w:rPr>
      <w:color w:val="800080"/>
      <w:u w:val="single"/>
    </w:rPr>
  </w:style>
  <w:style w:type="paragraph" w:customStyle="1" w:styleId="font5">
    <w:name w:val="font5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F53B6C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F53B6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F53B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F53B6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F53B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F53B6C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F53B6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F53B6C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F53B6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F53B6C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F53B6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F53B6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F53B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F53B6C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F53B6C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F53B6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F53B6C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F53B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F53B6C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F53B6C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F53B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F53B6C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F53B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F53B6C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F53B6C"/>
  </w:style>
  <w:style w:type="paragraph" w:customStyle="1" w:styleId="PjesaNr">
    <w:name w:val="Pjesa_Nr"/>
    <w:next w:val="Normal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F53B6C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F53B6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F53B6C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F53B6C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F53B6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F53B6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F53B6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F53B6C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F53B6C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F53B6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F53B6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F53B6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F53B6C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F53B6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F53B6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F53B6C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F53B6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F53B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F53B6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F53B6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F53B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F53B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F53B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F53B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F53B6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F53B6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F53B6C"/>
    <w:rPr>
      <w:b/>
      <w:bCs/>
    </w:rPr>
  </w:style>
  <w:style w:type="paragraph" w:customStyle="1" w:styleId="xl136">
    <w:name w:val="xl136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F53B6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F53B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F53B6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F53B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F53B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F53B6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F53B6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F53B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F53B6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F53B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F53B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F53B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F53B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F53B6C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53B6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F53B6C"/>
  </w:style>
  <w:style w:type="paragraph" w:styleId="Title">
    <w:name w:val="Title"/>
    <w:basedOn w:val="Heading1"/>
    <w:next w:val="Normal"/>
    <w:link w:val="TitleChar"/>
    <w:qFormat/>
    <w:rsid w:val="00F53B6C"/>
    <w:pPr>
      <w:keepNext w:val="0"/>
      <w:numPr>
        <w:numId w:val="0"/>
      </w:numPr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F53B6C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F53B6C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F53B6C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F53B6C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F53B6C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F53B6C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F53B6C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F53B6C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F53B6C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F53B6C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F53B6C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F53B6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F53B6C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F53B6C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F53B6C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F53B6C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F53B6C"/>
  </w:style>
  <w:style w:type="paragraph" w:customStyle="1" w:styleId="s30eec3f8">
    <w:name w:val="s30eec3f8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F53B6C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F53B6C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F53B6C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F53B6C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F53B6C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F53B6C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F53B6C"/>
    <w:rPr>
      <w:vertAlign w:val="superscript"/>
    </w:rPr>
  </w:style>
  <w:style w:type="paragraph" w:customStyle="1" w:styleId="ju-005fpara">
    <w:name w:val="ju-005fpara"/>
    <w:basedOn w:val="Normal"/>
    <w:rsid w:val="00F53B6C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F53B6C"/>
  </w:style>
  <w:style w:type="character" w:customStyle="1" w:styleId="s7d2086b4">
    <w:name w:val="s7d2086b4"/>
    <w:basedOn w:val="DefaultParagraphFont"/>
    <w:uiPriority w:val="99"/>
    <w:rsid w:val="00F53B6C"/>
  </w:style>
  <w:style w:type="character" w:customStyle="1" w:styleId="hps">
    <w:name w:val="hps"/>
    <w:basedOn w:val="DefaultParagraphFont"/>
    <w:rsid w:val="00F53B6C"/>
  </w:style>
  <w:style w:type="paragraph" w:customStyle="1" w:styleId="paragrafi0">
    <w:name w:val="paragrafi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F53B6C"/>
    <w:rPr>
      <w:rFonts w:cs="Times New Roman"/>
    </w:rPr>
  </w:style>
  <w:style w:type="paragraph" w:customStyle="1" w:styleId="titulli0">
    <w:name w:val="titulli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F53B6C"/>
  </w:style>
  <w:style w:type="paragraph" w:customStyle="1" w:styleId="akti0">
    <w:name w:val="akti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F53B6C"/>
  </w:style>
  <w:style w:type="paragraph" w:customStyle="1" w:styleId="CM49">
    <w:name w:val="CM49"/>
    <w:basedOn w:val="Normal"/>
    <w:next w:val="Normal"/>
    <w:rsid w:val="00F53B6C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F53B6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F53B6C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F53B6C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F53B6C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F53B6C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F53B6C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F53B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F53B6C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F53B6C"/>
  </w:style>
  <w:style w:type="character" w:customStyle="1" w:styleId="StyleHeading6BoldChar">
    <w:name w:val="Style Heading 6 + Bold Char"/>
    <w:link w:val="StyleHeading6Bold"/>
    <w:rsid w:val="00F53B6C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F53B6C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F53B6C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F53B6C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F53B6C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F53B6C"/>
  </w:style>
  <w:style w:type="paragraph" w:customStyle="1" w:styleId="CM1">
    <w:name w:val="CM1"/>
    <w:basedOn w:val="Default"/>
    <w:next w:val="Default"/>
    <w:rsid w:val="00F53B6C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F53B6C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F53B6C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F53B6C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F53B6C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F53B6C"/>
  </w:style>
  <w:style w:type="numbering" w:customStyle="1" w:styleId="NoList4">
    <w:name w:val="No List4"/>
    <w:next w:val="NoList"/>
    <w:semiHidden/>
    <w:rsid w:val="00F53B6C"/>
  </w:style>
  <w:style w:type="paragraph" w:customStyle="1" w:styleId="Point1">
    <w:name w:val="Point 1"/>
    <w:basedOn w:val="Normal"/>
    <w:link w:val="Point1Char"/>
    <w:rsid w:val="00F53B6C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F53B6C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F53B6C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F53B6C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F53B6C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F53B6C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F53B6C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F53B6C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F53B6C"/>
  </w:style>
  <w:style w:type="character" w:customStyle="1" w:styleId="SectionTitleCharCharChar">
    <w:name w:val="SectionTitle Char Char Char"/>
    <w:link w:val="SectionTitleCharChar"/>
    <w:rsid w:val="00F53B6C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F53B6C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F53B6C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F53B6C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F53B6C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F53B6C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F53B6C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F53B6C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F53B6C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F53B6C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F53B6C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F53B6C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F53B6C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F53B6C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F53B6C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F53B6C"/>
  </w:style>
  <w:style w:type="paragraph" w:styleId="TableofFigures">
    <w:name w:val="table of figures"/>
    <w:basedOn w:val="Normal"/>
    <w:next w:val="Normal"/>
    <w:rsid w:val="00F53B6C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F53B6C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F53B6C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F53B6C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F53B6C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F53B6C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F53B6C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F53B6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F53B6C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F53B6C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F53B6C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F53B6C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F53B6C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F53B6C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F53B6C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F53B6C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F53B6C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F53B6C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F53B6C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F53B6C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F53B6C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F53B6C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F53B6C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F53B6C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53B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3B6C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F53B6C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F53B6C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F53B6C"/>
  </w:style>
  <w:style w:type="paragraph" w:styleId="MacroText">
    <w:name w:val="macro"/>
    <w:link w:val="MacroTextChar"/>
    <w:semiHidden/>
    <w:rsid w:val="00F53B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F53B6C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F53B6C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F53B6C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F53B6C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F53B6C"/>
    <w:rPr>
      <w:rFonts w:ascii="Tahoma" w:hAnsi="Tahoma"/>
      <w:sz w:val="22"/>
    </w:rPr>
  </w:style>
  <w:style w:type="paragraph" w:styleId="BlockText">
    <w:name w:val="Block Text"/>
    <w:basedOn w:val="Normal"/>
    <w:rsid w:val="00F53B6C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F53B6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F53B6C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F53B6C"/>
  </w:style>
  <w:style w:type="paragraph" w:styleId="NoteHeading">
    <w:name w:val="Note Heading"/>
    <w:basedOn w:val="Normal"/>
    <w:next w:val="Normal"/>
    <w:link w:val="NoteHeadingChar"/>
    <w:rsid w:val="00F53B6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F53B6C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F53B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F53B6C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F53B6C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F53B6C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F53B6C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F53B6C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F53B6C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53B6C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F53B6C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F53B6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F53B6C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F53B6C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F53B6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F53B6C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F53B6C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F53B6C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F53B6C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F53B6C"/>
    <w:rPr>
      <w:i/>
      <w:iCs/>
    </w:rPr>
  </w:style>
  <w:style w:type="paragraph" w:styleId="HTMLAddress">
    <w:name w:val="HTML Address"/>
    <w:basedOn w:val="Normal"/>
    <w:link w:val="HTMLAddressChar"/>
    <w:semiHidden/>
    <w:rsid w:val="00F53B6C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F53B6C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F53B6C"/>
  </w:style>
  <w:style w:type="character" w:styleId="HTMLSample">
    <w:name w:val="HTML Sample"/>
    <w:semiHidden/>
    <w:rsid w:val="00F53B6C"/>
    <w:rPr>
      <w:rFonts w:ascii="Courier New" w:hAnsi="Courier New" w:cs="Courier New"/>
    </w:rPr>
  </w:style>
  <w:style w:type="character" w:styleId="HTMLCode">
    <w:name w:val="HTML Code"/>
    <w:semiHidden/>
    <w:rsid w:val="00F53B6C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F53B6C"/>
    <w:rPr>
      <w:i/>
      <w:iCs/>
    </w:rPr>
  </w:style>
  <w:style w:type="character" w:styleId="HTMLTypewriter">
    <w:name w:val="HTML Typewriter"/>
    <w:semiHidden/>
    <w:rsid w:val="00F53B6C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F53B6C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F53B6C"/>
    <w:rPr>
      <w:i/>
      <w:iCs/>
    </w:rPr>
  </w:style>
  <w:style w:type="paragraph" w:styleId="HTMLPreformatted">
    <w:name w:val="HTML Preformatted"/>
    <w:basedOn w:val="Normal"/>
    <w:link w:val="HTMLPreformattedChar"/>
    <w:rsid w:val="00F53B6C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F53B6C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F53B6C"/>
    <w:rPr>
      <w:i/>
      <w:iCs/>
    </w:rPr>
  </w:style>
  <w:style w:type="table" w:styleId="Table3Deffects1">
    <w:name w:val="Table 3D effects 1"/>
    <w:basedOn w:val="TableNormal"/>
    <w:semiHidden/>
    <w:rsid w:val="00F53B6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F53B6C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F53B6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F53B6C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F53B6C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F53B6C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F53B6C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F53B6C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F53B6C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F53B6C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F53B6C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F53B6C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F53B6C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F53B6C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F53B6C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F53B6C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F53B6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F53B6C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F53B6C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F53B6C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F53B6C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F53B6C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F53B6C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F53B6C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F53B6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F53B6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F53B6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F53B6C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F53B6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F53B6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F53B6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F53B6C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F53B6C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F53B6C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F53B6C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F53B6C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F53B6C"/>
  </w:style>
  <w:style w:type="character" w:customStyle="1" w:styleId="CharChar14">
    <w:name w:val="Char Char14"/>
    <w:semiHidden/>
    <w:locked/>
    <w:rsid w:val="00F53B6C"/>
  </w:style>
  <w:style w:type="character" w:customStyle="1" w:styleId="CharChar17">
    <w:name w:val="Char Char17"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F53B6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F53B6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F53B6C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F53B6C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F53B6C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F53B6C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F53B6C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F53B6C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F53B6C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F53B6C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F53B6C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F53B6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F53B6C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F53B6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F53B6C"/>
    <w:rPr>
      <w:color w:val="0000FF"/>
      <w:spacing w:val="0"/>
      <w:u w:val="double"/>
    </w:rPr>
  </w:style>
  <w:style w:type="paragraph" w:customStyle="1" w:styleId="dia">
    <w:name w:val="di(a)"/>
    <w:basedOn w:val="Normal"/>
    <w:rsid w:val="00F53B6C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F53B6C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F53B6C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F53B6C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F53B6C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F53B6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F53B6C"/>
    <w:rPr>
      <w:rFonts w:cs="Times New Roman"/>
      <w:color w:val="808080"/>
    </w:rPr>
  </w:style>
  <w:style w:type="character" w:customStyle="1" w:styleId="az12">
    <w:name w:val="az12"/>
    <w:uiPriority w:val="99"/>
    <w:rsid w:val="00F53B6C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F53B6C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F53B6C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F53B6C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F53B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F53B6C"/>
  </w:style>
  <w:style w:type="character" w:styleId="BookTitle">
    <w:name w:val="Book Title"/>
    <w:uiPriority w:val="33"/>
    <w:qFormat/>
    <w:rsid w:val="00F53B6C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F53B6C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F53B6C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F53B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F53B6C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F53B6C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F53B6C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F53B6C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F53B6C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F53B6C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F53B6C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53B6C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53B6C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53B6C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53B6C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53B6C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F53B6C"/>
  </w:style>
  <w:style w:type="paragraph" w:customStyle="1" w:styleId="Section1">
    <w:name w:val="Section 1"/>
    <w:basedOn w:val="Normal"/>
    <w:rsid w:val="00F53B6C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F53B6C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F53B6C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F53B6C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F53B6C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F53B6C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F53B6C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F53B6C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F53B6C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F53B6C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F53B6C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F53B6C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F53B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F53B6C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F53B6C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F53B6C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F53B6C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F53B6C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F53B6C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F53B6C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F53B6C"/>
    <w:pPr>
      <w:numPr>
        <w:numId w:val="0"/>
      </w:num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F53B6C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F53B6C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F53B6C"/>
    <w:rPr>
      <w:rFonts w:ascii="Arial" w:hAnsi="Arial"/>
      <w:sz w:val="22"/>
    </w:rPr>
  </w:style>
  <w:style w:type="paragraph" w:customStyle="1" w:styleId="xl63">
    <w:name w:val="xl63"/>
    <w:basedOn w:val="Normal"/>
    <w:rsid w:val="00F53B6C"/>
    <w:pP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64">
    <w:name w:val="xl64"/>
    <w:basedOn w:val="Normal"/>
    <w:rsid w:val="00F53B6C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text-L">
    <w:name w:val="text-L"/>
    <w:rsid w:val="00F53B6C"/>
    <w:pPr>
      <w:autoSpaceDE w:val="0"/>
      <w:autoSpaceDN w:val="0"/>
      <w:adjustRightInd w:val="0"/>
      <w:spacing w:after="0" w:line="220" w:lineRule="atLeast"/>
      <w:ind w:firstLine="283"/>
      <w:jc w:val="both"/>
    </w:pPr>
    <w:rPr>
      <w:rFonts w:ascii="Flare Light Gothic" w:eastAsia="Times New Roman" w:hAnsi="Flare Light Gothic" w:cs="Flare Light Gothic"/>
      <w:sz w:val="20"/>
      <w:szCs w:val="20"/>
    </w:rPr>
  </w:style>
  <w:style w:type="paragraph" w:customStyle="1" w:styleId="neni">
    <w:name w:val="neni"/>
    <w:basedOn w:val="Normal"/>
    <w:rsid w:val="00F53B6C"/>
    <w:pPr>
      <w:keepLines/>
      <w:autoSpaceDE w:val="0"/>
      <w:autoSpaceDN w:val="0"/>
      <w:adjustRightInd w:val="0"/>
      <w:spacing w:after="113" w:line="220" w:lineRule="atLeast"/>
      <w:ind w:firstLine="0"/>
      <w:jc w:val="center"/>
    </w:pPr>
    <w:rPr>
      <w:rFonts w:ascii="Optimum" w:eastAsia="Times New Roman" w:hAnsi="Optimum" w:cs="Optimum"/>
      <w:b/>
      <w:bCs/>
      <w:sz w:val="20"/>
      <w:szCs w:val="20"/>
    </w:rPr>
  </w:style>
  <w:style w:type="paragraph" w:customStyle="1" w:styleId="ligji-t">
    <w:name w:val="ligji-t"/>
    <w:rsid w:val="00F53B6C"/>
    <w:pPr>
      <w:autoSpaceDE w:val="0"/>
      <w:autoSpaceDN w:val="0"/>
      <w:adjustRightInd w:val="0"/>
      <w:spacing w:after="0" w:line="310" w:lineRule="atLeast"/>
      <w:jc w:val="center"/>
    </w:pPr>
    <w:rPr>
      <w:rFonts w:ascii="Optimum" w:eastAsia="Times New Roman" w:hAnsi="Optimum" w:cs="Optimum"/>
      <w:b/>
      <w:bCs/>
      <w:caps/>
      <w:color w:val="000000"/>
      <w:sz w:val="28"/>
      <w:szCs w:val="28"/>
    </w:rPr>
  </w:style>
  <w:style w:type="table" w:customStyle="1" w:styleId="DHPTable">
    <w:name w:val="DHP Table"/>
    <w:basedOn w:val="TableNormal"/>
    <w:uiPriority w:val="99"/>
    <w:rsid w:val="00F53B6C"/>
    <w:pPr>
      <w:spacing w:after="0" w:line="240" w:lineRule="auto"/>
    </w:pPr>
    <w:rPr>
      <w:rFonts w:ascii="Arial" w:eastAsia="Cambria" w:hAnsi="Arial" w:cs="Times New Roman"/>
      <w:sz w:val="16"/>
      <w:szCs w:val="24"/>
      <w:lang w:val="de-DE" w:eastAsia="de-DE"/>
    </w:rPr>
    <w:tblPr>
      <w:tblStyleRow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/>
        <w:color w:val="FFFFFF" w:themeColor="background1"/>
        <w:sz w:val="16"/>
      </w:rPr>
      <w:tblPr/>
      <w:tcPr>
        <w:shd w:val="clear" w:color="auto" w:fill="00A6D3"/>
      </w:tcPr>
    </w:tblStylePr>
    <w:tblStylePr w:type="band1Horz">
      <w:tblPr/>
      <w:tcPr>
        <w:shd w:val="clear" w:color="auto" w:fill="CBE1EF"/>
      </w:tcPr>
    </w:tblStylePr>
    <w:tblStylePr w:type="band2Horz">
      <w:tblPr/>
      <w:tcPr>
        <w:shd w:val="clear" w:color="auto" w:fill="E7F1F7"/>
      </w:tcPr>
    </w:tblStylePr>
  </w:style>
  <w:style w:type="paragraph" w:customStyle="1" w:styleId="paragraf1">
    <w:name w:val="paragraf1"/>
    <w:basedOn w:val="Normal"/>
    <w:link w:val="paragraf1Char"/>
    <w:qFormat/>
    <w:rsid w:val="00F53B6C"/>
    <w:pPr>
      <w:spacing w:after="0" w:line="240" w:lineRule="auto"/>
      <w:ind w:firstLine="720"/>
    </w:pPr>
    <w:rPr>
      <w:rFonts w:ascii="Bookman Old Style" w:eastAsia="Times New Roman" w:hAnsi="Bookman Old Style"/>
      <w:sz w:val="24"/>
      <w:szCs w:val="24"/>
    </w:rPr>
  </w:style>
  <w:style w:type="character" w:customStyle="1" w:styleId="paragraf1Char">
    <w:name w:val="paragraf1 Char"/>
    <w:link w:val="paragraf1"/>
    <w:rsid w:val="00F53B6C"/>
    <w:rPr>
      <w:rFonts w:ascii="Bookman Old Style" w:eastAsia="Times New Roman" w:hAnsi="Bookman Old Style" w:cs="Times New Roman"/>
      <w:sz w:val="24"/>
      <w:szCs w:val="24"/>
    </w:rPr>
  </w:style>
  <w:style w:type="paragraph" w:customStyle="1" w:styleId="koke3">
    <w:name w:val="koke3"/>
    <w:basedOn w:val="paragraf1"/>
    <w:link w:val="koke3Char"/>
    <w:rsid w:val="00F53B6C"/>
    <w:rPr>
      <w:b/>
    </w:rPr>
  </w:style>
  <w:style w:type="character" w:customStyle="1" w:styleId="koke3Char">
    <w:name w:val="koke3 Char"/>
    <w:link w:val="koke3"/>
    <w:rsid w:val="00F53B6C"/>
    <w:rPr>
      <w:rFonts w:ascii="Bookman Old Style" w:eastAsia="Times New Roman" w:hAnsi="Bookman Old Style" w:cs="Times New Roman"/>
      <w:b/>
      <w:sz w:val="24"/>
      <w:szCs w:val="24"/>
    </w:rPr>
  </w:style>
  <w:style w:type="paragraph" w:customStyle="1" w:styleId="paragraf-1">
    <w:name w:val="paragraf-1"/>
    <w:basedOn w:val="ListParagraph"/>
    <w:link w:val="paragraf-1Char"/>
    <w:rsid w:val="00F53B6C"/>
    <w:pPr>
      <w:numPr>
        <w:numId w:val="19"/>
      </w:numPr>
      <w:jc w:val="both"/>
    </w:pPr>
    <w:rPr>
      <w:rFonts w:ascii="Bookman Old Style" w:eastAsia="Calibri" w:hAnsi="Bookman Old Style"/>
      <w:sz w:val="24"/>
      <w:szCs w:val="24"/>
    </w:rPr>
  </w:style>
  <w:style w:type="character" w:customStyle="1" w:styleId="paragraf-1Char">
    <w:name w:val="paragraf-1 Char"/>
    <w:link w:val="paragraf-1"/>
    <w:rsid w:val="00F53B6C"/>
    <w:rPr>
      <w:rFonts w:ascii="Bookman Old Style" w:eastAsia="Calibri" w:hAnsi="Bookman Old Style" w:cs="Times New Roman"/>
      <w:sz w:val="24"/>
      <w:szCs w:val="24"/>
    </w:rPr>
  </w:style>
  <w:style w:type="character" w:customStyle="1" w:styleId="nenkapitullChar">
    <w:name w:val="nenkapitull Char"/>
    <w:link w:val="nenkapitull"/>
    <w:locked/>
    <w:rsid w:val="00F53B6C"/>
    <w:rPr>
      <w:rFonts w:ascii="Bookman Old Style" w:hAnsi="Bookman Old Style"/>
      <w:b/>
      <w:sz w:val="24"/>
    </w:rPr>
  </w:style>
  <w:style w:type="paragraph" w:customStyle="1" w:styleId="nenkapitull">
    <w:name w:val="nenkapitull"/>
    <w:basedOn w:val="Normal"/>
    <w:link w:val="nenkapitullChar"/>
    <w:rsid w:val="00F53B6C"/>
    <w:pPr>
      <w:ind w:firstLine="0"/>
    </w:pPr>
    <w:rPr>
      <w:rFonts w:ascii="Bookman Old Style" w:eastAsiaTheme="minorHAnsi" w:hAnsi="Bookman Old Style" w:cstheme="minorBidi"/>
      <w:b/>
      <w:sz w:val="24"/>
    </w:rPr>
  </w:style>
  <w:style w:type="paragraph" w:customStyle="1" w:styleId="TableParagraph">
    <w:name w:val="Table Paragraph"/>
    <w:basedOn w:val="Normal"/>
    <w:uiPriority w:val="1"/>
    <w:qFormat/>
    <w:rsid w:val="00F53B6C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F53B6C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1"/>
    <w:qFormat/>
    <w:rsid w:val="00F53B6C"/>
    <w:pPr>
      <w:keepNext/>
      <w:numPr>
        <w:numId w:val="13"/>
      </w:numPr>
      <w:tabs>
        <w:tab w:val="clear" w:pos="1134"/>
      </w:tabs>
      <w:spacing w:before="240" w:after="60" w:line="240" w:lineRule="auto"/>
      <w:ind w:left="0"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1"/>
    <w:qFormat/>
    <w:rsid w:val="00F53B6C"/>
    <w:pPr>
      <w:numPr>
        <w:ilvl w:val="1"/>
        <w:numId w:val="13"/>
      </w:numPr>
      <w:tabs>
        <w:tab w:val="clear" w:pos="1134"/>
      </w:tabs>
      <w:spacing w:before="200" w:after="0" w:line="240" w:lineRule="auto"/>
      <w:ind w:left="0"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F53B6C"/>
    <w:pPr>
      <w:numPr>
        <w:ilvl w:val="2"/>
        <w:numId w:val="13"/>
      </w:numPr>
      <w:tabs>
        <w:tab w:val="clear" w:pos="1134"/>
      </w:tabs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F53B6C"/>
    <w:pPr>
      <w:numPr>
        <w:ilvl w:val="3"/>
        <w:numId w:val="13"/>
      </w:numPr>
      <w:tabs>
        <w:tab w:val="clear" w:pos="1134"/>
      </w:tabs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F53B6C"/>
    <w:pPr>
      <w:numPr>
        <w:ilvl w:val="4"/>
        <w:numId w:val="13"/>
      </w:numPr>
      <w:tabs>
        <w:tab w:val="clear" w:pos="1134"/>
      </w:tabs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53B6C"/>
    <w:pPr>
      <w:numPr>
        <w:ilvl w:val="5"/>
        <w:numId w:val="13"/>
      </w:numPr>
      <w:tabs>
        <w:tab w:val="clear" w:pos="1134"/>
      </w:tabs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F53B6C"/>
    <w:pPr>
      <w:numPr>
        <w:ilvl w:val="6"/>
        <w:numId w:val="13"/>
      </w:numPr>
      <w:tabs>
        <w:tab w:val="clear" w:pos="1134"/>
      </w:tabs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F53B6C"/>
    <w:pPr>
      <w:numPr>
        <w:ilvl w:val="7"/>
        <w:numId w:val="13"/>
      </w:numPr>
      <w:tabs>
        <w:tab w:val="clear" w:pos="1134"/>
      </w:tabs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F53B6C"/>
    <w:pPr>
      <w:numPr>
        <w:ilvl w:val="8"/>
        <w:numId w:val="13"/>
      </w:numPr>
      <w:tabs>
        <w:tab w:val="clear" w:pos="1134"/>
      </w:tabs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1"/>
    <w:rsid w:val="00F53B6C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1"/>
    <w:rsid w:val="00F53B6C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F53B6C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F53B6C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F53B6C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F53B6C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F53B6C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F53B6C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F53B6C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F53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53B6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F53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B6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3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B6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53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B6C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F53B6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53B6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53B6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53B6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53B6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53B6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53B6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53B6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F53B6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53B6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53B6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53B6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53B6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53B6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53B6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53B6C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F53B6C"/>
  </w:style>
  <w:style w:type="paragraph" w:customStyle="1" w:styleId="Hapesira7">
    <w:name w:val="Hapesira 7"/>
    <w:basedOn w:val="Paragrafi"/>
    <w:qFormat/>
    <w:rsid w:val="00F53B6C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1"/>
    <w:qFormat/>
    <w:rsid w:val="00F53B6C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1"/>
    <w:locked/>
    <w:rsid w:val="00F53B6C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F53B6C"/>
  </w:style>
  <w:style w:type="character" w:customStyle="1" w:styleId="Heading2Char1">
    <w:name w:val="Heading 2 Char1"/>
    <w:aliases w:val="num.                                               2 Char1"/>
    <w:link w:val="Heading2"/>
    <w:uiPriority w:val="1"/>
    <w:locked/>
    <w:rsid w:val="00F53B6C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F53B6C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F53B6C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F53B6C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F53B6C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F53B6C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53B6C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F53B6C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F53B6C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F53B6C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F53B6C"/>
  </w:style>
  <w:style w:type="character" w:styleId="Hyperlink">
    <w:name w:val="Hyperlink"/>
    <w:uiPriority w:val="99"/>
    <w:unhideWhenUsed/>
    <w:rsid w:val="00F53B6C"/>
    <w:rPr>
      <w:color w:val="0000FF"/>
      <w:u w:val="single"/>
    </w:rPr>
  </w:style>
  <w:style w:type="character" w:styleId="FollowedHyperlink">
    <w:name w:val="FollowedHyperlink"/>
    <w:uiPriority w:val="99"/>
    <w:unhideWhenUsed/>
    <w:rsid w:val="00F53B6C"/>
    <w:rPr>
      <w:color w:val="800080"/>
      <w:u w:val="single"/>
    </w:rPr>
  </w:style>
  <w:style w:type="paragraph" w:customStyle="1" w:styleId="font5">
    <w:name w:val="font5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F53B6C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F53B6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F53B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F53B6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F53B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F53B6C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F53B6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F53B6C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F53B6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F53B6C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F53B6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F53B6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F53B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F53B6C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F53B6C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F53B6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F53B6C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F53B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F53B6C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F53B6C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F53B6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F53B6C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F53B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F53B6C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F53B6C"/>
  </w:style>
  <w:style w:type="paragraph" w:customStyle="1" w:styleId="PjesaNr">
    <w:name w:val="Pjesa_Nr"/>
    <w:next w:val="Normal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F53B6C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F53B6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F53B6C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F53B6C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F53B6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F53B6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F53B6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F53B6C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F53B6C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F53B6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F53B6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F53B6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F53B6C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F53B6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F53B6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F53B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F53B6C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F53B6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F53B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F53B6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F53B6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F53B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F53B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F53B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F53B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F53B6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F53B6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F53B6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F53B6C"/>
    <w:rPr>
      <w:b/>
      <w:bCs/>
    </w:rPr>
  </w:style>
  <w:style w:type="paragraph" w:customStyle="1" w:styleId="xl136">
    <w:name w:val="xl136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F53B6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F53B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F53B6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F53B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F53B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F53B6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F53B6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F53B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F53B6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F53B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F53B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F53B6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F53B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F53B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F53B6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F53B6C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53B6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F53B6C"/>
  </w:style>
  <w:style w:type="paragraph" w:styleId="Title">
    <w:name w:val="Title"/>
    <w:basedOn w:val="Heading1"/>
    <w:next w:val="Normal"/>
    <w:link w:val="TitleChar"/>
    <w:qFormat/>
    <w:rsid w:val="00F53B6C"/>
    <w:pPr>
      <w:keepNext w:val="0"/>
      <w:numPr>
        <w:numId w:val="0"/>
      </w:numPr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F53B6C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F53B6C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F53B6C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F53B6C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F53B6C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F53B6C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F53B6C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F53B6C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F53B6C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F53B6C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F53B6C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F53B6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F53B6C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F53B6C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F53B6C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F53B6C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F53B6C"/>
  </w:style>
  <w:style w:type="paragraph" w:customStyle="1" w:styleId="s30eec3f8">
    <w:name w:val="s30eec3f8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F53B6C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F53B6C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F53B6C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F53B6C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F53B6C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F53B6C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F53B6C"/>
    <w:rPr>
      <w:vertAlign w:val="superscript"/>
    </w:rPr>
  </w:style>
  <w:style w:type="paragraph" w:customStyle="1" w:styleId="ju-005fpara">
    <w:name w:val="ju-005fpara"/>
    <w:basedOn w:val="Normal"/>
    <w:rsid w:val="00F53B6C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F53B6C"/>
  </w:style>
  <w:style w:type="character" w:customStyle="1" w:styleId="s7d2086b4">
    <w:name w:val="s7d2086b4"/>
    <w:basedOn w:val="DefaultParagraphFont"/>
    <w:uiPriority w:val="99"/>
    <w:rsid w:val="00F53B6C"/>
  </w:style>
  <w:style w:type="character" w:customStyle="1" w:styleId="hps">
    <w:name w:val="hps"/>
    <w:basedOn w:val="DefaultParagraphFont"/>
    <w:rsid w:val="00F53B6C"/>
  </w:style>
  <w:style w:type="paragraph" w:customStyle="1" w:styleId="paragrafi0">
    <w:name w:val="paragrafi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F53B6C"/>
    <w:rPr>
      <w:rFonts w:cs="Times New Roman"/>
    </w:rPr>
  </w:style>
  <w:style w:type="paragraph" w:customStyle="1" w:styleId="titulli0">
    <w:name w:val="titulli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F53B6C"/>
  </w:style>
  <w:style w:type="paragraph" w:customStyle="1" w:styleId="akti0">
    <w:name w:val="akti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F53B6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F53B6C"/>
  </w:style>
  <w:style w:type="paragraph" w:customStyle="1" w:styleId="CM49">
    <w:name w:val="CM49"/>
    <w:basedOn w:val="Normal"/>
    <w:next w:val="Normal"/>
    <w:rsid w:val="00F53B6C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F53B6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F53B6C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F53B6C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F53B6C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F53B6C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F53B6C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F53B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F53B6C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F53B6C"/>
  </w:style>
  <w:style w:type="character" w:customStyle="1" w:styleId="StyleHeading6BoldChar">
    <w:name w:val="Style Heading 6 + Bold Char"/>
    <w:link w:val="StyleHeading6Bold"/>
    <w:rsid w:val="00F53B6C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F53B6C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F53B6C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F53B6C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F53B6C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F53B6C"/>
  </w:style>
  <w:style w:type="paragraph" w:customStyle="1" w:styleId="CM1">
    <w:name w:val="CM1"/>
    <w:basedOn w:val="Default"/>
    <w:next w:val="Default"/>
    <w:rsid w:val="00F53B6C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F53B6C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F53B6C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F53B6C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F53B6C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F53B6C"/>
  </w:style>
  <w:style w:type="numbering" w:customStyle="1" w:styleId="NoList4">
    <w:name w:val="No List4"/>
    <w:next w:val="NoList"/>
    <w:semiHidden/>
    <w:rsid w:val="00F53B6C"/>
  </w:style>
  <w:style w:type="paragraph" w:customStyle="1" w:styleId="Point1">
    <w:name w:val="Point 1"/>
    <w:basedOn w:val="Normal"/>
    <w:link w:val="Point1Char"/>
    <w:rsid w:val="00F53B6C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F53B6C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F53B6C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F53B6C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F53B6C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F53B6C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F53B6C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F53B6C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F53B6C"/>
  </w:style>
  <w:style w:type="character" w:customStyle="1" w:styleId="SectionTitleCharCharChar">
    <w:name w:val="SectionTitle Char Char Char"/>
    <w:link w:val="SectionTitleCharChar"/>
    <w:rsid w:val="00F53B6C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F53B6C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F53B6C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F53B6C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F53B6C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F53B6C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F53B6C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F53B6C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F53B6C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F53B6C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F53B6C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F53B6C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F53B6C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F53B6C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F53B6C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F53B6C"/>
  </w:style>
  <w:style w:type="paragraph" w:styleId="TableofFigures">
    <w:name w:val="table of figures"/>
    <w:basedOn w:val="Normal"/>
    <w:next w:val="Normal"/>
    <w:rsid w:val="00F53B6C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F53B6C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F53B6C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F53B6C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F53B6C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F53B6C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F53B6C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F53B6C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F53B6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F53B6C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F53B6C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F53B6C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F53B6C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F53B6C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F53B6C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F53B6C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F53B6C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F53B6C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F53B6C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F53B6C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F53B6C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F53B6C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F53B6C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F53B6C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F53B6C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53B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3B6C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F53B6C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F53B6C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F53B6C"/>
  </w:style>
  <w:style w:type="paragraph" w:styleId="MacroText">
    <w:name w:val="macro"/>
    <w:link w:val="MacroTextChar"/>
    <w:semiHidden/>
    <w:rsid w:val="00F53B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F53B6C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F53B6C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F53B6C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F53B6C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F53B6C"/>
    <w:rPr>
      <w:rFonts w:ascii="Tahoma" w:hAnsi="Tahoma"/>
      <w:sz w:val="22"/>
    </w:rPr>
  </w:style>
  <w:style w:type="paragraph" w:styleId="BlockText">
    <w:name w:val="Block Text"/>
    <w:basedOn w:val="Normal"/>
    <w:rsid w:val="00F53B6C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F53B6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F53B6C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F53B6C"/>
  </w:style>
  <w:style w:type="paragraph" w:styleId="NoteHeading">
    <w:name w:val="Note Heading"/>
    <w:basedOn w:val="Normal"/>
    <w:next w:val="Normal"/>
    <w:link w:val="NoteHeadingChar"/>
    <w:rsid w:val="00F53B6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F53B6C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F53B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F53B6C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F53B6C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F53B6C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F53B6C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F53B6C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F53B6C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53B6C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F53B6C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F53B6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F53B6C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F53B6C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F53B6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F53B6C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F53B6C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F53B6C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F53B6C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F53B6C"/>
    <w:rPr>
      <w:i/>
      <w:iCs/>
    </w:rPr>
  </w:style>
  <w:style w:type="paragraph" w:styleId="HTMLAddress">
    <w:name w:val="HTML Address"/>
    <w:basedOn w:val="Normal"/>
    <w:link w:val="HTMLAddressChar"/>
    <w:semiHidden/>
    <w:rsid w:val="00F53B6C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F53B6C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F53B6C"/>
  </w:style>
  <w:style w:type="character" w:styleId="HTMLSample">
    <w:name w:val="HTML Sample"/>
    <w:semiHidden/>
    <w:rsid w:val="00F53B6C"/>
    <w:rPr>
      <w:rFonts w:ascii="Courier New" w:hAnsi="Courier New" w:cs="Courier New"/>
    </w:rPr>
  </w:style>
  <w:style w:type="character" w:styleId="HTMLCode">
    <w:name w:val="HTML Code"/>
    <w:semiHidden/>
    <w:rsid w:val="00F53B6C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F53B6C"/>
    <w:rPr>
      <w:i/>
      <w:iCs/>
    </w:rPr>
  </w:style>
  <w:style w:type="character" w:styleId="HTMLTypewriter">
    <w:name w:val="HTML Typewriter"/>
    <w:semiHidden/>
    <w:rsid w:val="00F53B6C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F53B6C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F53B6C"/>
    <w:rPr>
      <w:i/>
      <w:iCs/>
    </w:rPr>
  </w:style>
  <w:style w:type="paragraph" w:styleId="HTMLPreformatted">
    <w:name w:val="HTML Preformatted"/>
    <w:basedOn w:val="Normal"/>
    <w:link w:val="HTMLPreformattedChar"/>
    <w:rsid w:val="00F53B6C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F53B6C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F53B6C"/>
    <w:rPr>
      <w:i/>
      <w:iCs/>
    </w:rPr>
  </w:style>
  <w:style w:type="table" w:styleId="Table3Deffects1">
    <w:name w:val="Table 3D effects 1"/>
    <w:basedOn w:val="TableNormal"/>
    <w:semiHidden/>
    <w:rsid w:val="00F53B6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F53B6C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F53B6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F53B6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F53B6C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F53B6C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F53B6C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F53B6C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F53B6C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F53B6C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F53B6C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F53B6C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F53B6C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F53B6C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F53B6C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F53B6C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F53B6C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F53B6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F53B6C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F53B6C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F53B6C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F53B6C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F53B6C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F53B6C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F53B6C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F53B6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F53B6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F53B6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F53B6C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F53B6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F53B6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F53B6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F53B6C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F53B6C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F53B6C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F53B6C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F53B6C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F53B6C"/>
  </w:style>
  <w:style w:type="character" w:customStyle="1" w:styleId="CharChar14">
    <w:name w:val="Char Char14"/>
    <w:semiHidden/>
    <w:locked/>
    <w:rsid w:val="00F53B6C"/>
  </w:style>
  <w:style w:type="character" w:customStyle="1" w:styleId="CharChar17">
    <w:name w:val="Char Char17"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F53B6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F53B6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F53B6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F53B6C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F53B6C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F53B6C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F53B6C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F53B6C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F53B6C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F53B6C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F53B6C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F53B6C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F53B6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F53B6C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F53B6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F53B6C"/>
    <w:rPr>
      <w:color w:val="0000FF"/>
      <w:spacing w:val="0"/>
      <w:u w:val="double"/>
    </w:rPr>
  </w:style>
  <w:style w:type="paragraph" w:customStyle="1" w:styleId="dia">
    <w:name w:val="di(a)"/>
    <w:basedOn w:val="Normal"/>
    <w:rsid w:val="00F53B6C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F53B6C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F53B6C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F53B6C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F53B6C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F53B6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F53B6C"/>
    <w:rPr>
      <w:rFonts w:cs="Times New Roman"/>
      <w:color w:val="808080"/>
    </w:rPr>
  </w:style>
  <w:style w:type="character" w:customStyle="1" w:styleId="az12">
    <w:name w:val="az12"/>
    <w:uiPriority w:val="99"/>
    <w:rsid w:val="00F53B6C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F53B6C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F53B6C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F53B6C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F53B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F53B6C"/>
  </w:style>
  <w:style w:type="character" w:styleId="BookTitle">
    <w:name w:val="Book Title"/>
    <w:uiPriority w:val="33"/>
    <w:qFormat/>
    <w:rsid w:val="00F53B6C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F53B6C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F53B6C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F53B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F53B6C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F53B6C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F53B6C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F53B6C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F53B6C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F53B6C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F53B6C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53B6C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53B6C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53B6C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53B6C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53B6C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F53B6C"/>
  </w:style>
  <w:style w:type="paragraph" w:customStyle="1" w:styleId="Section1">
    <w:name w:val="Section 1"/>
    <w:basedOn w:val="Normal"/>
    <w:rsid w:val="00F53B6C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F53B6C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F53B6C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F53B6C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F53B6C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F53B6C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F53B6C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F53B6C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F53B6C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F53B6C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F53B6C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F53B6C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F53B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F53B6C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F53B6C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F53B6C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F53B6C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F53B6C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F53B6C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F53B6C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F53B6C"/>
    <w:pPr>
      <w:numPr>
        <w:numId w:val="0"/>
      </w:num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F53B6C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F53B6C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F53B6C"/>
    <w:rPr>
      <w:rFonts w:ascii="Arial" w:hAnsi="Arial"/>
      <w:sz w:val="22"/>
    </w:rPr>
  </w:style>
  <w:style w:type="paragraph" w:customStyle="1" w:styleId="xl63">
    <w:name w:val="xl63"/>
    <w:basedOn w:val="Normal"/>
    <w:rsid w:val="00F53B6C"/>
    <w:pP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64">
    <w:name w:val="xl64"/>
    <w:basedOn w:val="Normal"/>
    <w:rsid w:val="00F53B6C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text-L">
    <w:name w:val="text-L"/>
    <w:rsid w:val="00F53B6C"/>
    <w:pPr>
      <w:autoSpaceDE w:val="0"/>
      <w:autoSpaceDN w:val="0"/>
      <w:adjustRightInd w:val="0"/>
      <w:spacing w:after="0" w:line="220" w:lineRule="atLeast"/>
      <w:ind w:firstLine="283"/>
      <w:jc w:val="both"/>
    </w:pPr>
    <w:rPr>
      <w:rFonts w:ascii="Flare Light Gothic" w:eastAsia="Times New Roman" w:hAnsi="Flare Light Gothic" w:cs="Flare Light Gothic"/>
      <w:sz w:val="20"/>
      <w:szCs w:val="20"/>
    </w:rPr>
  </w:style>
  <w:style w:type="paragraph" w:customStyle="1" w:styleId="neni">
    <w:name w:val="neni"/>
    <w:basedOn w:val="Normal"/>
    <w:rsid w:val="00F53B6C"/>
    <w:pPr>
      <w:keepLines/>
      <w:autoSpaceDE w:val="0"/>
      <w:autoSpaceDN w:val="0"/>
      <w:adjustRightInd w:val="0"/>
      <w:spacing w:after="113" w:line="220" w:lineRule="atLeast"/>
      <w:ind w:firstLine="0"/>
      <w:jc w:val="center"/>
    </w:pPr>
    <w:rPr>
      <w:rFonts w:ascii="Optimum" w:eastAsia="Times New Roman" w:hAnsi="Optimum" w:cs="Optimum"/>
      <w:b/>
      <w:bCs/>
      <w:sz w:val="20"/>
      <w:szCs w:val="20"/>
    </w:rPr>
  </w:style>
  <w:style w:type="paragraph" w:customStyle="1" w:styleId="ligji-t">
    <w:name w:val="ligji-t"/>
    <w:rsid w:val="00F53B6C"/>
    <w:pPr>
      <w:autoSpaceDE w:val="0"/>
      <w:autoSpaceDN w:val="0"/>
      <w:adjustRightInd w:val="0"/>
      <w:spacing w:after="0" w:line="310" w:lineRule="atLeast"/>
      <w:jc w:val="center"/>
    </w:pPr>
    <w:rPr>
      <w:rFonts w:ascii="Optimum" w:eastAsia="Times New Roman" w:hAnsi="Optimum" w:cs="Optimum"/>
      <w:b/>
      <w:bCs/>
      <w:caps/>
      <w:color w:val="000000"/>
      <w:sz w:val="28"/>
      <w:szCs w:val="28"/>
    </w:rPr>
  </w:style>
  <w:style w:type="table" w:customStyle="1" w:styleId="DHPTable">
    <w:name w:val="DHP Table"/>
    <w:basedOn w:val="TableNormal"/>
    <w:uiPriority w:val="99"/>
    <w:rsid w:val="00F53B6C"/>
    <w:pPr>
      <w:spacing w:after="0" w:line="240" w:lineRule="auto"/>
    </w:pPr>
    <w:rPr>
      <w:rFonts w:ascii="Arial" w:eastAsia="Cambria" w:hAnsi="Arial" w:cs="Times New Roman"/>
      <w:sz w:val="16"/>
      <w:szCs w:val="24"/>
      <w:lang w:val="de-DE" w:eastAsia="de-DE"/>
    </w:rPr>
    <w:tblPr>
      <w:tblStyleRow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/>
        <w:color w:val="FFFFFF" w:themeColor="background1"/>
        <w:sz w:val="16"/>
      </w:rPr>
      <w:tblPr/>
      <w:tcPr>
        <w:shd w:val="clear" w:color="auto" w:fill="00A6D3"/>
      </w:tcPr>
    </w:tblStylePr>
    <w:tblStylePr w:type="band1Horz">
      <w:tblPr/>
      <w:tcPr>
        <w:shd w:val="clear" w:color="auto" w:fill="CBE1EF"/>
      </w:tcPr>
    </w:tblStylePr>
    <w:tblStylePr w:type="band2Horz">
      <w:tblPr/>
      <w:tcPr>
        <w:shd w:val="clear" w:color="auto" w:fill="E7F1F7"/>
      </w:tcPr>
    </w:tblStylePr>
  </w:style>
  <w:style w:type="paragraph" w:customStyle="1" w:styleId="paragraf1">
    <w:name w:val="paragraf1"/>
    <w:basedOn w:val="Normal"/>
    <w:link w:val="paragraf1Char"/>
    <w:qFormat/>
    <w:rsid w:val="00F53B6C"/>
    <w:pPr>
      <w:spacing w:after="0" w:line="240" w:lineRule="auto"/>
      <w:ind w:firstLine="720"/>
    </w:pPr>
    <w:rPr>
      <w:rFonts w:ascii="Bookman Old Style" w:eastAsia="Times New Roman" w:hAnsi="Bookman Old Style"/>
      <w:sz w:val="24"/>
      <w:szCs w:val="24"/>
    </w:rPr>
  </w:style>
  <w:style w:type="character" w:customStyle="1" w:styleId="paragraf1Char">
    <w:name w:val="paragraf1 Char"/>
    <w:link w:val="paragraf1"/>
    <w:rsid w:val="00F53B6C"/>
    <w:rPr>
      <w:rFonts w:ascii="Bookman Old Style" w:eastAsia="Times New Roman" w:hAnsi="Bookman Old Style" w:cs="Times New Roman"/>
      <w:sz w:val="24"/>
      <w:szCs w:val="24"/>
    </w:rPr>
  </w:style>
  <w:style w:type="paragraph" w:customStyle="1" w:styleId="koke3">
    <w:name w:val="koke3"/>
    <w:basedOn w:val="paragraf1"/>
    <w:link w:val="koke3Char"/>
    <w:rsid w:val="00F53B6C"/>
    <w:rPr>
      <w:b/>
    </w:rPr>
  </w:style>
  <w:style w:type="character" w:customStyle="1" w:styleId="koke3Char">
    <w:name w:val="koke3 Char"/>
    <w:link w:val="koke3"/>
    <w:rsid w:val="00F53B6C"/>
    <w:rPr>
      <w:rFonts w:ascii="Bookman Old Style" w:eastAsia="Times New Roman" w:hAnsi="Bookman Old Style" w:cs="Times New Roman"/>
      <w:b/>
      <w:sz w:val="24"/>
      <w:szCs w:val="24"/>
    </w:rPr>
  </w:style>
  <w:style w:type="paragraph" w:customStyle="1" w:styleId="paragraf-1">
    <w:name w:val="paragraf-1"/>
    <w:basedOn w:val="ListParagraph"/>
    <w:link w:val="paragraf-1Char"/>
    <w:rsid w:val="00F53B6C"/>
    <w:pPr>
      <w:numPr>
        <w:numId w:val="19"/>
      </w:numPr>
      <w:jc w:val="both"/>
    </w:pPr>
    <w:rPr>
      <w:rFonts w:ascii="Bookman Old Style" w:eastAsia="Calibri" w:hAnsi="Bookman Old Style"/>
      <w:sz w:val="24"/>
      <w:szCs w:val="24"/>
    </w:rPr>
  </w:style>
  <w:style w:type="character" w:customStyle="1" w:styleId="paragraf-1Char">
    <w:name w:val="paragraf-1 Char"/>
    <w:link w:val="paragraf-1"/>
    <w:rsid w:val="00F53B6C"/>
    <w:rPr>
      <w:rFonts w:ascii="Bookman Old Style" w:eastAsia="Calibri" w:hAnsi="Bookman Old Style" w:cs="Times New Roman"/>
      <w:sz w:val="24"/>
      <w:szCs w:val="24"/>
    </w:rPr>
  </w:style>
  <w:style w:type="character" w:customStyle="1" w:styleId="nenkapitullChar">
    <w:name w:val="nenkapitull Char"/>
    <w:link w:val="nenkapitull"/>
    <w:locked/>
    <w:rsid w:val="00F53B6C"/>
    <w:rPr>
      <w:rFonts w:ascii="Bookman Old Style" w:hAnsi="Bookman Old Style"/>
      <w:b/>
      <w:sz w:val="24"/>
    </w:rPr>
  </w:style>
  <w:style w:type="paragraph" w:customStyle="1" w:styleId="nenkapitull">
    <w:name w:val="nenkapitull"/>
    <w:basedOn w:val="Normal"/>
    <w:link w:val="nenkapitullChar"/>
    <w:rsid w:val="00F53B6C"/>
    <w:pPr>
      <w:ind w:firstLine="0"/>
    </w:pPr>
    <w:rPr>
      <w:rFonts w:ascii="Bookman Old Style" w:eastAsiaTheme="minorHAnsi" w:hAnsi="Bookman Old Style" w:cstheme="minorBidi"/>
      <w:b/>
      <w:sz w:val="24"/>
    </w:rPr>
  </w:style>
  <w:style w:type="paragraph" w:customStyle="1" w:styleId="TableParagraph">
    <w:name w:val="Table Paragraph"/>
    <w:basedOn w:val="Normal"/>
    <w:uiPriority w:val="1"/>
    <w:qFormat/>
    <w:rsid w:val="00F53B6C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1663</Words>
  <Characters>9482</Characters>
  <Application>Microsoft Office Word</Application>
  <DocSecurity>0</DocSecurity>
  <Lines>79</Lines>
  <Paragraphs>22</Paragraphs>
  <ScaleCrop>false</ScaleCrop>
  <Company/>
  <LinksUpToDate>false</LinksUpToDate>
  <CharactersWithSpaces>11123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Besiana Aleti</dc:creator>
  <cp:lastModifiedBy>Besiana Aleti</cp:lastModifiedBy>
  <cp:revision>2</cp:revision>
  <dcterms:created xsi:type="dcterms:W3CDTF">2019-02-06T12:23:00Z</dcterms:created>
  <dcterms:modified xsi:type="dcterms:W3CDTF">2019-02-06T12:27:00Z</dcterms:modified>
</cp:coreProperties>
</file>